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EBAC" w14:textId="5B2B52C7" w:rsidR="006A6261" w:rsidRPr="001C6AF0" w:rsidRDefault="006A6261" w:rsidP="006A6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AF0">
        <w:rPr>
          <w:rFonts w:ascii="Times New Roman" w:hAnsi="Times New Roman" w:cs="Times New Roman"/>
          <w:b/>
          <w:bCs/>
          <w:sz w:val="24"/>
          <w:szCs w:val="24"/>
        </w:rPr>
        <w:t xml:space="preserve">KAZUS Z PRAWA </w:t>
      </w:r>
      <w:r>
        <w:rPr>
          <w:rFonts w:ascii="Times New Roman" w:hAnsi="Times New Roman" w:cs="Times New Roman"/>
          <w:b/>
          <w:bCs/>
          <w:sz w:val="24"/>
          <w:szCs w:val="24"/>
        </w:rPr>
        <w:t>ADMINISTRACYJNEGO</w:t>
      </w:r>
    </w:p>
    <w:p w14:paraId="28041DBF" w14:textId="77777777" w:rsidR="006A6261" w:rsidRDefault="006A6261" w:rsidP="006A6261">
      <w:pPr>
        <w:rPr>
          <w:rFonts w:ascii="Times New Roman" w:hAnsi="Times New Roman" w:cs="Times New Roman"/>
          <w:sz w:val="24"/>
          <w:szCs w:val="24"/>
        </w:rPr>
      </w:pPr>
    </w:p>
    <w:p w14:paraId="40F5F051" w14:textId="77777777" w:rsidR="006A6261" w:rsidRPr="005901BF" w:rsidRDefault="006A6261" w:rsidP="006A6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t>Treść kazusu</w:t>
      </w:r>
    </w:p>
    <w:p w14:paraId="482864DC" w14:textId="06B98246" w:rsidR="006A6261" w:rsidRDefault="006A6261" w:rsidP="00230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Urzędzie Miejskim w Gdańsku prowadzone jest postepowanie w sprawie uchylenia zezwolenia na sprzedaż alkoholu w </w:t>
      </w:r>
      <w:r w:rsidR="00E91B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klepie przy ul. Długiej 7, którego właścicielem jest Pan Marcin W</w:t>
      </w:r>
      <w:r w:rsidR="00BF5C00">
        <w:rPr>
          <w:rFonts w:ascii="Times New Roman" w:hAnsi="Times New Roman" w:cs="Times New Roman"/>
          <w:sz w:val="24"/>
          <w:szCs w:val="24"/>
        </w:rPr>
        <w:t>iśniewski.</w:t>
      </w:r>
    </w:p>
    <w:p w14:paraId="0388EEA7" w14:textId="3BE481E4" w:rsidR="006A6261" w:rsidRDefault="006A6261" w:rsidP="00230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20 listopada 2018 r. Pan Marcin W</w:t>
      </w:r>
      <w:r w:rsidR="00BF5C00">
        <w:rPr>
          <w:rFonts w:ascii="Times New Roman" w:hAnsi="Times New Roman" w:cs="Times New Roman"/>
          <w:sz w:val="24"/>
          <w:szCs w:val="24"/>
        </w:rPr>
        <w:t>iśniewski</w:t>
      </w:r>
      <w:r>
        <w:rPr>
          <w:rFonts w:ascii="Times New Roman" w:hAnsi="Times New Roman" w:cs="Times New Roman"/>
          <w:sz w:val="24"/>
          <w:szCs w:val="24"/>
        </w:rPr>
        <w:t xml:space="preserve"> zwrócił się do Prezydenta Miasta o</w:t>
      </w:r>
      <w:r w:rsidR="005D22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zawieszenie tego postępowania do dnia 31 stycznia 2019 r., bowiem do tego dnia powierzchnia </w:t>
      </w:r>
      <w:r w:rsidR="002309BA">
        <w:rPr>
          <w:rFonts w:ascii="Times New Roman" w:hAnsi="Times New Roman" w:cs="Times New Roman"/>
          <w:sz w:val="24"/>
          <w:szCs w:val="24"/>
        </w:rPr>
        <w:t xml:space="preserve">sprzedażowa jego sklepu będzie </w:t>
      </w:r>
      <w:r w:rsidR="008B2792">
        <w:rPr>
          <w:rFonts w:ascii="Times New Roman" w:hAnsi="Times New Roman" w:cs="Times New Roman"/>
          <w:sz w:val="24"/>
          <w:szCs w:val="24"/>
        </w:rPr>
        <w:t>zgodna z wymogami</w:t>
      </w:r>
      <w:r w:rsidR="002309BA">
        <w:rPr>
          <w:rFonts w:ascii="Times New Roman" w:hAnsi="Times New Roman" w:cs="Times New Roman"/>
          <w:sz w:val="24"/>
          <w:szCs w:val="24"/>
        </w:rPr>
        <w:t xml:space="preserve"> odpowiedni</w:t>
      </w:r>
      <w:r w:rsidR="008B2792">
        <w:rPr>
          <w:rFonts w:ascii="Times New Roman" w:hAnsi="Times New Roman" w:cs="Times New Roman"/>
          <w:sz w:val="24"/>
          <w:szCs w:val="24"/>
        </w:rPr>
        <w:t>ej</w:t>
      </w:r>
      <w:r w:rsidR="002309BA">
        <w:rPr>
          <w:rFonts w:ascii="Times New Roman" w:hAnsi="Times New Roman" w:cs="Times New Roman"/>
          <w:sz w:val="24"/>
          <w:szCs w:val="24"/>
        </w:rPr>
        <w:t xml:space="preserve"> uchwał</w:t>
      </w:r>
      <w:r w:rsidR="008B2792">
        <w:rPr>
          <w:rFonts w:ascii="Times New Roman" w:hAnsi="Times New Roman" w:cs="Times New Roman"/>
          <w:sz w:val="24"/>
          <w:szCs w:val="24"/>
        </w:rPr>
        <w:t>y</w:t>
      </w:r>
      <w:r w:rsidR="002309BA">
        <w:rPr>
          <w:rFonts w:ascii="Times New Roman" w:hAnsi="Times New Roman" w:cs="Times New Roman"/>
          <w:sz w:val="24"/>
          <w:szCs w:val="24"/>
        </w:rPr>
        <w:t xml:space="preserve"> Rady Miasta Gdańska.</w:t>
      </w:r>
    </w:p>
    <w:p w14:paraId="31C7DFBC" w14:textId="713D36E4" w:rsidR="002309BA" w:rsidRDefault="00E465EF" w:rsidP="00230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Gdańska</w:t>
      </w:r>
      <w:r w:rsidR="0023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postanowieniem z dnia 4 grudnia 2019 r. </w:t>
      </w:r>
      <w:r w:rsidR="002309BA">
        <w:rPr>
          <w:rFonts w:ascii="Times New Roman" w:hAnsi="Times New Roman" w:cs="Times New Roman"/>
          <w:sz w:val="24"/>
          <w:szCs w:val="24"/>
        </w:rPr>
        <w:t xml:space="preserve">odmówił zawieszenia postępowania. W uzasadnieniu podano, że prowadzenie przez zainteresowanego prac remontowych nie daje gwarancji, </w:t>
      </w:r>
      <w:r w:rsidR="00692C2F">
        <w:rPr>
          <w:rFonts w:ascii="Times New Roman" w:hAnsi="Times New Roman" w:cs="Times New Roman"/>
          <w:sz w:val="24"/>
          <w:szCs w:val="24"/>
        </w:rPr>
        <w:t>że</w:t>
      </w:r>
      <w:r w:rsidR="002309BA">
        <w:rPr>
          <w:rFonts w:ascii="Times New Roman" w:hAnsi="Times New Roman" w:cs="Times New Roman"/>
          <w:sz w:val="24"/>
          <w:szCs w:val="24"/>
        </w:rPr>
        <w:t xml:space="preserve"> po remoncie lokal będzie spełniał wymogi wynikające z ww. uchwały. </w:t>
      </w:r>
    </w:p>
    <w:p w14:paraId="6D5BA5A6" w14:textId="18B107E7" w:rsidR="008B2792" w:rsidRDefault="008B2792" w:rsidP="00230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Niestety na skutek choroby Pan Marcin W</w:t>
      </w:r>
      <w:r w:rsidR="00BF5C00">
        <w:rPr>
          <w:rFonts w:ascii="Times New Roman" w:hAnsi="Times New Roman" w:cs="Times New Roman"/>
          <w:sz w:val="24"/>
          <w:szCs w:val="24"/>
        </w:rPr>
        <w:t>iśniewski</w:t>
      </w:r>
      <w:r>
        <w:rPr>
          <w:rFonts w:ascii="Times New Roman" w:hAnsi="Times New Roman" w:cs="Times New Roman"/>
          <w:sz w:val="24"/>
          <w:szCs w:val="24"/>
        </w:rPr>
        <w:t xml:space="preserve"> nie zdążył wnieść zażalenia na postanowienie organu.</w:t>
      </w:r>
    </w:p>
    <w:p w14:paraId="306A4010" w14:textId="5F05F765" w:rsidR="002309BA" w:rsidRDefault="002309BA" w:rsidP="002309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B2260F" w14:textId="77777777" w:rsidR="006A6261" w:rsidRPr="005901BF" w:rsidRDefault="006A6261" w:rsidP="006A6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t xml:space="preserve">Polecenie </w:t>
      </w:r>
    </w:p>
    <w:p w14:paraId="595719E0" w14:textId="52D2DDCC" w:rsidR="002309BA" w:rsidRPr="00613A9F" w:rsidRDefault="002309BA" w:rsidP="00E91B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2309BA">
        <w:rPr>
          <w:rFonts w:ascii="Times New Roman" w:hAnsi="Times New Roman" w:cs="Times New Roman"/>
          <w:sz w:val="24"/>
          <w:szCs w:val="24"/>
        </w:rPr>
        <w:t>Omów instytucję zawieszenia postępowania według Kodeksu postępowania administracyjnego</w:t>
      </w:r>
      <w:r>
        <w:rPr>
          <w:rFonts w:ascii="Times New Roman" w:hAnsi="Times New Roman" w:cs="Times New Roman"/>
          <w:sz w:val="24"/>
          <w:szCs w:val="24"/>
        </w:rPr>
        <w:t xml:space="preserve"> oraz w</w:t>
      </w:r>
      <w:r w:rsidRPr="002309BA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309BA">
        <w:rPr>
          <w:rFonts w:ascii="Times New Roman" w:hAnsi="Times New Roman" w:cs="Times New Roman"/>
          <w:sz w:val="24"/>
          <w:szCs w:val="24"/>
        </w:rPr>
        <w:t xml:space="preserve"> w jakiej formie zapadają rozstrzygnięcia w przedmiocie zawieszenia</w:t>
      </w:r>
      <w:r w:rsidR="008B2792">
        <w:rPr>
          <w:rFonts w:ascii="Times New Roman" w:hAnsi="Times New Roman" w:cs="Times New Roman"/>
          <w:sz w:val="24"/>
          <w:szCs w:val="24"/>
        </w:rPr>
        <w:t xml:space="preserve"> postępowania.</w:t>
      </w:r>
      <w:r w:rsidR="002036DB">
        <w:rPr>
          <w:rFonts w:ascii="Times New Roman" w:hAnsi="Times New Roman" w:cs="Times New Roman"/>
          <w:sz w:val="24"/>
          <w:szCs w:val="24"/>
        </w:rPr>
        <w:t xml:space="preserve"> </w:t>
      </w:r>
      <w:r w:rsidR="002036DB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(max 3 pkt)</w:t>
      </w:r>
    </w:p>
    <w:p w14:paraId="6117DCAA" w14:textId="6FF4CDF3" w:rsidR="00E465EF" w:rsidRPr="002F5B00" w:rsidRDefault="00E465EF" w:rsidP="002F5B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projekt </w:t>
      </w:r>
      <w:r w:rsidR="005D2296">
        <w:rPr>
          <w:rFonts w:ascii="Times New Roman" w:hAnsi="Times New Roman" w:cs="Times New Roman"/>
          <w:sz w:val="24"/>
          <w:szCs w:val="24"/>
        </w:rPr>
        <w:t xml:space="preserve">wniosku o przywrócenie terminu na wniesienie </w:t>
      </w:r>
      <w:r>
        <w:rPr>
          <w:rFonts w:ascii="Times New Roman" w:hAnsi="Times New Roman" w:cs="Times New Roman"/>
          <w:sz w:val="24"/>
          <w:szCs w:val="24"/>
        </w:rPr>
        <w:t>zażalenia na postanowienie z dnia 4 grudnia 2019 r.</w:t>
      </w:r>
      <w:r w:rsidR="002036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12CC4" w14:textId="63ADE1D9" w:rsidR="002F5B00" w:rsidRPr="00613A9F" w:rsidRDefault="002F5B00" w:rsidP="002F5B00">
      <w:pPr>
        <w:pStyle w:val="Akapitzlist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max 6 pkt, w tym:</w:t>
      </w:r>
    </w:p>
    <w:p w14:paraId="2A0F3E2F" w14:textId="1F9999F1" w:rsidR="002F5B00" w:rsidRPr="00613A9F" w:rsidRDefault="00552346" w:rsidP="002F5B00">
      <w:pPr>
        <w:pStyle w:val="Akapitzlist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0,5</w:t>
      </w:r>
      <w:r w:rsidR="002F5B00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pkt za oznaczenie organu i stron postępowania</w:t>
      </w:r>
      <w:r w:rsidR="008F4012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we wniosku o przywrócenie terminu</w:t>
      </w:r>
    </w:p>
    <w:p w14:paraId="6C9CACD8" w14:textId="7AD1E415" w:rsidR="002F5B00" w:rsidRPr="00613A9F" w:rsidRDefault="002F5B00" w:rsidP="00552346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max 1 pkt za sformułowanie wniosku wraz ze wskazaniem przyczyn niedotrzymania terminu</w:t>
      </w:r>
      <w:r w:rsidR="00552346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oraz </w:t>
      </w: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dowodów na wystąpienie przyczyn uniemożliwiających złożenie zażalenia w terminie, np. oświ</w:t>
      </w:r>
      <w:r w:rsidR="008F4012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a</w:t>
      </w: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dczenia lekarskiego</w:t>
      </w:r>
    </w:p>
    <w:p w14:paraId="287A9C0C" w14:textId="706827A2" w:rsidR="004E7A10" w:rsidRPr="00613A9F" w:rsidRDefault="004E7A10" w:rsidP="004E7A10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0,5 pkt za pkt za umieszczenie własnoręcznego podpisu (zawierającego co najmniej nazwisko) na wniosku o przywrócenie terminu</w:t>
      </w:r>
    </w:p>
    <w:p w14:paraId="4631E648" w14:textId="66C55FEB" w:rsidR="00552346" w:rsidRPr="00613A9F" w:rsidRDefault="00552346" w:rsidP="00552346">
      <w:pPr>
        <w:pStyle w:val="Akapitzlist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0,5 pkt za oznaczenie organu i stron postępowania na zażaleniu</w:t>
      </w:r>
    </w:p>
    <w:p w14:paraId="08C957EF" w14:textId="12CFFEB3" w:rsidR="00552346" w:rsidRPr="00613A9F" w:rsidRDefault="00552346" w:rsidP="008F4012">
      <w:pPr>
        <w:pStyle w:val="Akapitzlist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max 1 pkt za wskazanie zaskarżonego postanowienia i sformułowanie wniosku o</w:t>
      </w:r>
      <w:r w:rsidR="004E7A10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 </w:t>
      </w: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jego zmianę lub uchylenie</w:t>
      </w:r>
    </w:p>
    <w:p w14:paraId="56156D36" w14:textId="07C037BA" w:rsidR="00552346" w:rsidRPr="00613A9F" w:rsidRDefault="00552346" w:rsidP="008F4012">
      <w:pPr>
        <w:pStyle w:val="Akapitzlist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max 2 pkt za zwięzłe uzasadnienie zażalenia ze wskazaniem w miarę potrzeby nowych faktów i dowodów</w:t>
      </w:r>
    </w:p>
    <w:p w14:paraId="7084EE26" w14:textId="4A077547" w:rsidR="004E7A10" w:rsidRPr="00613A9F" w:rsidRDefault="004E7A10" w:rsidP="004E7A10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0,5 pkt za umieszczenie własnoręcznego podpisu (zawierającego co najmniej nazwisko) na zażaleniu</w:t>
      </w:r>
    </w:p>
    <w:p w14:paraId="6043CABE" w14:textId="150B9D47" w:rsidR="005D2296" w:rsidRPr="0016301D" w:rsidRDefault="00E91B3D" w:rsidP="005D22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Oceń czy przedmiotowe postanowienie mogło być przedmiotem skargi do sądu.</w:t>
      </w:r>
      <w:r w:rsidR="002036DB">
        <w:rPr>
          <w:rFonts w:ascii="Times New Roman" w:hAnsi="Times New Roman" w:cs="Times New Roman"/>
          <w:sz w:val="24"/>
          <w:szCs w:val="24"/>
        </w:rPr>
        <w:t xml:space="preserve"> </w:t>
      </w:r>
      <w:r w:rsidR="002036DB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(max </w:t>
      </w:r>
      <w:r w:rsidR="002F5B00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1</w:t>
      </w:r>
      <w:r w:rsidR="002036DB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 pkt)</w:t>
      </w:r>
    </w:p>
    <w:sectPr w:rsidR="005D2296" w:rsidRPr="0016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4B3"/>
    <w:multiLevelType w:val="hybridMultilevel"/>
    <w:tmpl w:val="73FE7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06F22"/>
    <w:multiLevelType w:val="hybridMultilevel"/>
    <w:tmpl w:val="B420E390"/>
    <w:lvl w:ilvl="0" w:tplc="AC861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2FA4"/>
    <w:multiLevelType w:val="hybridMultilevel"/>
    <w:tmpl w:val="E8AE01DC"/>
    <w:lvl w:ilvl="0" w:tplc="C03C7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61"/>
    <w:rsid w:val="0016301D"/>
    <w:rsid w:val="002036DB"/>
    <w:rsid w:val="002309BA"/>
    <w:rsid w:val="002F5B00"/>
    <w:rsid w:val="004E7A10"/>
    <w:rsid w:val="00552346"/>
    <w:rsid w:val="005D2296"/>
    <w:rsid w:val="00613A9F"/>
    <w:rsid w:val="00692C2F"/>
    <w:rsid w:val="006A6261"/>
    <w:rsid w:val="008B2792"/>
    <w:rsid w:val="008F4012"/>
    <w:rsid w:val="00AF5A53"/>
    <w:rsid w:val="00BF5C00"/>
    <w:rsid w:val="00E465EF"/>
    <w:rsid w:val="00E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BEED"/>
  <w15:chartTrackingRefBased/>
  <w15:docId w15:val="{CCB9F252-4A58-41AC-A56B-90784E8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Żywuszko Monika  (DSF)</dc:creator>
  <cp:keywords/>
  <dc:description/>
  <cp:lastModifiedBy>Żywuszko Monika  (DSF)</cp:lastModifiedBy>
  <cp:revision>6</cp:revision>
  <cp:lastPrinted>2021-07-28T10:07:00Z</cp:lastPrinted>
  <dcterms:created xsi:type="dcterms:W3CDTF">2021-07-26T09:19:00Z</dcterms:created>
  <dcterms:modified xsi:type="dcterms:W3CDTF">2021-08-04T07:10:00Z</dcterms:modified>
</cp:coreProperties>
</file>