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EFCF9" w14:textId="77777777" w:rsidR="00D442C7" w:rsidRDefault="00430A8C">
      <w:pPr>
        <w:pStyle w:val="Standard"/>
        <w:spacing w:line="360" w:lineRule="auto"/>
      </w:pPr>
      <w:bookmarkStart w:id="0" w:name="_Hlk79149602"/>
      <w:r>
        <w:rPr>
          <w:noProof/>
          <w:lang w:eastAsia="pl-PL" w:bidi="ar-SA"/>
        </w:rPr>
        <w:drawing>
          <wp:inline distT="0" distB="0" distL="0" distR="0" wp14:anchorId="7ECE0AB3" wp14:editId="417D735B">
            <wp:extent cx="5760720" cy="372965"/>
            <wp:effectExtent l="0" t="0" r="0" b="8035"/>
            <wp:docPr id="1" name="Obraz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760720" cy="372965"/>
                    </a:xfrm>
                    <a:prstGeom prst="rect">
                      <a:avLst/>
                    </a:prstGeom>
                    <a:noFill/>
                    <a:ln>
                      <a:noFill/>
                      <a:prstDash/>
                    </a:ln>
                  </pic:spPr>
                </pic:pic>
              </a:graphicData>
            </a:graphic>
          </wp:inline>
        </w:drawing>
      </w:r>
    </w:p>
    <w:p w14:paraId="3B075DA1" w14:textId="77777777" w:rsidR="00D442C7" w:rsidRDefault="00D442C7">
      <w:pPr>
        <w:pStyle w:val="Standard"/>
        <w:spacing w:line="360" w:lineRule="auto"/>
        <w:jc w:val="center"/>
        <w:rPr>
          <w:b/>
          <w:bCs/>
          <w:sz w:val="32"/>
          <w:szCs w:val="32"/>
        </w:rPr>
      </w:pPr>
    </w:p>
    <w:p w14:paraId="249FB34B" w14:textId="77777777" w:rsidR="00D442C7" w:rsidRDefault="00430A8C">
      <w:pPr>
        <w:pStyle w:val="Standard"/>
        <w:spacing w:line="360" w:lineRule="auto"/>
        <w:jc w:val="center"/>
        <w:rPr>
          <w:b/>
          <w:bCs/>
          <w:sz w:val="32"/>
          <w:szCs w:val="32"/>
        </w:rPr>
      </w:pPr>
      <w:r>
        <w:rPr>
          <w:b/>
          <w:bCs/>
          <w:sz w:val="32"/>
          <w:szCs w:val="32"/>
        </w:rPr>
        <w:t>SPECYFIKACJA WARUNKÓW ZAMÓWIENIA</w:t>
      </w:r>
    </w:p>
    <w:p w14:paraId="1DAE1ADE" w14:textId="77777777" w:rsidR="00D442C7" w:rsidRDefault="00430A8C">
      <w:pPr>
        <w:pStyle w:val="Standard"/>
        <w:spacing w:line="360" w:lineRule="auto"/>
        <w:jc w:val="center"/>
      </w:pPr>
      <w:r>
        <w:t>zwana w dalszej treści „SWZ”</w:t>
      </w:r>
    </w:p>
    <w:p w14:paraId="3B49693A" w14:textId="77777777" w:rsidR="00D442C7" w:rsidRDefault="00D442C7">
      <w:pPr>
        <w:pStyle w:val="Standard"/>
        <w:spacing w:line="360" w:lineRule="auto"/>
        <w:jc w:val="center"/>
      </w:pPr>
    </w:p>
    <w:p w14:paraId="0A56A0DA" w14:textId="14F663DC" w:rsidR="00D442C7" w:rsidRDefault="00430A8C">
      <w:pPr>
        <w:pStyle w:val="Standard"/>
        <w:spacing w:line="360" w:lineRule="auto"/>
        <w:jc w:val="both"/>
      </w:pPr>
      <w:r>
        <w:t xml:space="preserve">udzielanego zgodnie z </w:t>
      </w:r>
      <w:r w:rsidR="00491EE1">
        <w:t>przepisami</w:t>
      </w:r>
      <w:r>
        <w:t xml:space="preserve"> ustawy z dnia 11 września 2019 r. -</w:t>
      </w:r>
      <w:r w:rsidR="00C96DAA">
        <w:t xml:space="preserve"> Prawo zamówień publicznych (Dz.</w:t>
      </w:r>
      <w:r>
        <w:t>U. z 2021 r. poz. 1129</w:t>
      </w:r>
      <w:r w:rsidR="000049E5">
        <w:t xml:space="preserve"> z </w:t>
      </w:r>
      <w:proofErr w:type="spellStart"/>
      <w:r w:rsidR="000049E5">
        <w:t>późn</w:t>
      </w:r>
      <w:proofErr w:type="spellEnd"/>
      <w:r w:rsidR="000049E5">
        <w:t>. zm.</w:t>
      </w:r>
      <w:r>
        <w:t xml:space="preserve">), zwanej dalej „ustawą </w:t>
      </w:r>
      <w:proofErr w:type="spellStart"/>
      <w:r>
        <w:t>Pzp</w:t>
      </w:r>
      <w:proofErr w:type="spellEnd"/>
      <w:r>
        <w:t>”, o wartości szacunkowej nie mniejszej niż kwota 130.000 PLN i mniejszej niż kwota 130.000 EUR,</w:t>
      </w:r>
    </w:p>
    <w:p w14:paraId="38658950" w14:textId="77777777" w:rsidR="00D442C7" w:rsidRDefault="00D442C7">
      <w:pPr>
        <w:pStyle w:val="Standard"/>
        <w:spacing w:line="360" w:lineRule="auto"/>
        <w:jc w:val="both"/>
      </w:pPr>
    </w:p>
    <w:p w14:paraId="2A518BCB" w14:textId="77777777" w:rsidR="00D442C7" w:rsidRDefault="00430A8C">
      <w:pPr>
        <w:pStyle w:val="Standard"/>
        <w:spacing w:line="360" w:lineRule="auto"/>
        <w:jc w:val="both"/>
      </w:pPr>
      <w:r>
        <w:t>pod nazwą:</w:t>
      </w:r>
    </w:p>
    <w:p w14:paraId="156CBA66" w14:textId="77777777" w:rsidR="00D442C7" w:rsidRDefault="00D442C7">
      <w:pPr>
        <w:pStyle w:val="Standard"/>
        <w:spacing w:line="360" w:lineRule="auto"/>
      </w:pPr>
    </w:p>
    <w:p w14:paraId="073791C2" w14:textId="1E72B747" w:rsidR="00D442C7" w:rsidRDefault="000049E5">
      <w:pPr>
        <w:pStyle w:val="Standard"/>
        <w:spacing w:line="360" w:lineRule="auto"/>
        <w:jc w:val="both"/>
        <w:rPr>
          <w:b/>
        </w:rPr>
      </w:pPr>
      <w:bookmarkStart w:id="1" w:name="_Hlk79356034"/>
      <w:r>
        <w:rPr>
          <w:b/>
        </w:rPr>
        <w:t xml:space="preserve">usługi </w:t>
      </w:r>
      <w:r w:rsidR="00381D8A">
        <w:rPr>
          <w:b/>
        </w:rPr>
        <w:t>redakcji</w:t>
      </w:r>
      <w:r>
        <w:rPr>
          <w:b/>
        </w:rPr>
        <w:t xml:space="preserve"> </w:t>
      </w:r>
      <w:r w:rsidR="00F3017A">
        <w:rPr>
          <w:b/>
        </w:rPr>
        <w:t xml:space="preserve">i składu </w:t>
      </w:r>
      <w:r w:rsidR="00EC1D24">
        <w:rPr>
          <w:b/>
        </w:rPr>
        <w:t xml:space="preserve">książkowych </w:t>
      </w:r>
      <w:r>
        <w:rPr>
          <w:b/>
        </w:rPr>
        <w:t>publikacji naukowych Instytutu Wymiaru Sprawiedliwości</w:t>
      </w:r>
      <w:r w:rsidR="001F492E">
        <w:rPr>
          <w:b/>
        </w:rPr>
        <w:t xml:space="preserve"> (</w:t>
      </w:r>
      <w:r w:rsidR="001D1766">
        <w:rPr>
          <w:b/>
        </w:rPr>
        <w:t xml:space="preserve">postępowanie </w:t>
      </w:r>
      <w:r w:rsidR="001F492E">
        <w:rPr>
          <w:b/>
        </w:rPr>
        <w:t>II)</w:t>
      </w:r>
    </w:p>
    <w:bookmarkEnd w:id="1"/>
    <w:p w14:paraId="09F9A6F5" w14:textId="77777777" w:rsidR="00D442C7" w:rsidRDefault="00D442C7">
      <w:pPr>
        <w:pStyle w:val="Standard"/>
        <w:spacing w:line="360" w:lineRule="auto"/>
      </w:pPr>
    </w:p>
    <w:p w14:paraId="306093E1" w14:textId="77777777" w:rsidR="0018412E" w:rsidRDefault="0018412E" w:rsidP="0018412E">
      <w:pPr>
        <w:rPr>
          <w:rFonts w:ascii="Times New Roman" w:hAnsi="Times New Roman" w:cs="Times New Roman"/>
          <w:b/>
          <w:sz w:val="24"/>
          <w:szCs w:val="24"/>
        </w:rPr>
      </w:pPr>
      <w:r>
        <w:rPr>
          <w:rFonts w:ascii="Times New Roman" w:hAnsi="Times New Roman" w:cs="Times New Roman"/>
          <w:b/>
          <w:sz w:val="24"/>
          <w:szCs w:val="24"/>
        </w:rPr>
        <w:t>Źródło finansowania:</w:t>
      </w:r>
    </w:p>
    <w:p w14:paraId="0415F2A9" w14:textId="745A07D5" w:rsidR="0018412E" w:rsidRDefault="001D4AAD" w:rsidP="0018412E">
      <w:pPr>
        <w:widowControl/>
        <w:suppressAutoHyphens w:val="0"/>
        <w:jc w:val="both"/>
        <w:rPr>
          <w:rFonts w:ascii="Times New Roman" w:hAnsi="Times New Roman" w:cs="Times New Roman"/>
          <w:sz w:val="24"/>
          <w:szCs w:val="24"/>
        </w:rPr>
      </w:pPr>
      <w:r>
        <w:rPr>
          <w:rFonts w:ascii="Times New Roman" w:hAnsi="Times New Roman" w:cs="Times New Roman"/>
          <w:sz w:val="24"/>
          <w:szCs w:val="24"/>
        </w:rPr>
        <w:t xml:space="preserve">Część usług </w:t>
      </w:r>
      <w:r w:rsidR="006171B1">
        <w:rPr>
          <w:rFonts w:ascii="Times New Roman" w:hAnsi="Times New Roman" w:cs="Times New Roman"/>
          <w:sz w:val="24"/>
          <w:szCs w:val="24"/>
        </w:rPr>
        <w:t>opisanych</w:t>
      </w:r>
      <w:r>
        <w:rPr>
          <w:rFonts w:ascii="Times New Roman" w:hAnsi="Times New Roman" w:cs="Times New Roman"/>
          <w:sz w:val="24"/>
          <w:szCs w:val="24"/>
        </w:rPr>
        <w:t xml:space="preserve"> w SWZ, z</w:t>
      </w:r>
      <w:r w:rsidR="0018412E">
        <w:rPr>
          <w:rFonts w:ascii="Times New Roman" w:hAnsi="Times New Roman" w:cs="Times New Roman"/>
          <w:sz w:val="24"/>
          <w:szCs w:val="24"/>
        </w:rPr>
        <w:t xml:space="preserve">godnie z Porozumieniem z dnia 16.11.2020 r. nr 2/20/DSF/NMF zawartym z Operatorem Programu - Ministrem Sprawiedliwości w sprawie dofinansowania projektu „Zintegrowany system zapobiegania przemocy domowej”, </w:t>
      </w:r>
      <w:r>
        <w:rPr>
          <w:rFonts w:ascii="Times New Roman" w:hAnsi="Times New Roman" w:cs="Times New Roman"/>
          <w:sz w:val="24"/>
          <w:szCs w:val="24"/>
        </w:rPr>
        <w:t xml:space="preserve">jest </w:t>
      </w:r>
      <w:r w:rsidR="0018412E">
        <w:rPr>
          <w:rFonts w:ascii="Times New Roman" w:hAnsi="Times New Roman" w:cs="Times New Roman"/>
          <w:sz w:val="24"/>
          <w:szCs w:val="24"/>
        </w:rPr>
        <w:t>współfinansowan</w:t>
      </w:r>
      <w:r>
        <w:rPr>
          <w:rFonts w:ascii="Times New Roman" w:hAnsi="Times New Roman" w:cs="Times New Roman"/>
          <w:sz w:val="24"/>
          <w:szCs w:val="24"/>
        </w:rPr>
        <w:t>a</w:t>
      </w:r>
      <w:r w:rsidR="0018412E">
        <w:rPr>
          <w:rFonts w:ascii="Times New Roman" w:hAnsi="Times New Roman" w:cs="Times New Roman"/>
          <w:sz w:val="24"/>
          <w:szCs w:val="24"/>
        </w:rPr>
        <w:t xml:space="preserve"> ze środków Norweskiego Mechanizmu Finansowego 2014-2021 w ramach Programu Operacyjnego „Sprawiedliwość”.</w:t>
      </w:r>
    </w:p>
    <w:p w14:paraId="4D5E760E" w14:textId="110A968F" w:rsidR="001D4AAD" w:rsidRDefault="001D4AAD" w:rsidP="0018412E">
      <w:pPr>
        <w:widowControl/>
        <w:suppressAutoHyphens w:val="0"/>
        <w:jc w:val="both"/>
        <w:rPr>
          <w:rFonts w:ascii="Times New Roman" w:hAnsi="Times New Roman" w:cs="Times New Roman"/>
          <w:sz w:val="24"/>
          <w:szCs w:val="24"/>
        </w:rPr>
      </w:pPr>
      <w:r>
        <w:rPr>
          <w:rFonts w:ascii="Times New Roman" w:hAnsi="Times New Roman" w:cs="Times New Roman"/>
          <w:sz w:val="24"/>
          <w:szCs w:val="24"/>
        </w:rPr>
        <w:t xml:space="preserve">Pozostałe usługi </w:t>
      </w:r>
      <w:r w:rsidR="006171B1">
        <w:rPr>
          <w:rFonts w:ascii="Times New Roman" w:hAnsi="Times New Roman" w:cs="Times New Roman"/>
          <w:sz w:val="24"/>
          <w:szCs w:val="24"/>
        </w:rPr>
        <w:t xml:space="preserve">opisane w SWZ są finansowane ze środków własnych IWS. </w:t>
      </w:r>
    </w:p>
    <w:p w14:paraId="5979DAE5" w14:textId="77777777" w:rsidR="000049E5" w:rsidRDefault="000049E5">
      <w:pPr>
        <w:pStyle w:val="Standard"/>
        <w:spacing w:line="360" w:lineRule="auto"/>
      </w:pPr>
    </w:p>
    <w:p w14:paraId="6A1405E3" w14:textId="4259195D" w:rsidR="00D442C7" w:rsidRDefault="00430A8C">
      <w:pPr>
        <w:pStyle w:val="Standard"/>
        <w:spacing w:line="360" w:lineRule="auto"/>
      </w:pPr>
      <w:r>
        <w:t xml:space="preserve">Nr referencyjny/ znak sprawy: </w:t>
      </w:r>
      <w:r w:rsidR="00263FEA">
        <w:rPr>
          <w:rFonts w:cs="Times New Roman"/>
          <w:b/>
          <w:bCs/>
          <w:color w:val="111111"/>
          <w:shd w:val="clear" w:color="auto" w:fill="FFFFFF"/>
        </w:rPr>
        <w:t>S.220.134.2022</w:t>
      </w:r>
    </w:p>
    <w:p w14:paraId="4F6A9D9E" w14:textId="1FA9B423" w:rsidR="00F51891" w:rsidRPr="00F51891" w:rsidRDefault="00430A8C" w:rsidP="00F51891">
      <w:pPr>
        <w:pStyle w:val="Standard"/>
        <w:spacing w:line="360" w:lineRule="auto"/>
      </w:pPr>
      <w:r>
        <w:t xml:space="preserve">Identyfikator (ID) postępowania: </w:t>
      </w:r>
      <w:r w:rsidR="001D1766" w:rsidRPr="001D1766">
        <w:rPr>
          <w:b/>
          <w:bCs/>
        </w:rPr>
        <w:t>ocds-148610-a5b59df0-f2dd-11ec-9a86-f6f4c648a056</w:t>
      </w:r>
    </w:p>
    <w:p w14:paraId="04A30587" w14:textId="0490E5A7" w:rsidR="00D442C7" w:rsidRDefault="00D442C7">
      <w:pPr>
        <w:pStyle w:val="Standard"/>
        <w:spacing w:line="360" w:lineRule="auto"/>
      </w:pPr>
    </w:p>
    <w:p w14:paraId="45C6E261" w14:textId="77777777" w:rsidR="00210038" w:rsidRPr="00F51891" w:rsidRDefault="00210038">
      <w:pPr>
        <w:pStyle w:val="Standard"/>
        <w:spacing w:line="360" w:lineRule="auto"/>
      </w:pPr>
    </w:p>
    <w:p w14:paraId="7D17CBF4" w14:textId="7F6B9B44" w:rsidR="00D442C7" w:rsidRDefault="00430A8C" w:rsidP="00F51891">
      <w:pPr>
        <w:pStyle w:val="Standard"/>
        <w:spacing w:line="480" w:lineRule="auto"/>
      </w:pPr>
      <w:r>
        <w:t>ZATWIERDZAM:</w:t>
      </w:r>
    </w:p>
    <w:p w14:paraId="5E3078A3" w14:textId="77777777" w:rsidR="00210038" w:rsidRDefault="00210038" w:rsidP="00F51891">
      <w:pPr>
        <w:pStyle w:val="Standard"/>
        <w:spacing w:line="480" w:lineRule="auto"/>
      </w:pPr>
    </w:p>
    <w:p w14:paraId="14F84D86" w14:textId="36E20239" w:rsidR="00D442C7" w:rsidRDefault="00F51891">
      <w:pPr>
        <w:pStyle w:val="Standard"/>
        <w:spacing w:line="360" w:lineRule="auto"/>
      </w:pPr>
      <w:r>
        <w:t xml:space="preserve">dr hab. Marcin </w:t>
      </w:r>
      <w:proofErr w:type="spellStart"/>
      <w:r>
        <w:t>Wielec</w:t>
      </w:r>
      <w:proofErr w:type="spellEnd"/>
      <w:r>
        <w:t xml:space="preserve"> – Dyrektor Instytutu Wymiaru Sprawiedliwości</w:t>
      </w:r>
    </w:p>
    <w:p w14:paraId="14C2C727" w14:textId="4B61B02F" w:rsidR="00D442C7" w:rsidRDefault="00D442C7">
      <w:pPr>
        <w:pStyle w:val="Standard"/>
        <w:spacing w:line="360" w:lineRule="auto"/>
      </w:pPr>
    </w:p>
    <w:p w14:paraId="0F5EE2DC" w14:textId="24452D7F" w:rsidR="00D442C7" w:rsidRDefault="00430A8C">
      <w:pPr>
        <w:pStyle w:val="Standard"/>
        <w:spacing w:line="360" w:lineRule="auto"/>
      </w:pPr>
      <w:r>
        <w:t>Warszawa, dnia</w:t>
      </w:r>
      <w:r w:rsidR="00F51891">
        <w:t xml:space="preserve"> </w:t>
      </w:r>
      <w:r w:rsidR="001F492E">
        <w:t>2</w:t>
      </w:r>
      <w:r w:rsidR="001D1766">
        <w:t>3</w:t>
      </w:r>
      <w:r w:rsidR="001F492E">
        <w:t xml:space="preserve"> </w:t>
      </w:r>
      <w:r w:rsidR="00B746A5">
        <w:t>czerwca</w:t>
      </w:r>
      <w:r>
        <w:t xml:space="preserve"> 202</w:t>
      </w:r>
      <w:r w:rsidR="000049E5">
        <w:t>2</w:t>
      </w:r>
      <w:r w:rsidR="001B1FCC">
        <w:t xml:space="preserve"> </w:t>
      </w:r>
      <w:r>
        <w:t>r.</w:t>
      </w:r>
    </w:p>
    <w:tbl>
      <w:tblPr>
        <w:tblW w:w="9351" w:type="dxa"/>
        <w:tblCellMar>
          <w:left w:w="10" w:type="dxa"/>
          <w:right w:w="10" w:type="dxa"/>
        </w:tblCellMar>
        <w:tblLook w:val="04A0" w:firstRow="1" w:lastRow="0" w:firstColumn="1" w:lastColumn="0" w:noHBand="0" w:noVBand="1"/>
      </w:tblPr>
      <w:tblGrid>
        <w:gridCol w:w="1036"/>
        <w:gridCol w:w="7749"/>
        <w:gridCol w:w="566"/>
      </w:tblGrid>
      <w:tr w:rsidR="00D442C7" w14:paraId="2CA70F8E" w14:textId="77777777">
        <w:tc>
          <w:tcPr>
            <w:tcW w:w="9351" w:type="dxa"/>
            <w:gridSpan w:val="3"/>
            <w:shd w:val="clear" w:color="auto" w:fill="auto"/>
            <w:tcMar>
              <w:top w:w="0" w:type="dxa"/>
              <w:left w:w="108" w:type="dxa"/>
              <w:bottom w:w="0" w:type="dxa"/>
              <w:right w:w="108" w:type="dxa"/>
            </w:tcMar>
          </w:tcPr>
          <w:p w14:paraId="00B3519B" w14:textId="785F7233" w:rsidR="00D442C7" w:rsidRDefault="00430A8C">
            <w:pPr>
              <w:spacing w:before="40" w:after="40" w:line="254" w:lineRule="auto"/>
              <w:rPr>
                <w:rFonts w:ascii="Times New Roman" w:hAnsi="Times New Roman" w:cs="Times New Roman"/>
                <w:b/>
                <w:sz w:val="24"/>
                <w:szCs w:val="24"/>
              </w:rPr>
            </w:pPr>
            <w:bookmarkStart w:id="2" w:name="_Hlk79357372"/>
            <w:r>
              <w:rPr>
                <w:rFonts w:ascii="Times New Roman" w:hAnsi="Times New Roman" w:cs="Times New Roman"/>
                <w:b/>
                <w:sz w:val="24"/>
                <w:szCs w:val="24"/>
              </w:rPr>
              <w:lastRenderedPageBreak/>
              <w:t>SPIS TREŚCI</w:t>
            </w:r>
          </w:p>
          <w:p w14:paraId="7A4E65DF" w14:textId="77777777" w:rsidR="00D442C7" w:rsidRDefault="00D442C7">
            <w:pPr>
              <w:spacing w:before="40" w:after="40" w:line="254" w:lineRule="auto"/>
              <w:rPr>
                <w:rFonts w:ascii="Times New Roman" w:hAnsi="Times New Roman" w:cs="Times New Roman"/>
                <w:b/>
                <w:sz w:val="24"/>
                <w:szCs w:val="24"/>
              </w:rPr>
            </w:pPr>
          </w:p>
        </w:tc>
      </w:tr>
      <w:tr w:rsidR="00D442C7" w14:paraId="37368A77" w14:textId="77777777" w:rsidTr="004F6C26">
        <w:tc>
          <w:tcPr>
            <w:tcW w:w="988" w:type="dxa"/>
            <w:shd w:val="clear" w:color="auto" w:fill="auto"/>
            <w:tcMar>
              <w:top w:w="0" w:type="dxa"/>
              <w:left w:w="108" w:type="dxa"/>
              <w:bottom w:w="0" w:type="dxa"/>
              <w:right w:w="108" w:type="dxa"/>
            </w:tcMar>
            <w:vAlign w:val="center"/>
          </w:tcPr>
          <w:p w14:paraId="200C7D0D" w14:textId="77777777" w:rsidR="00D442C7" w:rsidRDefault="00D442C7" w:rsidP="004F6C26">
            <w:pPr>
              <w:pStyle w:val="Akapitzlist"/>
              <w:numPr>
                <w:ilvl w:val="0"/>
                <w:numId w:val="10"/>
              </w:numPr>
              <w:ind w:left="732" w:hanging="732"/>
              <w:rPr>
                <w:bCs/>
              </w:rPr>
            </w:pPr>
          </w:p>
        </w:tc>
        <w:tc>
          <w:tcPr>
            <w:tcW w:w="7796" w:type="dxa"/>
            <w:shd w:val="clear" w:color="auto" w:fill="auto"/>
            <w:tcMar>
              <w:top w:w="0" w:type="dxa"/>
              <w:left w:w="108" w:type="dxa"/>
              <w:bottom w:w="0" w:type="dxa"/>
              <w:right w:w="108" w:type="dxa"/>
            </w:tcMar>
            <w:vAlign w:val="center"/>
          </w:tcPr>
          <w:p w14:paraId="1A26139F" w14:textId="47E4A68C" w:rsidR="00D442C7" w:rsidRDefault="00430A8C" w:rsidP="004F6C26">
            <w:pPr>
              <w:pStyle w:val="Standard"/>
              <w:spacing w:before="40" w:after="40"/>
              <w:rPr>
                <w:rFonts w:cs="Times New Roman"/>
                <w:bCs/>
              </w:rPr>
            </w:pPr>
            <w:r>
              <w:rPr>
                <w:rFonts w:cs="Times New Roman"/>
                <w:bCs/>
              </w:rPr>
              <w:t>ZAMAWIAJĄCY -----------------------------------------------------------------------</w:t>
            </w:r>
          </w:p>
        </w:tc>
        <w:tc>
          <w:tcPr>
            <w:tcW w:w="567" w:type="dxa"/>
            <w:shd w:val="clear" w:color="auto" w:fill="auto"/>
            <w:tcMar>
              <w:top w:w="0" w:type="dxa"/>
              <w:left w:w="108" w:type="dxa"/>
              <w:bottom w:w="0" w:type="dxa"/>
              <w:right w:w="108" w:type="dxa"/>
            </w:tcMar>
            <w:vAlign w:val="bottom"/>
          </w:tcPr>
          <w:p w14:paraId="41CB8192" w14:textId="77777777" w:rsidR="00D442C7" w:rsidRDefault="00430A8C" w:rsidP="004F6C26">
            <w:pPr>
              <w:spacing w:after="0" w:line="240" w:lineRule="auto"/>
              <w:rPr>
                <w:rFonts w:ascii="Times New Roman" w:hAnsi="Times New Roman" w:cs="Times New Roman"/>
                <w:bCs/>
                <w:sz w:val="24"/>
                <w:szCs w:val="24"/>
              </w:rPr>
            </w:pPr>
            <w:r>
              <w:rPr>
                <w:rFonts w:ascii="Times New Roman" w:hAnsi="Times New Roman" w:cs="Times New Roman"/>
                <w:bCs/>
                <w:sz w:val="24"/>
                <w:szCs w:val="24"/>
              </w:rPr>
              <w:t>3</w:t>
            </w:r>
          </w:p>
        </w:tc>
      </w:tr>
      <w:tr w:rsidR="00D442C7" w14:paraId="0D2B3D58" w14:textId="77777777" w:rsidTr="004F6C26">
        <w:tc>
          <w:tcPr>
            <w:tcW w:w="988" w:type="dxa"/>
            <w:shd w:val="clear" w:color="auto" w:fill="auto"/>
            <w:tcMar>
              <w:top w:w="0" w:type="dxa"/>
              <w:left w:w="108" w:type="dxa"/>
              <w:bottom w:w="0" w:type="dxa"/>
              <w:right w:w="108" w:type="dxa"/>
            </w:tcMar>
            <w:vAlign w:val="center"/>
          </w:tcPr>
          <w:p w14:paraId="426ADB8F" w14:textId="77777777" w:rsidR="00D442C7" w:rsidRDefault="00D442C7" w:rsidP="004F6C26">
            <w:pPr>
              <w:pStyle w:val="Akapitzlist"/>
              <w:numPr>
                <w:ilvl w:val="0"/>
                <w:numId w:val="10"/>
              </w:numPr>
              <w:ind w:left="732" w:hanging="732"/>
              <w:rPr>
                <w:bCs/>
              </w:rPr>
            </w:pPr>
          </w:p>
        </w:tc>
        <w:tc>
          <w:tcPr>
            <w:tcW w:w="7796" w:type="dxa"/>
            <w:shd w:val="clear" w:color="auto" w:fill="auto"/>
            <w:tcMar>
              <w:top w:w="0" w:type="dxa"/>
              <w:left w:w="108" w:type="dxa"/>
              <w:bottom w:w="0" w:type="dxa"/>
              <w:right w:w="108" w:type="dxa"/>
            </w:tcMar>
            <w:vAlign w:val="center"/>
          </w:tcPr>
          <w:p w14:paraId="1875DF1C" w14:textId="77777777" w:rsidR="00D442C7" w:rsidRDefault="00430A8C" w:rsidP="004F6C26">
            <w:pPr>
              <w:pStyle w:val="Standard"/>
              <w:spacing w:before="40" w:after="40"/>
              <w:rPr>
                <w:rFonts w:cs="Times New Roman"/>
                <w:bCs/>
              </w:rPr>
            </w:pPr>
            <w:r>
              <w:rPr>
                <w:rFonts w:cs="Times New Roman"/>
                <w:bCs/>
              </w:rPr>
              <w:t>WYKONAWCY -------------------------------------------------------------------------</w:t>
            </w:r>
          </w:p>
        </w:tc>
        <w:tc>
          <w:tcPr>
            <w:tcW w:w="567" w:type="dxa"/>
            <w:shd w:val="clear" w:color="auto" w:fill="auto"/>
            <w:tcMar>
              <w:top w:w="0" w:type="dxa"/>
              <w:left w:w="108" w:type="dxa"/>
              <w:bottom w:w="0" w:type="dxa"/>
              <w:right w:w="108" w:type="dxa"/>
            </w:tcMar>
            <w:vAlign w:val="bottom"/>
          </w:tcPr>
          <w:p w14:paraId="7CFCE6B2" w14:textId="77777777" w:rsidR="00D442C7" w:rsidRDefault="00430A8C" w:rsidP="004F6C26">
            <w:pPr>
              <w:spacing w:after="0" w:line="240" w:lineRule="auto"/>
              <w:rPr>
                <w:rFonts w:ascii="Times New Roman" w:hAnsi="Times New Roman" w:cs="Times New Roman"/>
                <w:bCs/>
                <w:sz w:val="24"/>
                <w:szCs w:val="24"/>
              </w:rPr>
            </w:pPr>
            <w:r>
              <w:rPr>
                <w:rFonts w:ascii="Times New Roman" w:hAnsi="Times New Roman" w:cs="Times New Roman"/>
                <w:bCs/>
                <w:sz w:val="24"/>
                <w:szCs w:val="24"/>
              </w:rPr>
              <w:t>3</w:t>
            </w:r>
          </w:p>
        </w:tc>
      </w:tr>
      <w:tr w:rsidR="00D442C7" w14:paraId="3ACA731E" w14:textId="77777777" w:rsidTr="004F6C26">
        <w:tc>
          <w:tcPr>
            <w:tcW w:w="988" w:type="dxa"/>
            <w:shd w:val="clear" w:color="auto" w:fill="auto"/>
            <w:tcMar>
              <w:top w:w="0" w:type="dxa"/>
              <w:left w:w="108" w:type="dxa"/>
              <w:bottom w:w="0" w:type="dxa"/>
              <w:right w:w="108" w:type="dxa"/>
            </w:tcMar>
            <w:vAlign w:val="center"/>
          </w:tcPr>
          <w:p w14:paraId="4EDD040D" w14:textId="77777777" w:rsidR="00D442C7" w:rsidRDefault="00D442C7" w:rsidP="004F6C26">
            <w:pPr>
              <w:pStyle w:val="Akapitzlist"/>
              <w:numPr>
                <w:ilvl w:val="0"/>
                <w:numId w:val="10"/>
              </w:numPr>
              <w:ind w:left="732" w:hanging="732"/>
              <w:rPr>
                <w:bCs/>
              </w:rPr>
            </w:pPr>
          </w:p>
        </w:tc>
        <w:tc>
          <w:tcPr>
            <w:tcW w:w="7796" w:type="dxa"/>
            <w:shd w:val="clear" w:color="auto" w:fill="auto"/>
            <w:tcMar>
              <w:top w:w="0" w:type="dxa"/>
              <w:left w:w="108" w:type="dxa"/>
              <w:bottom w:w="0" w:type="dxa"/>
              <w:right w:w="108" w:type="dxa"/>
            </w:tcMar>
            <w:vAlign w:val="center"/>
          </w:tcPr>
          <w:p w14:paraId="0FF15193" w14:textId="77777777" w:rsidR="00D442C7" w:rsidRDefault="00430A8C" w:rsidP="004F6C26">
            <w:pPr>
              <w:pStyle w:val="Standard"/>
              <w:spacing w:before="40" w:after="40"/>
              <w:rPr>
                <w:rFonts w:cs="Times New Roman"/>
                <w:bCs/>
              </w:rPr>
            </w:pPr>
            <w:r>
              <w:rPr>
                <w:rFonts w:cs="Times New Roman"/>
                <w:bCs/>
              </w:rPr>
              <w:t>KOMUNIKACJA POMIĘDZY ZAMAWIAJĄCYM I WYKONAWCAMI ---</w:t>
            </w:r>
          </w:p>
        </w:tc>
        <w:tc>
          <w:tcPr>
            <w:tcW w:w="567" w:type="dxa"/>
            <w:shd w:val="clear" w:color="auto" w:fill="auto"/>
            <w:tcMar>
              <w:top w:w="0" w:type="dxa"/>
              <w:left w:w="108" w:type="dxa"/>
              <w:bottom w:w="0" w:type="dxa"/>
              <w:right w:w="108" w:type="dxa"/>
            </w:tcMar>
            <w:vAlign w:val="bottom"/>
          </w:tcPr>
          <w:p w14:paraId="37D328A1" w14:textId="77777777" w:rsidR="00D442C7" w:rsidRDefault="00430A8C" w:rsidP="004F6C26">
            <w:pPr>
              <w:spacing w:after="0" w:line="240" w:lineRule="auto"/>
              <w:rPr>
                <w:rFonts w:ascii="Times New Roman" w:hAnsi="Times New Roman" w:cs="Times New Roman"/>
                <w:bCs/>
                <w:sz w:val="24"/>
                <w:szCs w:val="24"/>
              </w:rPr>
            </w:pPr>
            <w:r>
              <w:rPr>
                <w:rFonts w:ascii="Times New Roman" w:hAnsi="Times New Roman" w:cs="Times New Roman"/>
                <w:bCs/>
                <w:sz w:val="24"/>
                <w:szCs w:val="24"/>
              </w:rPr>
              <w:t>3</w:t>
            </w:r>
          </w:p>
        </w:tc>
      </w:tr>
      <w:tr w:rsidR="00D442C7" w14:paraId="2D0DB972" w14:textId="77777777" w:rsidTr="004F6C26">
        <w:tc>
          <w:tcPr>
            <w:tcW w:w="988" w:type="dxa"/>
            <w:shd w:val="clear" w:color="auto" w:fill="auto"/>
            <w:tcMar>
              <w:top w:w="0" w:type="dxa"/>
              <w:left w:w="108" w:type="dxa"/>
              <w:bottom w:w="0" w:type="dxa"/>
              <w:right w:w="108" w:type="dxa"/>
            </w:tcMar>
            <w:vAlign w:val="center"/>
          </w:tcPr>
          <w:p w14:paraId="03AF1C72" w14:textId="77777777" w:rsidR="00D442C7" w:rsidRDefault="00D442C7" w:rsidP="004F6C26">
            <w:pPr>
              <w:pStyle w:val="Akapitzlist"/>
              <w:numPr>
                <w:ilvl w:val="0"/>
                <w:numId w:val="10"/>
              </w:numPr>
              <w:ind w:left="732" w:hanging="732"/>
              <w:rPr>
                <w:bCs/>
              </w:rPr>
            </w:pPr>
          </w:p>
        </w:tc>
        <w:tc>
          <w:tcPr>
            <w:tcW w:w="7796" w:type="dxa"/>
            <w:shd w:val="clear" w:color="auto" w:fill="auto"/>
            <w:tcMar>
              <w:top w:w="0" w:type="dxa"/>
              <w:left w:w="108" w:type="dxa"/>
              <w:bottom w:w="0" w:type="dxa"/>
              <w:right w:w="108" w:type="dxa"/>
            </w:tcMar>
            <w:vAlign w:val="center"/>
          </w:tcPr>
          <w:p w14:paraId="6FE2ED05" w14:textId="6B31105E" w:rsidR="00D442C7" w:rsidRDefault="00430A8C" w:rsidP="004F6C26">
            <w:pPr>
              <w:pStyle w:val="Standard"/>
              <w:spacing w:before="40" w:after="40"/>
              <w:rPr>
                <w:rFonts w:cs="Times New Roman"/>
              </w:rPr>
            </w:pPr>
            <w:r>
              <w:rPr>
                <w:rFonts w:cs="Times New Roman"/>
              </w:rPr>
              <w:t>TRYB UDZIELENIA ZAMÓWIENIA ----------------------------------------------</w:t>
            </w:r>
          </w:p>
        </w:tc>
        <w:tc>
          <w:tcPr>
            <w:tcW w:w="567" w:type="dxa"/>
            <w:shd w:val="clear" w:color="auto" w:fill="auto"/>
            <w:tcMar>
              <w:top w:w="0" w:type="dxa"/>
              <w:left w:w="108" w:type="dxa"/>
              <w:bottom w:w="0" w:type="dxa"/>
              <w:right w:w="108" w:type="dxa"/>
            </w:tcMar>
            <w:vAlign w:val="bottom"/>
          </w:tcPr>
          <w:p w14:paraId="6FABCE14" w14:textId="7EB5DE10" w:rsidR="00D442C7" w:rsidRDefault="00BD2CED" w:rsidP="004F6C26">
            <w:pPr>
              <w:spacing w:after="0" w:line="240" w:lineRule="auto"/>
              <w:rPr>
                <w:rFonts w:ascii="Times New Roman" w:hAnsi="Times New Roman" w:cs="Times New Roman"/>
                <w:bCs/>
                <w:sz w:val="24"/>
                <w:szCs w:val="24"/>
              </w:rPr>
            </w:pPr>
            <w:r>
              <w:rPr>
                <w:rFonts w:ascii="Times New Roman" w:hAnsi="Times New Roman" w:cs="Times New Roman"/>
                <w:bCs/>
                <w:sz w:val="24"/>
                <w:szCs w:val="24"/>
              </w:rPr>
              <w:t>4</w:t>
            </w:r>
          </w:p>
        </w:tc>
      </w:tr>
      <w:tr w:rsidR="00D442C7" w14:paraId="78D4A0DD" w14:textId="77777777" w:rsidTr="004F6C26">
        <w:tc>
          <w:tcPr>
            <w:tcW w:w="988" w:type="dxa"/>
            <w:shd w:val="clear" w:color="auto" w:fill="auto"/>
            <w:tcMar>
              <w:top w:w="0" w:type="dxa"/>
              <w:left w:w="108" w:type="dxa"/>
              <w:bottom w:w="0" w:type="dxa"/>
              <w:right w:w="108" w:type="dxa"/>
            </w:tcMar>
            <w:vAlign w:val="center"/>
          </w:tcPr>
          <w:p w14:paraId="02901EB6" w14:textId="77777777" w:rsidR="00D442C7" w:rsidRDefault="00D442C7" w:rsidP="004F6C26">
            <w:pPr>
              <w:pStyle w:val="Akapitzlist"/>
              <w:numPr>
                <w:ilvl w:val="0"/>
                <w:numId w:val="10"/>
              </w:numPr>
              <w:ind w:left="732" w:hanging="732"/>
              <w:rPr>
                <w:bCs/>
              </w:rPr>
            </w:pPr>
          </w:p>
        </w:tc>
        <w:tc>
          <w:tcPr>
            <w:tcW w:w="7796" w:type="dxa"/>
            <w:shd w:val="clear" w:color="auto" w:fill="auto"/>
            <w:tcMar>
              <w:top w:w="0" w:type="dxa"/>
              <w:left w:w="108" w:type="dxa"/>
              <w:bottom w:w="0" w:type="dxa"/>
              <w:right w:w="108" w:type="dxa"/>
            </w:tcMar>
            <w:vAlign w:val="center"/>
          </w:tcPr>
          <w:p w14:paraId="6DF6ECDA" w14:textId="544DCE00" w:rsidR="00D442C7" w:rsidRDefault="00430A8C" w:rsidP="004F6C26">
            <w:pPr>
              <w:pStyle w:val="Standard"/>
              <w:spacing w:before="40" w:after="40"/>
              <w:rPr>
                <w:rFonts w:cs="Times New Roman"/>
              </w:rPr>
            </w:pPr>
            <w:r>
              <w:rPr>
                <w:rFonts w:cs="Times New Roman"/>
              </w:rPr>
              <w:t>OPIS PRZEDMIOTU ZAMÓWIENIA ----------------------------------------------</w:t>
            </w:r>
          </w:p>
        </w:tc>
        <w:tc>
          <w:tcPr>
            <w:tcW w:w="567" w:type="dxa"/>
            <w:shd w:val="clear" w:color="auto" w:fill="auto"/>
            <w:tcMar>
              <w:top w:w="0" w:type="dxa"/>
              <w:left w:w="108" w:type="dxa"/>
              <w:bottom w:w="0" w:type="dxa"/>
              <w:right w:w="108" w:type="dxa"/>
            </w:tcMar>
            <w:vAlign w:val="bottom"/>
          </w:tcPr>
          <w:p w14:paraId="34E96501" w14:textId="77777777" w:rsidR="00D442C7" w:rsidRDefault="00430A8C" w:rsidP="004F6C26">
            <w:pPr>
              <w:spacing w:after="0" w:line="240" w:lineRule="auto"/>
              <w:rPr>
                <w:rFonts w:ascii="Times New Roman" w:hAnsi="Times New Roman" w:cs="Times New Roman"/>
                <w:bCs/>
                <w:sz w:val="24"/>
                <w:szCs w:val="24"/>
              </w:rPr>
            </w:pPr>
            <w:r>
              <w:rPr>
                <w:rFonts w:ascii="Times New Roman" w:hAnsi="Times New Roman" w:cs="Times New Roman"/>
                <w:bCs/>
                <w:sz w:val="24"/>
                <w:szCs w:val="24"/>
              </w:rPr>
              <w:t>5</w:t>
            </w:r>
          </w:p>
        </w:tc>
      </w:tr>
      <w:tr w:rsidR="00D442C7" w14:paraId="54CD7FB5" w14:textId="77777777" w:rsidTr="004F6C26">
        <w:tc>
          <w:tcPr>
            <w:tcW w:w="988" w:type="dxa"/>
            <w:shd w:val="clear" w:color="auto" w:fill="auto"/>
            <w:tcMar>
              <w:top w:w="0" w:type="dxa"/>
              <w:left w:w="108" w:type="dxa"/>
              <w:bottom w:w="0" w:type="dxa"/>
              <w:right w:w="108" w:type="dxa"/>
            </w:tcMar>
            <w:vAlign w:val="center"/>
          </w:tcPr>
          <w:p w14:paraId="102C45C2" w14:textId="77777777" w:rsidR="00D442C7" w:rsidRDefault="00D442C7" w:rsidP="004F6C26">
            <w:pPr>
              <w:pStyle w:val="Akapitzlist"/>
              <w:numPr>
                <w:ilvl w:val="0"/>
                <w:numId w:val="10"/>
              </w:numPr>
              <w:ind w:left="732" w:hanging="732"/>
              <w:rPr>
                <w:bCs/>
              </w:rPr>
            </w:pPr>
          </w:p>
        </w:tc>
        <w:tc>
          <w:tcPr>
            <w:tcW w:w="7796" w:type="dxa"/>
            <w:shd w:val="clear" w:color="auto" w:fill="auto"/>
            <w:tcMar>
              <w:top w:w="0" w:type="dxa"/>
              <w:left w:w="108" w:type="dxa"/>
              <w:bottom w:w="0" w:type="dxa"/>
              <w:right w:w="108" w:type="dxa"/>
            </w:tcMar>
            <w:vAlign w:val="center"/>
          </w:tcPr>
          <w:p w14:paraId="0D7CE68A" w14:textId="77777777" w:rsidR="00D442C7" w:rsidRDefault="00430A8C" w:rsidP="004F6C26">
            <w:pPr>
              <w:pStyle w:val="Standard"/>
              <w:spacing w:before="40" w:after="40"/>
              <w:rPr>
                <w:rFonts w:cs="Times New Roman"/>
              </w:rPr>
            </w:pPr>
            <w:r>
              <w:rPr>
                <w:rFonts w:cs="Times New Roman"/>
              </w:rPr>
              <w:t>PROJEKTOWANE POSTANOWIENIA UMOWY W SPRAWIE ZAMÓWIENIA PUBLICZNEGO ----------------------------------------------------</w:t>
            </w:r>
          </w:p>
        </w:tc>
        <w:tc>
          <w:tcPr>
            <w:tcW w:w="567" w:type="dxa"/>
            <w:shd w:val="clear" w:color="auto" w:fill="auto"/>
            <w:tcMar>
              <w:top w:w="0" w:type="dxa"/>
              <w:left w:w="108" w:type="dxa"/>
              <w:bottom w:w="0" w:type="dxa"/>
              <w:right w:w="108" w:type="dxa"/>
            </w:tcMar>
            <w:vAlign w:val="bottom"/>
          </w:tcPr>
          <w:p w14:paraId="0BA5056B" w14:textId="77777777" w:rsidR="00D442C7" w:rsidRDefault="00430A8C" w:rsidP="004F6C26">
            <w:pPr>
              <w:spacing w:after="0" w:line="240" w:lineRule="auto"/>
              <w:rPr>
                <w:rFonts w:ascii="Times New Roman" w:hAnsi="Times New Roman" w:cs="Times New Roman"/>
                <w:bCs/>
                <w:sz w:val="24"/>
                <w:szCs w:val="24"/>
              </w:rPr>
            </w:pPr>
            <w:r>
              <w:rPr>
                <w:rFonts w:ascii="Times New Roman" w:hAnsi="Times New Roman" w:cs="Times New Roman"/>
                <w:bCs/>
                <w:sz w:val="24"/>
                <w:szCs w:val="24"/>
              </w:rPr>
              <w:t>6</w:t>
            </w:r>
          </w:p>
        </w:tc>
      </w:tr>
      <w:tr w:rsidR="00D442C7" w14:paraId="094A665B" w14:textId="77777777" w:rsidTr="004F6C26">
        <w:tc>
          <w:tcPr>
            <w:tcW w:w="988" w:type="dxa"/>
            <w:shd w:val="clear" w:color="auto" w:fill="auto"/>
            <w:tcMar>
              <w:top w:w="0" w:type="dxa"/>
              <w:left w:w="108" w:type="dxa"/>
              <w:bottom w:w="0" w:type="dxa"/>
              <w:right w:w="108" w:type="dxa"/>
            </w:tcMar>
            <w:vAlign w:val="center"/>
          </w:tcPr>
          <w:p w14:paraId="6AA9388A" w14:textId="77777777" w:rsidR="00D442C7" w:rsidRDefault="00D442C7" w:rsidP="004F6C26">
            <w:pPr>
              <w:pStyle w:val="Akapitzlist"/>
              <w:numPr>
                <w:ilvl w:val="0"/>
                <w:numId w:val="10"/>
              </w:numPr>
              <w:ind w:left="732" w:hanging="732"/>
              <w:rPr>
                <w:bCs/>
              </w:rPr>
            </w:pPr>
          </w:p>
        </w:tc>
        <w:tc>
          <w:tcPr>
            <w:tcW w:w="7796" w:type="dxa"/>
            <w:shd w:val="clear" w:color="auto" w:fill="auto"/>
            <w:tcMar>
              <w:top w:w="0" w:type="dxa"/>
              <w:left w:w="108" w:type="dxa"/>
              <w:bottom w:w="0" w:type="dxa"/>
              <w:right w:w="108" w:type="dxa"/>
            </w:tcMar>
            <w:vAlign w:val="center"/>
          </w:tcPr>
          <w:p w14:paraId="78EAF4A6" w14:textId="77777777" w:rsidR="00D442C7" w:rsidRDefault="00430A8C" w:rsidP="004F6C26">
            <w:pPr>
              <w:pStyle w:val="Standard"/>
              <w:spacing w:before="40" w:after="40"/>
              <w:rPr>
                <w:rFonts w:cs="Times New Roman"/>
              </w:rPr>
            </w:pPr>
            <w:r>
              <w:rPr>
                <w:rFonts w:cs="Times New Roman"/>
              </w:rPr>
              <w:t>TERMIN WYKONANIA ZAMÓWIENIA ------------------------------------------</w:t>
            </w:r>
          </w:p>
        </w:tc>
        <w:tc>
          <w:tcPr>
            <w:tcW w:w="567" w:type="dxa"/>
            <w:shd w:val="clear" w:color="auto" w:fill="auto"/>
            <w:tcMar>
              <w:top w:w="0" w:type="dxa"/>
              <w:left w:w="108" w:type="dxa"/>
              <w:bottom w:w="0" w:type="dxa"/>
              <w:right w:w="108" w:type="dxa"/>
            </w:tcMar>
            <w:vAlign w:val="bottom"/>
          </w:tcPr>
          <w:p w14:paraId="68B8816F" w14:textId="1AF3D8CA" w:rsidR="00D442C7" w:rsidRDefault="00BD2CED" w:rsidP="004F6C26">
            <w:pPr>
              <w:spacing w:after="0" w:line="240" w:lineRule="auto"/>
              <w:rPr>
                <w:rFonts w:ascii="Times New Roman" w:hAnsi="Times New Roman" w:cs="Times New Roman"/>
                <w:bCs/>
                <w:sz w:val="24"/>
                <w:szCs w:val="24"/>
              </w:rPr>
            </w:pPr>
            <w:r>
              <w:rPr>
                <w:rFonts w:ascii="Times New Roman" w:hAnsi="Times New Roman" w:cs="Times New Roman"/>
                <w:bCs/>
                <w:sz w:val="24"/>
                <w:szCs w:val="24"/>
              </w:rPr>
              <w:t>6</w:t>
            </w:r>
          </w:p>
        </w:tc>
      </w:tr>
      <w:tr w:rsidR="00D442C7" w14:paraId="58BB10EE" w14:textId="77777777" w:rsidTr="004F6C26">
        <w:tc>
          <w:tcPr>
            <w:tcW w:w="988" w:type="dxa"/>
            <w:shd w:val="clear" w:color="auto" w:fill="auto"/>
            <w:tcMar>
              <w:top w:w="0" w:type="dxa"/>
              <w:left w:w="108" w:type="dxa"/>
              <w:bottom w:w="0" w:type="dxa"/>
              <w:right w:w="108" w:type="dxa"/>
            </w:tcMar>
            <w:vAlign w:val="center"/>
          </w:tcPr>
          <w:p w14:paraId="06455B2C" w14:textId="77777777" w:rsidR="00D442C7" w:rsidRDefault="00D442C7" w:rsidP="004F6C26">
            <w:pPr>
              <w:pStyle w:val="Akapitzlist"/>
              <w:numPr>
                <w:ilvl w:val="0"/>
                <w:numId w:val="10"/>
              </w:numPr>
              <w:ind w:left="732" w:hanging="732"/>
              <w:rPr>
                <w:bCs/>
              </w:rPr>
            </w:pPr>
          </w:p>
        </w:tc>
        <w:tc>
          <w:tcPr>
            <w:tcW w:w="7796" w:type="dxa"/>
            <w:shd w:val="clear" w:color="auto" w:fill="auto"/>
            <w:tcMar>
              <w:top w:w="0" w:type="dxa"/>
              <w:left w:w="108" w:type="dxa"/>
              <w:bottom w:w="0" w:type="dxa"/>
              <w:right w:w="108" w:type="dxa"/>
            </w:tcMar>
            <w:vAlign w:val="center"/>
          </w:tcPr>
          <w:p w14:paraId="2DC75D9C" w14:textId="7E54B7F6" w:rsidR="00D442C7" w:rsidRDefault="00430A8C" w:rsidP="004F6C26">
            <w:pPr>
              <w:pStyle w:val="Standard"/>
              <w:spacing w:before="40" w:after="40"/>
              <w:rPr>
                <w:rFonts w:cs="Times New Roman"/>
              </w:rPr>
            </w:pPr>
            <w:r>
              <w:rPr>
                <w:rFonts w:cs="Times New Roman"/>
              </w:rPr>
              <w:t>WARUNKI UDZIAŁU W POSTĘPOWANIU -------------------------------------</w:t>
            </w:r>
          </w:p>
        </w:tc>
        <w:tc>
          <w:tcPr>
            <w:tcW w:w="567" w:type="dxa"/>
            <w:shd w:val="clear" w:color="auto" w:fill="auto"/>
            <w:tcMar>
              <w:top w:w="0" w:type="dxa"/>
              <w:left w:w="108" w:type="dxa"/>
              <w:bottom w:w="0" w:type="dxa"/>
              <w:right w:w="108" w:type="dxa"/>
            </w:tcMar>
            <w:vAlign w:val="bottom"/>
          </w:tcPr>
          <w:p w14:paraId="545EED1B" w14:textId="77777777" w:rsidR="00D442C7" w:rsidRDefault="00430A8C" w:rsidP="004F6C26">
            <w:pPr>
              <w:spacing w:after="0" w:line="240" w:lineRule="auto"/>
              <w:rPr>
                <w:rFonts w:ascii="Times New Roman" w:hAnsi="Times New Roman" w:cs="Times New Roman"/>
                <w:bCs/>
                <w:sz w:val="24"/>
                <w:szCs w:val="24"/>
              </w:rPr>
            </w:pPr>
            <w:r>
              <w:rPr>
                <w:rFonts w:ascii="Times New Roman" w:hAnsi="Times New Roman" w:cs="Times New Roman"/>
                <w:bCs/>
                <w:sz w:val="24"/>
                <w:szCs w:val="24"/>
              </w:rPr>
              <w:t>7</w:t>
            </w:r>
          </w:p>
        </w:tc>
      </w:tr>
      <w:tr w:rsidR="00D442C7" w14:paraId="56804441" w14:textId="77777777" w:rsidTr="004F6C26">
        <w:tc>
          <w:tcPr>
            <w:tcW w:w="988" w:type="dxa"/>
            <w:shd w:val="clear" w:color="auto" w:fill="auto"/>
            <w:tcMar>
              <w:top w:w="0" w:type="dxa"/>
              <w:left w:w="108" w:type="dxa"/>
              <w:bottom w:w="0" w:type="dxa"/>
              <w:right w:w="108" w:type="dxa"/>
            </w:tcMar>
            <w:vAlign w:val="center"/>
          </w:tcPr>
          <w:p w14:paraId="1B85586C" w14:textId="77777777" w:rsidR="00D442C7" w:rsidRDefault="00D442C7" w:rsidP="004F6C26">
            <w:pPr>
              <w:pStyle w:val="Akapitzlist"/>
              <w:numPr>
                <w:ilvl w:val="0"/>
                <w:numId w:val="10"/>
              </w:numPr>
              <w:ind w:left="732" w:hanging="732"/>
              <w:rPr>
                <w:bCs/>
              </w:rPr>
            </w:pPr>
          </w:p>
        </w:tc>
        <w:tc>
          <w:tcPr>
            <w:tcW w:w="7796" w:type="dxa"/>
            <w:shd w:val="clear" w:color="auto" w:fill="auto"/>
            <w:tcMar>
              <w:top w:w="0" w:type="dxa"/>
              <w:left w:w="108" w:type="dxa"/>
              <w:bottom w:w="0" w:type="dxa"/>
              <w:right w:w="108" w:type="dxa"/>
            </w:tcMar>
            <w:vAlign w:val="center"/>
          </w:tcPr>
          <w:p w14:paraId="659DF888" w14:textId="4FE04E84" w:rsidR="00D442C7" w:rsidRDefault="00430A8C" w:rsidP="004F6C26">
            <w:pPr>
              <w:pStyle w:val="Standard"/>
              <w:spacing w:before="40" w:after="40"/>
              <w:rPr>
                <w:rFonts w:cs="Times New Roman"/>
              </w:rPr>
            </w:pPr>
            <w:r>
              <w:rPr>
                <w:rFonts w:cs="Times New Roman"/>
              </w:rPr>
              <w:t>PODSTAWY WYKLUCZENIA Z POSTĘPOWANIA ----------------------------</w:t>
            </w:r>
          </w:p>
        </w:tc>
        <w:tc>
          <w:tcPr>
            <w:tcW w:w="567" w:type="dxa"/>
            <w:shd w:val="clear" w:color="auto" w:fill="auto"/>
            <w:tcMar>
              <w:top w:w="0" w:type="dxa"/>
              <w:left w:w="108" w:type="dxa"/>
              <w:bottom w:w="0" w:type="dxa"/>
              <w:right w:w="108" w:type="dxa"/>
            </w:tcMar>
            <w:vAlign w:val="bottom"/>
          </w:tcPr>
          <w:p w14:paraId="78545650" w14:textId="330A60BF" w:rsidR="00D442C7" w:rsidRDefault="00BD2CED" w:rsidP="004F6C26">
            <w:pPr>
              <w:spacing w:after="0" w:line="240" w:lineRule="auto"/>
              <w:rPr>
                <w:rFonts w:ascii="Times New Roman" w:hAnsi="Times New Roman" w:cs="Times New Roman"/>
                <w:bCs/>
                <w:sz w:val="24"/>
                <w:szCs w:val="24"/>
              </w:rPr>
            </w:pPr>
            <w:r>
              <w:rPr>
                <w:rFonts w:ascii="Times New Roman" w:hAnsi="Times New Roman" w:cs="Times New Roman"/>
                <w:bCs/>
                <w:sz w:val="24"/>
                <w:szCs w:val="24"/>
              </w:rPr>
              <w:t>8</w:t>
            </w:r>
          </w:p>
        </w:tc>
      </w:tr>
      <w:tr w:rsidR="00D442C7" w14:paraId="600E51B2" w14:textId="77777777" w:rsidTr="004F6C26">
        <w:tc>
          <w:tcPr>
            <w:tcW w:w="988" w:type="dxa"/>
            <w:shd w:val="clear" w:color="auto" w:fill="auto"/>
            <w:tcMar>
              <w:top w:w="0" w:type="dxa"/>
              <w:left w:w="108" w:type="dxa"/>
              <w:bottom w:w="0" w:type="dxa"/>
              <w:right w:w="108" w:type="dxa"/>
            </w:tcMar>
            <w:vAlign w:val="center"/>
          </w:tcPr>
          <w:p w14:paraId="11C761EF" w14:textId="77777777" w:rsidR="00D442C7" w:rsidRDefault="00D442C7" w:rsidP="004F6C26">
            <w:pPr>
              <w:pStyle w:val="Akapitzlist"/>
              <w:numPr>
                <w:ilvl w:val="0"/>
                <w:numId w:val="10"/>
              </w:numPr>
              <w:ind w:left="732" w:hanging="732"/>
              <w:rPr>
                <w:bCs/>
              </w:rPr>
            </w:pPr>
          </w:p>
        </w:tc>
        <w:tc>
          <w:tcPr>
            <w:tcW w:w="7796" w:type="dxa"/>
            <w:shd w:val="clear" w:color="auto" w:fill="auto"/>
            <w:tcMar>
              <w:top w:w="0" w:type="dxa"/>
              <w:left w:w="108" w:type="dxa"/>
              <w:bottom w:w="0" w:type="dxa"/>
              <w:right w:w="108" w:type="dxa"/>
            </w:tcMar>
            <w:vAlign w:val="center"/>
          </w:tcPr>
          <w:p w14:paraId="2904CC04" w14:textId="43BD4A83" w:rsidR="00D442C7" w:rsidRDefault="00430A8C" w:rsidP="004F6C26">
            <w:pPr>
              <w:pStyle w:val="Standard"/>
              <w:spacing w:before="40" w:after="40"/>
              <w:rPr>
                <w:rFonts w:cs="Times New Roman"/>
              </w:rPr>
            </w:pPr>
            <w:r>
              <w:rPr>
                <w:rFonts w:cs="Times New Roman"/>
              </w:rPr>
              <w:t>OŚWIADCZENIE WYKONAWCY O BRAKU PODSTAW DO WYKLUCZENIA ORAZ SPEŁNIANIU WARUNKÓW UDZIAŁU W POSTĘPOWANIU ----------------------------------------------------------------------</w:t>
            </w:r>
          </w:p>
        </w:tc>
        <w:tc>
          <w:tcPr>
            <w:tcW w:w="567" w:type="dxa"/>
            <w:shd w:val="clear" w:color="auto" w:fill="auto"/>
            <w:tcMar>
              <w:top w:w="0" w:type="dxa"/>
              <w:left w:w="108" w:type="dxa"/>
              <w:bottom w:w="0" w:type="dxa"/>
              <w:right w:w="108" w:type="dxa"/>
            </w:tcMar>
            <w:vAlign w:val="bottom"/>
          </w:tcPr>
          <w:p w14:paraId="38138627" w14:textId="77777777" w:rsidR="00D442C7" w:rsidRDefault="00430A8C" w:rsidP="004F6C26">
            <w:pPr>
              <w:spacing w:after="0" w:line="240" w:lineRule="auto"/>
              <w:rPr>
                <w:rFonts w:ascii="Times New Roman" w:hAnsi="Times New Roman" w:cs="Times New Roman"/>
                <w:bCs/>
                <w:sz w:val="24"/>
                <w:szCs w:val="24"/>
              </w:rPr>
            </w:pPr>
            <w:r>
              <w:rPr>
                <w:rFonts w:ascii="Times New Roman" w:hAnsi="Times New Roman" w:cs="Times New Roman"/>
                <w:bCs/>
                <w:sz w:val="24"/>
                <w:szCs w:val="24"/>
              </w:rPr>
              <w:t>12</w:t>
            </w:r>
          </w:p>
        </w:tc>
      </w:tr>
      <w:tr w:rsidR="00D442C7" w14:paraId="13F0CEDB" w14:textId="77777777" w:rsidTr="004F6C26">
        <w:tc>
          <w:tcPr>
            <w:tcW w:w="988" w:type="dxa"/>
            <w:shd w:val="clear" w:color="auto" w:fill="auto"/>
            <w:tcMar>
              <w:top w:w="0" w:type="dxa"/>
              <w:left w:w="108" w:type="dxa"/>
              <w:bottom w:w="0" w:type="dxa"/>
              <w:right w:w="108" w:type="dxa"/>
            </w:tcMar>
            <w:vAlign w:val="center"/>
          </w:tcPr>
          <w:p w14:paraId="2060F71A" w14:textId="77777777" w:rsidR="00D442C7" w:rsidRDefault="00D442C7" w:rsidP="004F6C26">
            <w:pPr>
              <w:pStyle w:val="Akapitzlist"/>
              <w:numPr>
                <w:ilvl w:val="0"/>
                <w:numId w:val="10"/>
              </w:numPr>
              <w:ind w:left="732" w:hanging="732"/>
              <w:rPr>
                <w:bCs/>
              </w:rPr>
            </w:pPr>
          </w:p>
        </w:tc>
        <w:tc>
          <w:tcPr>
            <w:tcW w:w="7796" w:type="dxa"/>
            <w:shd w:val="clear" w:color="auto" w:fill="auto"/>
            <w:tcMar>
              <w:top w:w="0" w:type="dxa"/>
              <w:left w:w="108" w:type="dxa"/>
              <w:bottom w:w="0" w:type="dxa"/>
              <w:right w:w="108" w:type="dxa"/>
            </w:tcMar>
            <w:vAlign w:val="center"/>
          </w:tcPr>
          <w:p w14:paraId="42F46754" w14:textId="308D9C98" w:rsidR="00D442C7" w:rsidRDefault="00430A8C" w:rsidP="004F6C26">
            <w:pPr>
              <w:pStyle w:val="Standard"/>
              <w:spacing w:before="40" w:after="40"/>
              <w:rPr>
                <w:rFonts w:cs="Times New Roman"/>
              </w:rPr>
            </w:pPr>
            <w:r>
              <w:rPr>
                <w:rFonts w:cs="Times New Roman"/>
              </w:rPr>
              <w:t>UDOSTĘPNIENIE ZASOBÓW ------------------------------------------------------</w:t>
            </w:r>
          </w:p>
        </w:tc>
        <w:tc>
          <w:tcPr>
            <w:tcW w:w="567" w:type="dxa"/>
            <w:shd w:val="clear" w:color="auto" w:fill="auto"/>
            <w:tcMar>
              <w:top w:w="0" w:type="dxa"/>
              <w:left w:w="108" w:type="dxa"/>
              <w:bottom w:w="0" w:type="dxa"/>
              <w:right w:w="108" w:type="dxa"/>
            </w:tcMar>
            <w:vAlign w:val="bottom"/>
          </w:tcPr>
          <w:p w14:paraId="352CD4E9" w14:textId="7CA35D6E" w:rsidR="00D442C7" w:rsidRDefault="00430A8C" w:rsidP="004F6C26">
            <w:pPr>
              <w:spacing w:after="0" w:line="240" w:lineRule="auto"/>
              <w:rPr>
                <w:rFonts w:ascii="Times New Roman" w:hAnsi="Times New Roman" w:cs="Times New Roman"/>
                <w:bCs/>
                <w:sz w:val="24"/>
                <w:szCs w:val="24"/>
              </w:rPr>
            </w:pPr>
            <w:r>
              <w:rPr>
                <w:rFonts w:ascii="Times New Roman" w:hAnsi="Times New Roman" w:cs="Times New Roman"/>
                <w:bCs/>
                <w:sz w:val="24"/>
                <w:szCs w:val="24"/>
              </w:rPr>
              <w:t>1</w:t>
            </w:r>
            <w:r w:rsidR="00BD2CED">
              <w:rPr>
                <w:rFonts w:ascii="Times New Roman" w:hAnsi="Times New Roman" w:cs="Times New Roman"/>
                <w:bCs/>
                <w:sz w:val="24"/>
                <w:szCs w:val="24"/>
              </w:rPr>
              <w:t>3</w:t>
            </w:r>
          </w:p>
        </w:tc>
      </w:tr>
      <w:tr w:rsidR="00D442C7" w14:paraId="6979624B" w14:textId="77777777" w:rsidTr="004F6C26">
        <w:tc>
          <w:tcPr>
            <w:tcW w:w="988" w:type="dxa"/>
            <w:shd w:val="clear" w:color="auto" w:fill="auto"/>
            <w:tcMar>
              <w:top w:w="0" w:type="dxa"/>
              <w:left w:w="108" w:type="dxa"/>
              <w:bottom w:w="0" w:type="dxa"/>
              <w:right w:w="108" w:type="dxa"/>
            </w:tcMar>
            <w:vAlign w:val="center"/>
          </w:tcPr>
          <w:p w14:paraId="183C63BB" w14:textId="77777777" w:rsidR="00D442C7" w:rsidRDefault="00D442C7" w:rsidP="004F6C26">
            <w:pPr>
              <w:pStyle w:val="Akapitzlist"/>
              <w:numPr>
                <w:ilvl w:val="0"/>
                <w:numId w:val="10"/>
              </w:numPr>
              <w:ind w:left="732" w:hanging="732"/>
              <w:rPr>
                <w:bCs/>
              </w:rPr>
            </w:pPr>
          </w:p>
        </w:tc>
        <w:tc>
          <w:tcPr>
            <w:tcW w:w="7796" w:type="dxa"/>
            <w:shd w:val="clear" w:color="auto" w:fill="auto"/>
            <w:tcMar>
              <w:top w:w="0" w:type="dxa"/>
              <w:left w:w="108" w:type="dxa"/>
              <w:bottom w:w="0" w:type="dxa"/>
              <w:right w:w="108" w:type="dxa"/>
            </w:tcMar>
            <w:vAlign w:val="center"/>
          </w:tcPr>
          <w:p w14:paraId="5FCAAAF0" w14:textId="77777777" w:rsidR="00D442C7" w:rsidRDefault="00430A8C" w:rsidP="004F6C26">
            <w:pPr>
              <w:pStyle w:val="Standard"/>
              <w:spacing w:before="40" w:after="40"/>
              <w:rPr>
                <w:rFonts w:cs="Times New Roman"/>
              </w:rPr>
            </w:pPr>
            <w:r>
              <w:rPr>
                <w:rFonts w:cs="Times New Roman"/>
              </w:rPr>
              <w:t>PODMIOTOWE ŚRODKI DOWODOWE ------------------------------------------</w:t>
            </w:r>
          </w:p>
        </w:tc>
        <w:tc>
          <w:tcPr>
            <w:tcW w:w="567" w:type="dxa"/>
            <w:shd w:val="clear" w:color="auto" w:fill="auto"/>
            <w:tcMar>
              <w:top w:w="0" w:type="dxa"/>
              <w:left w:w="108" w:type="dxa"/>
              <w:bottom w:w="0" w:type="dxa"/>
              <w:right w:w="108" w:type="dxa"/>
            </w:tcMar>
            <w:vAlign w:val="bottom"/>
          </w:tcPr>
          <w:p w14:paraId="7D0CA741" w14:textId="758C815F" w:rsidR="00D442C7" w:rsidRDefault="00430A8C" w:rsidP="004F6C26">
            <w:pPr>
              <w:spacing w:after="0" w:line="240" w:lineRule="auto"/>
              <w:rPr>
                <w:rFonts w:ascii="Times New Roman" w:hAnsi="Times New Roman" w:cs="Times New Roman"/>
                <w:bCs/>
                <w:sz w:val="24"/>
                <w:szCs w:val="24"/>
              </w:rPr>
            </w:pPr>
            <w:r>
              <w:rPr>
                <w:rFonts w:ascii="Times New Roman" w:hAnsi="Times New Roman" w:cs="Times New Roman"/>
                <w:bCs/>
                <w:sz w:val="24"/>
                <w:szCs w:val="24"/>
              </w:rPr>
              <w:t>1</w:t>
            </w:r>
            <w:r w:rsidR="00263FEA">
              <w:rPr>
                <w:rFonts w:ascii="Times New Roman" w:hAnsi="Times New Roman" w:cs="Times New Roman"/>
                <w:bCs/>
                <w:sz w:val="24"/>
                <w:szCs w:val="24"/>
              </w:rPr>
              <w:t>3</w:t>
            </w:r>
          </w:p>
        </w:tc>
      </w:tr>
      <w:tr w:rsidR="00597D34" w14:paraId="5FB4C446" w14:textId="77777777" w:rsidTr="00D01D90">
        <w:tc>
          <w:tcPr>
            <w:tcW w:w="988" w:type="dxa"/>
            <w:shd w:val="clear" w:color="auto" w:fill="auto"/>
            <w:tcMar>
              <w:top w:w="0" w:type="dxa"/>
              <w:left w:w="108" w:type="dxa"/>
              <w:bottom w:w="0" w:type="dxa"/>
              <w:right w:w="108" w:type="dxa"/>
            </w:tcMar>
            <w:vAlign w:val="center"/>
          </w:tcPr>
          <w:p w14:paraId="01B1101D" w14:textId="77777777" w:rsidR="00597D34" w:rsidRDefault="00597D34" w:rsidP="00D01D90">
            <w:pPr>
              <w:pStyle w:val="Akapitzlist"/>
              <w:numPr>
                <w:ilvl w:val="0"/>
                <w:numId w:val="10"/>
              </w:numPr>
              <w:ind w:left="732" w:hanging="732"/>
              <w:rPr>
                <w:bCs/>
              </w:rPr>
            </w:pPr>
          </w:p>
        </w:tc>
        <w:tc>
          <w:tcPr>
            <w:tcW w:w="7796" w:type="dxa"/>
            <w:shd w:val="clear" w:color="auto" w:fill="auto"/>
            <w:tcMar>
              <w:top w:w="0" w:type="dxa"/>
              <w:left w:w="108" w:type="dxa"/>
              <w:bottom w:w="0" w:type="dxa"/>
              <w:right w:w="108" w:type="dxa"/>
            </w:tcMar>
            <w:vAlign w:val="center"/>
          </w:tcPr>
          <w:p w14:paraId="00C3DE0A" w14:textId="484595B8" w:rsidR="00597D34" w:rsidRDefault="00597D34" w:rsidP="00D01D90">
            <w:pPr>
              <w:pStyle w:val="Standard"/>
              <w:spacing w:before="40" w:after="40"/>
              <w:rPr>
                <w:rFonts w:cs="Times New Roman"/>
              </w:rPr>
            </w:pPr>
            <w:r>
              <w:rPr>
                <w:rFonts w:cs="Times New Roman"/>
              </w:rPr>
              <w:t>PRZEDMIOTOWE ŚRODKI DOWODOWE --------------------------------------</w:t>
            </w:r>
          </w:p>
        </w:tc>
        <w:tc>
          <w:tcPr>
            <w:tcW w:w="567" w:type="dxa"/>
            <w:shd w:val="clear" w:color="auto" w:fill="auto"/>
            <w:tcMar>
              <w:top w:w="0" w:type="dxa"/>
              <w:left w:w="108" w:type="dxa"/>
              <w:bottom w:w="0" w:type="dxa"/>
              <w:right w:w="108" w:type="dxa"/>
            </w:tcMar>
            <w:vAlign w:val="bottom"/>
          </w:tcPr>
          <w:p w14:paraId="7529CD45" w14:textId="5DEA11B5" w:rsidR="00597D34" w:rsidRDefault="00597D34" w:rsidP="00D01D90">
            <w:pPr>
              <w:spacing w:after="0" w:line="240" w:lineRule="auto"/>
              <w:rPr>
                <w:rFonts w:ascii="Times New Roman" w:hAnsi="Times New Roman" w:cs="Times New Roman"/>
                <w:bCs/>
                <w:sz w:val="24"/>
                <w:szCs w:val="24"/>
              </w:rPr>
            </w:pPr>
            <w:r>
              <w:rPr>
                <w:rFonts w:ascii="Times New Roman" w:hAnsi="Times New Roman" w:cs="Times New Roman"/>
                <w:bCs/>
                <w:sz w:val="24"/>
                <w:szCs w:val="24"/>
              </w:rPr>
              <w:t>1</w:t>
            </w:r>
            <w:r w:rsidR="00BD2CED">
              <w:rPr>
                <w:rFonts w:ascii="Times New Roman" w:hAnsi="Times New Roman" w:cs="Times New Roman"/>
                <w:bCs/>
                <w:sz w:val="24"/>
                <w:szCs w:val="24"/>
              </w:rPr>
              <w:t>6</w:t>
            </w:r>
          </w:p>
        </w:tc>
      </w:tr>
      <w:tr w:rsidR="00D442C7" w14:paraId="6F9B86F6" w14:textId="77777777" w:rsidTr="004F6C26">
        <w:tc>
          <w:tcPr>
            <w:tcW w:w="988" w:type="dxa"/>
            <w:shd w:val="clear" w:color="auto" w:fill="auto"/>
            <w:tcMar>
              <w:top w:w="0" w:type="dxa"/>
              <w:left w:w="108" w:type="dxa"/>
              <w:bottom w:w="0" w:type="dxa"/>
              <w:right w:w="108" w:type="dxa"/>
            </w:tcMar>
            <w:vAlign w:val="center"/>
          </w:tcPr>
          <w:p w14:paraId="70BCD6D9" w14:textId="77777777" w:rsidR="00D442C7" w:rsidRDefault="00D442C7" w:rsidP="004F6C26">
            <w:pPr>
              <w:pStyle w:val="Akapitzlist"/>
              <w:numPr>
                <w:ilvl w:val="0"/>
                <w:numId w:val="10"/>
              </w:numPr>
              <w:ind w:left="732" w:hanging="732"/>
              <w:rPr>
                <w:bCs/>
              </w:rPr>
            </w:pPr>
          </w:p>
        </w:tc>
        <w:tc>
          <w:tcPr>
            <w:tcW w:w="7796" w:type="dxa"/>
            <w:shd w:val="clear" w:color="auto" w:fill="auto"/>
            <w:tcMar>
              <w:top w:w="0" w:type="dxa"/>
              <w:left w:w="108" w:type="dxa"/>
              <w:bottom w:w="0" w:type="dxa"/>
              <w:right w:w="108" w:type="dxa"/>
            </w:tcMar>
            <w:vAlign w:val="center"/>
          </w:tcPr>
          <w:p w14:paraId="178B297D" w14:textId="23B3EADB" w:rsidR="00D442C7" w:rsidRDefault="00430A8C" w:rsidP="004F6C26">
            <w:pPr>
              <w:pStyle w:val="Standard"/>
              <w:spacing w:before="40" w:after="40"/>
              <w:rPr>
                <w:rFonts w:cs="Times New Roman"/>
              </w:rPr>
            </w:pPr>
            <w:r>
              <w:rPr>
                <w:rFonts w:cs="Times New Roman"/>
              </w:rPr>
              <w:t>UDOSTĘPNIENIE SWZ, WIZJE LOKALNE ORAZ WPROWADZANIE ZMIAN I WYJAŚNIEŃ W TREŚCI SWZ ------------------------------------------</w:t>
            </w:r>
          </w:p>
        </w:tc>
        <w:tc>
          <w:tcPr>
            <w:tcW w:w="567" w:type="dxa"/>
            <w:shd w:val="clear" w:color="auto" w:fill="auto"/>
            <w:tcMar>
              <w:top w:w="0" w:type="dxa"/>
              <w:left w:w="108" w:type="dxa"/>
              <w:bottom w:w="0" w:type="dxa"/>
              <w:right w:w="108" w:type="dxa"/>
            </w:tcMar>
            <w:vAlign w:val="bottom"/>
          </w:tcPr>
          <w:p w14:paraId="50C34E31" w14:textId="223583EB" w:rsidR="00D442C7" w:rsidRDefault="00430A8C" w:rsidP="004F6C26">
            <w:pPr>
              <w:spacing w:after="0" w:line="240" w:lineRule="auto"/>
              <w:rPr>
                <w:rFonts w:ascii="Times New Roman" w:hAnsi="Times New Roman" w:cs="Times New Roman"/>
                <w:bCs/>
                <w:sz w:val="24"/>
                <w:szCs w:val="24"/>
              </w:rPr>
            </w:pPr>
            <w:r>
              <w:rPr>
                <w:rFonts w:ascii="Times New Roman" w:hAnsi="Times New Roman" w:cs="Times New Roman"/>
                <w:bCs/>
                <w:sz w:val="24"/>
                <w:szCs w:val="24"/>
              </w:rPr>
              <w:t>1</w:t>
            </w:r>
            <w:r w:rsidR="00BD2CED">
              <w:rPr>
                <w:rFonts w:ascii="Times New Roman" w:hAnsi="Times New Roman" w:cs="Times New Roman"/>
                <w:bCs/>
                <w:sz w:val="24"/>
                <w:szCs w:val="24"/>
              </w:rPr>
              <w:t>7</w:t>
            </w:r>
          </w:p>
        </w:tc>
      </w:tr>
      <w:tr w:rsidR="00D442C7" w14:paraId="2AFFDF29" w14:textId="77777777" w:rsidTr="004F6C26">
        <w:tc>
          <w:tcPr>
            <w:tcW w:w="988" w:type="dxa"/>
            <w:shd w:val="clear" w:color="auto" w:fill="auto"/>
            <w:tcMar>
              <w:top w:w="0" w:type="dxa"/>
              <w:left w:w="108" w:type="dxa"/>
              <w:bottom w:w="0" w:type="dxa"/>
              <w:right w:w="108" w:type="dxa"/>
            </w:tcMar>
            <w:vAlign w:val="center"/>
          </w:tcPr>
          <w:p w14:paraId="3C95916A" w14:textId="77777777" w:rsidR="00D442C7" w:rsidRDefault="00D442C7" w:rsidP="004F6C26">
            <w:pPr>
              <w:pStyle w:val="Akapitzlist"/>
              <w:numPr>
                <w:ilvl w:val="0"/>
                <w:numId w:val="10"/>
              </w:numPr>
              <w:ind w:left="732" w:hanging="732"/>
              <w:rPr>
                <w:bCs/>
              </w:rPr>
            </w:pPr>
          </w:p>
        </w:tc>
        <w:tc>
          <w:tcPr>
            <w:tcW w:w="7796" w:type="dxa"/>
            <w:shd w:val="clear" w:color="auto" w:fill="auto"/>
            <w:tcMar>
              <w:top w:w="0" w:type="dxa"/>
              <w:left w:w="108" w:type="dxa"/>
              <w:bottom w:w="0" w:type="dxa"/>
              <w:right w:w="108" w:type="dxa"/>
            </w:tcMar>
            <w:vAlign w:val="center"/>
          </w:tcPr>
          <w:p w14:paraId="50F867B3" w14:textId="77777777" w:rsidR="00D442C7" w:rsidRDefault="00430A8C" w:rsidP="004F6C26">
            <w:pPr>
              <w:pStyle w:val="Standard"/>
              <w:spacing w:before="40" w:after="40"/>
              <w:rPr>
                <w:rFonts w:cs="Times New Roman"/>
              </w:rPr>
            </w:pPr>
            <w:r>
              <w:rPr>
                <w:rFonts w:cs="Times New Roman"/>
              </w:rPr>
              <w:t>OPIS SPOSOBU PRZYGOTOWANIA OFERT ------------------------------------</w:t>
            </w:r>
          </w:p>
        </w:tc>
        <w:tc>
          <w:tcPr>
            <w:tcW w:w="567" w:type="dxa"/>
            <w:shd w:val="clear" w:color="auto" w:fill="auto"/>
            <w:tcMar>
              <w:top w:w="0" w:type="dxa"/>
              <w:left w:w="108" w:type="dxa"/>
              <w:bottom w:w="0" w:type="dxa"/>
              <w:right w:w="108" w:type="dxa"/>
            </w:tcMar>
            <w:vAlign w:val="bottom"/>
          </w:tcPr>
          <w:p w14:paraId="64AF0FD9" w14:textId="3608D11B" w:rsidR="00D442C7" w:rsidRDefault="00430A8C" w:rsidP="004F6C26">
            <w:pPr>
              <w:spacing w:after="0" w:line="240" w:lineRule="auto"/>
              <w:rPr>
                <w:rFonts w:ascii="Times New Roman" w:hAnsi="Times New Roman" w:cs="Times New Roman"/>
                <w:bCs/>
                <w:sz w:val="24"/>
                <w:szCs w:val="24"/>
              </w:rPr>
            </w:pPr>
            <w:r>
              <w:rPr>
                <w:rFonts w:ascii="Times New Roman" w:hAnsi="Times New Roman" w:cs="Times New Roman"/>
                <w:bCs/>
                <w:sz w:val="24"/>
                <w:szCs w:val="24"/>
              </w:rPr>
              <w:t>1</w:t>
            </w:r>
            <w:r w:rsidR="00BD2CED">
              <w:rPr>
                <w:rFonts w:ascii="Times New Roman" w:hAnsi="Times New Roman" w:cs="Times New Roman"/>
                <w:bCs/>
                <w:sz w:val="24"/>
                <w:szCs w:val="24"/>
              </w:rPr>
              <w:t>8</w:t>
            </w:r>
          </w:p>
        </w:tc>
      </w:tr>
      <w:tr w:rsidR="00D442C7" w14:paraId="7D221E89" w14:textId="77777777" w:rsidTr="004F6C26">
        <w:tc>
          <w:tcPr>
            <w:tcW w:w="988" w:type="dxa"/>
            <w:shd w:val="clear" w:color="auto" w:fill="auto"/>
            <w:tcMar>
              <w:top w:w="0" w:type="dxa"/>
              <w:left w:w="108" w:type="dxa"/>
              <w:bottom w:w="0" w:type="dxa"/>
              <w:right w:w="108" w:type="dxa"/>
            </w:tcMar>
            <w:vAlign w:val="center"/>
          </w:tcPr>
          <w:p w14:paraId="3520EDE1" w14:textId="77777777" w:rsidR="00D442C7" w:rsidRDefault="00D442C7" w:rsidP="004F6C26">
            <w:pPr>
              <w:pStyle w:val="Akapitzlist"/>
              <w:numPr>
                <w:ilvl w:val="0"/>
                <w:numId w:val="10"/>
              </w:numPr>
              <w:ind w:left="732" w:hanging="732"/>
              <w:rPr>
                <w:bCs/>
              </w:rPr>
            </w:pPr>
          </w:p>
        </w:tc>
        <w:tc>
          <w:tcPr>
            <w:tcW w:w="7796" w:type="dxa"/>
            <w:shd w:val="clear" w:color="auto" w:fill="auto"/>
            <w:tcMar>
              <w:top w:w="0" w:type="dxa"/>
              <w:left w:w="108" w:type="dxa"/>
              <w:bottom w:w="0" w:type="dxa"/>
              <w:right w:w="108" w:type="dxa"/>
            </w:tcMar>
            <w:vAlign w:val="center"/>
          </w:tcPr>
          <w:p w14:paraId="4B529D3D" w14:textId="532DEB97" w:rsidR="00D442C7" w:rsidRDefault="00430A8C" w:rsidP="004F6C26">
            <w:pPr>
              <w:pStyle w:val="Standard"/>
              <w:spacing w:before="40" w:after="40"/>
              <w:rPr>
                <w:rFonts w:cs="Times New Roman"/>
              </w:rPr>
            </w:pPr>
            <w:r>
              <w:rPr>
                <w:rFonts w:cs="Times New Roman"/>
              </w:rPr>
              <w:t>WADIUM --------------------------------------------------------------------------------</w:t>
            </w:r>
          </w:p>
        </w:tc>
        <w:tc>
          <w:tcPr>
            <w:tcW w:w="567" w:type="dxa"/>
            <w:shd w:val="clear" w:color="auto" w:fill="auto"/>
            <w:tcMar>
              <w:top w:w="0" w:type="dxa"/>
              <w:left w:w="108" w:type="dxa"/>
              <w:bottom w:w="0" w:type="dxa"/>
              <w:right w:w="108" w:type="dxa"/>
            </w:tcMar>
            <w:vAlign w:val="bottom"/>
          </w:tcPr>
          <w:p w14:paraId="3B671875" w14:textId="4D21A2C6" w:rsidR="00D442C7" w:rsidRDefault="00430A8C" w:rsidP="004F6C26">
            <w:pPr>
              <w:spacing w:after="0" w:line="240" w:lineRule="auto"/>
              <w:rPr>
                <w:rFonts w:ascii="Times New Roman" w:hAnsi="Times New Roman" w:cs="Times New Roman"/>
                <w:bCs/>
                <w:sz w:val="24"/>
                <w:szCs w:val="24"/>
              </w:rPr>
            </w:pPr>
            <w:r>
              <w:rPr>
                <w:rFonts w:ascii="Times New Roman" w:hAnsi="Times New Roman" w:cs="Times New Roman"/>
                <w:bCs/>
                <w:sz w:val="24"/>
                <w:szCs w:val="24"/>
              </w:rPr>
              <w:t>2</w:t>
            </w:r>
            <w:r w:rsidR="00BD2CED">
              <w:rPr>
                <w:rFonts w:ascii="Times New Roman" w:hAnsi="Times New Roman" w:cs="Times New Roman"/>
                <w:bCs/>
                <w:sz w:val="24"/>
                <w:szCs w:val="24"/>
              </w:rPr>
              <w:t>3</w:t>
            </w:r>
          </w:p>
        </w:tc>
      </w:tr>
      <w:tr w:rsidR="00D442C7" w14:paraId="088128FE" w14:textId="77777777" w:rsidTr="004F6C26">
        <w:tc>
          <w:tcPr>
            <w:tcW w:w="988" w:type="dxa"/>
            <w:shd w:val="clear" w:color="auto" w:fill="auto"/>
            <w:tcMar>
              <w:top w:w="0" w:type="dxa"/>
              <w:left w:w="108" w:type="dxa"/>
              <w:bottom w:w="0" w:type="dxa"/>
              <w:right w:w="108" w:type="dxa"/>
            </w:tcMar>
            <w:vAlign w:val="center"/>
          </w:tcPr>
          <w:p w14:paraId="20FA6C67" w14:textId="0D54DB71" w:rsidR="00D442C7" w:rsidRDefault="00430A8C" w:rsidP="004F6C26">
            <w:pPr>
              <w:pStyle w:val="Akapitzlist"/>
              <w:ind w:left="732" w:hanging="732"/>
              <w:rPr>
                <w:bCs/>
              </w:rPr>
            </w:pPr>
            <w:r>
              <w:rPr>
                <w:bCs/>
              </w:rPr>
              <w:t>XV</w:t>
            </w:r>
            <w:r w:rsidR="00940AB5">
              <w:rPr>
                <w:bCs/>
              </w:rPr>
              <w:t>I</w:t>
            </w:r>
            <w:r>
              <w:rPr>
                <w:bCs/>
              </w:rPr>
              <w:t>I.</w:t>
            </w:r>
          </w:p>
        </w:tc>
        <w:tc>
          <w:tcPr>
            <w:tcW w:w="7796" w:type="dxa"/>
            <w:shd w:val="clear" w:color="auto" w:fill="auto"/>
            <w:tcMar>
              <w:top w:w="0" w:type="dxa"/>
              <w:left w:w="108" w:type="dxa"/>
              <w:bottom w:w="0" w:type="dxa"/>
              <w:right w:w="108" w:type="dxa"/>
            </w:tcMar>
            <w:vAlign w:val="center"/>
          </w:tcPr>
          <w:p w14:paraId="421D5DFF" w14:textId="0B18D848" w:rsidR="00D442C7" w:rsidRDefault="00430A8C" w:rsidP="004F6C26">
            <w:pPr>
              <w:pStyle w:val="Standard"/>
              <w:spacing w:before="40" w:after="40"/>
              <w:rPr>
                <w:rFonts w:cs="Times New Roman"/>
              </w:rPr>
            </w:pPr>
            <w:r>
              <w:rPr>
                <w:rFonts w:cs="Times New Roman"/>
              </w:rPr>
              <w:t>TERMIN SKŁADANIA OFERT -----------------------------------------------------</w:t>
            </w:r>
          </w:p>
        </w:tc>
        <w:tc>
          <w:tcPr>
            <w:tcW w:w="567" w:type="dxa"/>
            <w:shd w:val="clear" w:color="auto" w:fill="auto"/>
            <w:tcMar>
              <w:top w:w="0" w:type="dxa"/>
              <w:left w:w="108" w:type="dxa"/>
              <w:bottom w:w="0" w:type="dxa"/>
              <w:right w:w="108" w:type="dxa"/>
            </w:tcMar>
            <w:vAlign w:val="bottom"/>
          </w:tcPr>
          <w:p w14:paraId="7BABCA69" w14:textId="40C33E6C" w:rsidR="00D442C7" w:rsidRDefault="00430A8C" w:rsidP="004F6C26">
            <w:pPr>
              <w:spacing w:after="0" w:line="240" w:lineRule="auto"/>
              <w:rPr>
                <w:rFonts w:ascii="Times New Roman" w:hAnsi="Times New Roman" w:cs="Times New Roman"/>
                <w:bCs/>
                <w:sz w:val="24"/>
                <w:szCs w:val="24"/>
              </w:rPr>
            </w:pPr>
            <w:r>
              <w:rPr>
                <w:rFonts w:ascii="Times New Roman" w:hAnsi="Times New Roman" w:cs="Times New Roman"/>
                <w:bCs/>
                <w:sz w:val="24"/>
                <w:szCs w:val="24"/>
              </w:rPr>
              <w:t>2</w:t>
            </w:r>
            <w:r w:rsidR="00263FEA">
              <w:rPr>
                <w:rFonts w:ascii="Times New Roman" w:hAnsi="Times New Roman" w:cs="Times New Roman"/>
                <w:bCs/>
                <w:sz w:val="24"/>
                <w:szCs w:val="24"/>
              </w:rPr>
              <w:t>3</w:t>
            </w:r>
          </w:p>
        </w:tc>
      </w:tr>
      <w:tr w:rsidR="00D442C7" w14:paraId="0517AAF6" w14:textId="77777777" w:rsidTr="004F6C26">
        <w:tc>
          <w:tcPr>
            <w:tcW w:w="988" w:type="dxa"/>
            <w:shd w:val="clear" w:color="auto" w:fill="auto"/>
            <w:tcMar>
              <w:top w:w="0" w:type="dxa"/>
              <w:left w:w="108" w:type="dxa"/>
              <w:bottom w:w="0" w:type="dxa"/>
              <w:right w:w="108" w:type="dxa"/>
            </w:tcMar>
            <w:vAlign w:val="center"/>
          </w:tcPr>
          <w:p w14:paraId="5E0E3BB7" w14:textId="0B7339C6" w:rsidR="00D442C7" w:rsidRDefault="00430A8C" w:rsidP="004F6C26">
            <w:pPr>
              <w:pStyle w:val="Akapitzlist"/>
              <w:ind w:left="732" w:hanging="732"/>
              <w:rPr>
                <w:bCs/>
              </w:rPr>
            </w:pPr>
            <w:r>
              <w:rPr>
                <w:bCs/>
              </w:rPr>
              <w:t>XVI</w:t>
            </w:r>
            <w:r w:rsidR="00940AB5">
              <w:rPr>
                <w:bCs/>
              </w:rPr>
              <w:t>I</w:t>
            </w:r>
            <w:r>
              <w:rPr>
                <w:bCs/>
              </w:rPr>
              <w:t>I.</w:t>
            </w:r>
          </w:p>
        </w:tc>
        <w:tc>
          <w:tcPr>
            <w:tcW w:w="7796" w:type="dxa"/>
            <w:shd w:val="clear" w:color="auto" w:fill="auto"/>
            <w:tcMar>
              <w:top w:w="0" w:type="dxa"/>
              <w:left w:w="108" w:type="dxa"/>
              <w:bottom w:w="0" w:type="dxa"/>
              <w:right w:w="108" w:type="dxa"/>
            </w:tcMar>
            <w:vAlign w:val="center"/>
          </w:tcPr>
          <w:p w14:paraId="6315B219" w14:textId="744EB8EA" w:rsidR="00D442C7" w:rsidRDefault="00430A8C" w:rsidP="004F6C26">
            <w:pPr>
              <w:pStyle w:val="Standard"/>
              <w:spacing w:before="40" w:after="40"/>
              <w:rPr>
                <w:rFonts w:cs="Times New Roman"/>
              </w:rPr>
            </w:pPr>
            <w:r>
              <w:rPr>
                <w:rFonts w:cs="Times New Roman"/>
              </w:rPr>
              <w:t>TERMIN OTWARCIA OFERT -------------------------------------------------------</w:t>
            </w:r>
          </w:p>
        </w:tc>
        <w:tc>
          <w:tcPr>
            <w:tcW w:w="567" w:type="dxa"/>
            <w:shd w:val="clear" w:color="auto" w:fill="auto"/>
            <w:tcMar>
              <w:top w:w="0" w:type="dxa"/>
              <w:left w:w="108" w:type="dxa"/>
              <w:bottom w:w="0" w:type="dxa"/>
              <w:right w:w="108" w:type="dxa"/>
            </w:tcMar>
            <w:vAlign w:val="bottom"/>
          </w:tcPr>
          <w:p w14:paraId="525E4205" w14:textId="3F5078C1" w:rsidR="00D442C7" w:rsidRDefault="00430A8C" w:rsidP="004F6C26">
            <w:pPr>
              <w:spacing w:after="0" w:line="240" w:lineRule="auto"/>
              <w:rPr>
                <w:rFonts w:ascii="Times New Roman" w:hAnsi="Times New Roman" w:cs="Times New Roman"/>
                <w:bCs/>
                <w:sz w:val="24"/>
                <w:szCs w:val="24"/>
              </w:rPr>
            </w:pPr>
            <w:r>
              <w:rPr>
                <w:rFonts w:ascii="Times New Roman" w:hAnsi="Times New Roman" w:cs="Times New Roman"/>
                <w:bCs/>
                <w:sz w:val="24"/>
                <w:szCs w:val="24"/>
              </w:rPr>
              <w:t>2</w:t>
            </w:r>
            <w:r w:rsidR="00BD2CED">
              <w:rPr>
                <w:rFonts w:ascii="Times New Roman" w:hAnsi="Times New Roman" w:cs="Times New Roman"/>
                <w:bCs/>
                <w:sz w:val="24"/>
                <w:szCs w:val="24"/>
              </w:rPr>
              <w:t>4</w:t>
            </w:r>
          </w:p>
        </w:tc>
      </w:tr>
      <w:tr w:rsidR="00D442C7" w14:paraId="5B62169C" w14:textId="77777777" w:rsidTr="004F6C26">
        <w:tc>
          <w:tcPr>
            <w:tcW w:w="988" w:type="dxa"/>
            <w:shd w:val="clear" w:color="auto" w:fill="auto"/>
            <w:tcMar>
              <w:top w:w="0" w:type="dxa"/>
              <w:left w:w="108" w:type="dxa"/>
              <w:bottom w:w="0" w:type="dxa"/>
              <w:right w:w="108" w:type="dxa"/>
            </w:tcMar>
            <w:vAlign w:val="center"/>
          </w:tcPr>
          <w:p w14:paraId="78065D7B" w14:textId="1C12B2B2" w:rsidR="00D442C7" w:rsidRDefault="00430A8C" w:rsidP="004F6C26">
            <w:pPr>
              <w:pStyle w:val="Akapitzlist"/>
              <w:ind w:left="732" w:hanging="732"/>
              <w:rPr>
                <w:bCs/>
              </w:rPr>
            </w:pPr>
            <w:r>
              <w:rPr>
                <w:bCs/>
              </w:rPr>
              <w:t>X</w:t>
            </w:r>
            <w:r w:rsidR="00940AB5">
              <w:rPr>
                <w:bCs/>
              </w:rPr>
              <w:t>IX</w:t>
            </w:r>
            <w:r>
              <w:rPr>
                <w:bCs/>
              </w:rPr>
              <w:t>.</w:t>
            </w:r>
          </w:p>
        </w:tc>
        <w:tc>
          <w:tcPr>
            <w:tcW w:w="7796" w:type="dxa"/>
            <w:shd w:val="clear" w:color="auto" w:fill="auto"/>
            <w:tcMar>
              <w:top w:w="0" w:type="dxa"/>
              <w:left w:w="108" w:type="dxa"/>
              <w:bottom w:w="0" w:type="dxa"/>
              <w:right w:w="108" w:type="dxa"/>
            </w:tcMar>
            <w:vAlign w:val="center"/>
          </w:tcPr>
          <w:p w14:paraId="273D27C7" w14:textId="132247A4" w:rsidR="00D442C7" w:rsidRDefault="00430A8C" w:rsidP="004F6C26">
            <w:pPr>
              <w:pStyle w:val="Standard"/>
              <w:spacing w:before="40" w:after="40"/>
              <w:rPr>
                <w:rFonts w:cs="Times New Roman"/>
              </w:rPr>
            </w:pPr>
            <w:r>
              <w:rPr>
                <w:rFonts w:cs="Times New Roman"/>
              </w:rPr>
              <w:t>TERMIN ZWIĄZANIA OFERTĄ ---------------------------------------------------</w:t>
            </w:r>
          </w:p>
        </w:tc>
        <w:tc>
          <w:tcPr>
            <w:tcW w:w="567" w:type="dxa"/>
            <w:shd w:val="clear" w:color="auto" w:fill="auto"/>
            <w:tcMar>
              <w:top w:w="0" w:type="dxa"/>
              <w:left w:w="108" w:type="dxa"/>
              <w:bottom w:w="0" w:type="dxa"/>
              <w:right w:w="108" w:type="dxa"/>
            </w:tcMar>
            <w:vAlign w:val="bottom"/>
          </w:tcPr>
          <w:p w14:paraId="702BCCF0" w14:textId="044B7A58" w:rsidR="00D442C7" w:rsidRDefault="00430A8C" w:rsidP="004F6C26">
            <w:pPr>
              <w:spacing w:after="0" w:line="240" w:lineRule="auto"/>
              <w:rPr>
                <w:rFonts w:ascii="Times New Roman" w:hAnsi="Times New Roman" w:cs="Times New Roman"/>
                <w:bCs/>
                <w:sz w:val="24"/>
                <w:szCs w:val="24"/>
              </w:rPr>
            </w:pPr>
            <w:r>
              <w:rPr>
                <w:rFonts w:ascii="Times New Roman" w:hAnsi="Times New Roman" w:cs="Times New Roman"/>
                <w:bCs/>
                <w:sz w:val="24"/>
                <w:szCs w:val="24"/>
              </w:rPr>
              <w:t>2</w:t>
            </w:r>
            <w:r w:rsidR="00263FEA">
              <w:rPr>
                <w:rFonts w:ascii="Times New Roman" w:hAnsi="Times New Roman" w:cs="Times New Roman"/>
                <w:bCs/>
                <w:sz w:val="24"/>
                <w:szCs w:val="24"/>
              </w:rPr>
              <w:t>4</w:t>
            </w:r>
          </w:p>
        </w:tc>
      </w:tr>
      <w:tr w:rsidR="00D442C7" w14:paraId="53502CAF" w14:textId="77777777" w:rsidTr="004F6C26">
        <w:tc>
          <w:tcPr>
            <w:tcW w:w="988" w:type="dxa"/>
            <w:shd w:val="clear" w:color="auto" w:fill="auto"/>
            <w:tcMar>
              <w:top w:w="0" w:type="dxa"/>
              <w:left w:w="108" w:type="dxa"/>
              <w:bottom w:w="0" w:type="dxa"/>
              <w:right w:w="108" w:type="dxa"/>
            </w:tcMar>
            <w:vAlign w:val="center"/>
          </w:tcPr>
          <w:p w14:paraId="5D0A4F96" w14:textId="145E1F6C" w:rsidR="00D442C7" w:rsidRDefault="00430A8C" w:rsidP="004F6C26">
            <w:pPr>
              <w:pStyle w:val="Akapitzlist"/>
              <w:ind w:left="732" w:hanging="732"/>
              <w:rPr>
                <w:bCs/>
              </w:rPr>
            </w:pPr>
            <w:r>
              <w:rPr>
                <w:bCs/>
              </w:rPr>
              <w:t>XX.</w:t>
            </w:r>
          </w:p>
        </w:tc>
        <w:tc>
          <w:tcPr>
            <w:tcW w:w="7796" w:type="dxa"/>
            <w:shd w:val="clear" w:color="auto" w:fill="auto"/>
            <w:tcMar>
              <w:top w:w="0" w:type="dxa"/>
              <w:left w:w="108" w:type="dxa"/>
              <w:bottom w:w="0" w:type="dxa"/>
              <w:right w:w="108" w:type="dxa"/>
            </w:tcMar>
            <w:vAlign w:val="center"/>
          </w:tcPr>
          <w:p w14:paraId="6F9C236D" w14:textId="77777777" w:rsidR="00D442C7" w:rsidRDefault="00430A8C" w:rsidP="004F6C26">
            <w:pPr>
              <w:pStyle w:val="Standard"/>
              <w:spacing w:before="40" w:after="40"/>
              <w:rPr>
                <w:rFonts w:cs="Times New Roman"/>
              </w:rPr>
            </w:pPr>
            <w:r>
              <w:rPr>
                <w:rFonts w:cs="Times New Roman"/>
              </w:rPr>
              <w:t>SPOSÓB OBLICZENIA CENY ------------------------------------------------------</w:t>
            </w:r>
          </w:p>
        </w:tc>
        <w:tc>
          <w:tcPr>
            <w:tcW w:w="567" w:type="dxa"/>
            <w:shd w:val="clear" w:color="auto" w:fill="auto"/>
            <w:tcMar>
              <w:top w:w="0" w:type="dxa"/>
              <w:left w:w="108" w:type="dxa"/>
              <w:bottom w:w="0" w:type="dxa"/>
              <w:right w:w="108" w:type="dxa"/>
            </w:tcMar>
            <w:vAlign w:val="bottom"/>
          </w:tcPr>
          <w:p w14:paraId="5408090D" w14:textId="18C8211C" w:rsidR="00D442C7" w:rsidRDefault="00430A8C" w:rsidP="004F6C26">
            <w:pPr>
              <w:spacing w:after="0" w:line="240" w:lineRule="auto"/>
              <w:rPr>
                <w:rFonts w:ascii="Times New Roman" w:hAnsi="Times New Roman" w:cs="Times New Roman"/>
                <w:bCs/>
                <w:sz w:val="24"/>
                <w:szCs w:val="24"/>
              </w:rPr>
            </w:pPr>
            <w:r>
              <w:rPr>
                <w:rFonts w:ascii="Times New Roman" w:hAnsi="Times New Roman" w:cs="Times New Roman"/>
                <w:bCs/>
                <w:sz w:val="24"/>
                <w:szCs w:val="24"/>
              </w:rPr>
              <w:t>2</w:t>
            </w:r>
            <w:r w:rsidR="00BD2CED">
              <w:rPr>
                <w:rFonts w:ascii="Times New Roman" w:hAnsi="Times New Roman" w:cs="Times New Roman"/>
                <w:bCs/>
                <w:sz w:val="24"/>
                <w:szCs w:val="24"/>
              </w:rPr>
              <w:t>5</w:t>
            </w:r>
          </w:p>
        </w:tc>
      </w:tr>
      <w:tr w:rsidR="00D442C7" w14:paraId="353420D6" w14:textId="77777777" w:rsidTr="004F6C26">
        <w:tc>
          <w:tcPr>
            <w:tcW w:w="988" w:type="dxa"/>
            <w:shd w:val="clear" w:color="auto" w:fill="auto"/>
            <w:tcMar>
              <w:top w:w="0" w:type="dxa"/>
              <w:left w:w="108" w:type="dxa"/>
              <w:bottom w:w="0" w:type="dxa"/>
              <w:right w:w="108" w:type="dxa"/>
            </w:tcMar>
            <w:vAlign w:val="center"/>
          </w:tcPr>
          <w:p w14:paraId="45CF242B" w14:textId="79E83405" w:rsidR="00D442C7" w:rsidRDefault="00430A8C" w:rsidP="004F6C26">
            <w:pPr>
              <w:pStyle w:val="Akapitzlist"/>
              <w:ind w:left="732" w:hanging="732"/>
              <w:rPr>
                <w:bCs/>
              </w:rPr>
            </w:pPr>
            <w:r>
              <w:rPr>
                <w:bCs/>
              </w:rPr>
              <w:t>XX</w:t>
            </w:r>
            <w:r w:rsidR="00940AB5">
              <w:rPr>
                <w:bCs/>
              </w:rPr>
              <w:t>I</w:t>
            </w:r>
            <w:r>
              <w:rPr>
                <w:bCs/>
              </w:rPr>
              <w:t>.</w:t>
            </w:r>
          </w:p>
        </w:tc>
        <w:tc>
          <w:tcPr>
            <w:tcW w:w="7796" w:type="dxa"/>
            <w:shd w:val="clear" w:color="auto" w:fill="auto"/>
            <w:tcMar>
              <w:top w:w="0" w:type="dxa"/>
              <w:left w:w="108" w:type="dxa"/>
              <w:bottom w:w="0" w:type="dxa"/>
              <w:right w:w="108" w:type="dxa"/>
            </w:tcMar>
            <w:vAlign w:val="center"/>
          </w:tcPr>
          <w:p w14:paraId="36AB635B" w14:textId="6492F1AF" w:rsidR="00D442C7" w:rsidRDefault="00430A8C" w:rsidP="004F6C26">
            <w:pPr>
              <w:pStyle w:val="Standard"/>
              <w:spacing w:before="40" w:after="40"/>
              <w:rPr>
                <w:rFonts w:cs="Times New Roman"/>
              </w:rPr>
            </w:pPr>
            <w:r>
              <w:rPr>
                <w:rFonts w:cs="Times New Roman"/>
              </w:rPr>
              <w:t>KRYTERIA OCENY OFERT ---------------------------------------------------------</w:t>
            </w:r>
          </w:p>
        </w:tc>
        <w:tc>
          <w:tcPr>
            <w:tcW w:w="567" w:type="dxa"/>
            <w:shd w:val="clear" w:color="auto" w:fill="auto"/>
            <w:tcMar>
              <w:top w:w="0" w:type="dxa"/>
              <w:left w:w="108" w:type="dxa"/>
              <w:bottom w:w="0" w:type="dxa"/>
              <w:right w:w="108" w:type="dxa"/>
            </w:tcMar>
            <w:vAlign w:val="bottom"/>
          </w:tcPr>
          <w:p w14:paraId="680F7CD0" w14:textId="498EABE7" w:rsidR="00D442C7" w:rsidRDefault="00430A8C" w:rsidP="004F6C26">
            <w:pPr>
              <w:spacing w:after="0" w:line="240" w:lineRule="auto"/>
              <w:rPr>
                <w:rFonts w:ascii="Times New Roman" w:hAnsi="Times New Roman" w:cs="Times New Roman"/>
                <w:bCs/>
                <w:sz w:val="24"/>
                <w:szCs w:val="24"/>
              </w:rPr>
            </w:pPr>
            <w:r>
              <w:rPr>
                <w:rFonts w:ascii="Times New Roman" w:hAnsi="Times New Roman" w:cs="Times New Roman"/>
                <w:bCs/>
                <w:sz w:val="24"/>
                <w:szCs w:val="24"/>
              </w:rPr>
              <w:t>2</w:t>
            </w:r>
            <w:r w:rsidR="00BD2CED">
              <w:rPr>
                <w:rFonts w:ascii="Times New Roman" w:hAnsi="Times New Roman" w:cs="Times New Roman"/>
                <w:bCs/>
                <w:sz w:val="24"/>
                <w:szCs w:val="24"/>
              </w:rPr>
              <w:t>6</w:t>
            </w:r>
          </w:p>
        </w:tc>
      </w:tr>
      <w:tr w:rsidR="00D442C7" w14:paraId="60A442CD" w14:textId="77777777" w:rsidTr="004F6C26">
        <w:tc>
          <w:tcPr>
            <w:tcW w:w="988" w:type="dxa"/>
            <w:shd w:val="clear" w:color="auto" w:fill="auto"/>
            <w:tcMar>
              <w:top w:w="0" w:type="dxa"/>
              <w:left w:w="108" w:type="dxa"/>
              <w:bottom w:w="0" w:type="dxa"/>
              <w:right w:w="108" w:type="dxa"/>
            </w:tcMar>
            <w:vAlign w:val="center"/>
          </w:tcPr>
          <w:p w14:paraId="2BDC9373" w14:textId="5C209016" w:rsidR="00D442C7" w:rsidRDefault="00430A8C" w:rsidP="004F6C26">
            <w:pPr>
              <w:pStyle w:val="Akapitzlist"/>
              <w:ind w:left="732" w:hanging="732"/>
              <w:rPr>
                <w:bCs/>
              </w:rPr>
            </w:pPr>
            <w:r>
              <w:rPr>
                <w:bCs/>
              </w:rPr>
              <w:t>XXI</w:t>
            </w:r>
            <w:r w:rsidR="00940AB5">
              <w:rPr>
                <w:bCs/>
              </w:rPr>
              <w:t>I</w:t>
            </w:r>
            <w:r>
              <w:rPr>
                <w:bCs/>
              </w:rPr>
              <w:t>.</w:t>
            </w:r>
          </w:p>
        </w:tc>
        <w:tc>
          <w:tcPr>
            <w:tcW w:w="7796" w:type="dxa"/>
            <w:shd w:val="clear" w:color="auto" w:fill="auto"/>
            <w:tcMar>
              <w:top w:w="0" w:type="dxa"/>
              <w:left w:w="108" w:type="dxa"/>
              <w:bottom w:w="0" w:type="dxa"/>
              <w:right w:w="108" w:type="dxa"/>
            </w:tcMar>
            <w:vAlign w:val="center"/>
          </w:tcPr>
          <w:p w14:paraId="48117739" w14:textId="4FE12C1B" w:rsidR="00D442C7" w:rsidRDefault="00430A8C" w:rsidP="004F6C26">
            <w:pPr>
              <w:pStyle w:val="Standard"/>
              <w:spacing w:before="40" w:after="40"/>
              <w:rPr>
                <w:rFonts w:cs="Times New Roman"/>
              </w:rPr>
            </w:pPr>
            <w:r>
              <w:rPr>
                <w:rFonts w:cs="Times New Roman"/>
              </w:rPr>
              <w:t>WYBÓR OFERT</w:t>
            </w:r>
            <w:r w:rsidR="00BD2CED">
              <w:rPr>
                <w:rFonts w:cs="Times New Roman"/>
              </w:rPr>
              <w:t xml:space="preserve"> WYKONAWCÓW, Z KTÓRYMI ZAMAWIAJĄCY ZAWRZE UMOWĘ RAMOWĄ</w:t>
            </w:r>
            <w:r>
              <w:rPr>
                <w:rFonts w:cs="Times New Roman"/>
              </w:rPr>
              <w:t xml:space="preserve"> </w:t>
            </w:r>
            <w:r w:rsidR="00BD2CED">
              <w:rPr>
                <w:rFonts w:cs="Times New Roman"/>
              </w:rPr>
              <w:t>-----------------</w:t>
            </w:r>
            <w:r>
              <w:rPr>
                <w:rFonts w:cs="Times New Roman"/>
              </w:rPr>
              <w:t>-------------------------------------</w:t>
            </w:r>
          </w:p>
        </w:tc>
        <w:tc>
          <w:tcPr>
            <w:tcW w:w="567" w:type="dxa"/>
            <w:shd w:val="clear" w:color="auto" w:fill="auto"/>
            <w:tcMar>
              <w:top w:w="0" w:type="dxa"/>
              <w:left w:w="108" w:type="dxa"/>
              <w:bottom w:w="0" w:type="dxa"/>
              <w:right w:w="108" w:type="dxa"/>
            </w:tcMar>
            <w:vAlign w:val="bottom"/>
          </w:tcPr>
          <w:p w14:paraId="61179461" w14:textId="6B49B40A" w:rsidR="00740B48" w:rsidRDefault="00430A8C" w:rsidP="004F6C26">
            <w:pPr>
              <w:spacing w:after="0" w:line="240" w:lineRule="auto"/>
              <w:rPr>
                <w:rFonts w:ascii="Times New Roman" w:hAnsi="Times New Roman" w:cs="Times New Roman"/>
                <w:bCs/>
                <w:sz w:val="24"/>
                <w:szCs w:val="24"/>
              </w:rPr>
            </w:pPr>
            <w:r>
              <w:rPr>
                <w:rFonts w:ascii="Times New Roman" w:hAnsi="Times New Roman" w:cs="Times New Roman"/>
                <w:bCs/>
                <w:sz w:val="24"/>
                <w:szCs w:val="24"/>
              </w:rPr>
              <w:t>3</w:t>
            </w:r>
            <w:r w:rsidR="00263FEA">
              <w:rPr>
                <w:rFonts w:ascii="Times New Roman" w:hAnsi="Times New Roman" w:cs="Times New Roman"/>
                <w:bCs/>
                <w:sz w:val="24"/>
                <w:szCs w:val="24"/>
              </w:rPr>
              <w:t>0</w:t>
            </w:r>
          </w:p>
        </w:tc>
      </w:tr>
      <w:tr w:rsidR="00740B48" w14:paraId="372CC481" w14:textId="77777777" w:rsidTr="004F6C26">
        <w:tc>
          <w:tcPr>
            <w:tcW w:w="988" w:type="dxa"/>
            <w:shd w:val="clear" w:color="auto" w:fill="auto"/>
            <w:tcMar>
              <w:top w:w="0" w:type="dxa"/>
              <w:left w:w="108" w:type="dxa"/>
              <w:bottom w:w="0" w:type="dxa"/>
              <w:right w:w="108" w:type="dxa"/>
            </w:tcMar>
            <w:vAlign w:val="center"/>
          </w:tcPr>
          <w:p w14:paraId="49C567C1" w14:textId="684487F6" w:rsidR="00740B48" w:rsidRDefault="00572F3C" w:rsidP="004F6C26">
            <w:pPr>
              <w:pStyle w:val="Akapitzlist"/>
              <w:ind w:left="732" w:hanging="732"/>
              <w:rPr>
                <w:bCs/>
              </w:rPr>
            </w:pPr>
            <w:r>
              <w:rPr>
                <w:bCs/>
              </w:rPr>
              <w:t>XXII</w:t>
            </w:r>
            <w:r w:rsidR="00940AB5">
              <w:rPr>
                <w:bCs/>
              </w:rPr>
              <w:t>I</w:t>
            </w:r>
            <w:r>
              <w:rPr>
                <w:bCs/>
              </w:rPr>
              <w:t>.</w:t>
            </w:r>
          </w:p>
        </w:tc>
        <w:tc>
          <w:tcPr>
            <w:tcW w:w="7796" w:type="dxa"/>
            <w:shd w:val="clear" w:color="auto" w:fill="auto"/>
            <w:tcMar>
              <w:top w:w="0" w:type="dxa"/>
              <w:left w:w="108" w:type="dxa"/>
              <w:bottom w:w="0" w:type="dxa"/>
              <w:right w:w="108" w:type="dxa"/>
            </w:tcMar>
            <w:vAlign w:val="center"/>
          </w:tcPr>
          <w:p w14:paraId="352A37C6" w14:textId="4D70814A" w:rsidR="00740B48" w:rsidRDefault="00572F3C" w:rsidP="004F6C26">
            <w:pPr>
              <w:pStyle w:val="Standard"/>
              <w:spacing w:before="40" w:after="40"/>
              <w:rPr>
                <w:rFonts w:cs="Times New Roman"/>
              </w:rPr>
            </w:pPr>
            <w:r>
              <w:rPr>
                <w:rFonts w:cs="Times New Roman"/>
              </w:rPr>
              <w:t xml:space="preserve">LICZBA </w:t>
            </w:r>
            <w:r w:rsidRPr="00572F3C">
              <w:t>WYKONAWCÓW, Z KTÓRYMI ZAMAWIAJĄCY ZAWRZE UMOWĘ RAMOWĄ</w:t>
            </w:r>
            <w:r>
              <w:t xml:space="preserve"> -------------------</w:t>
            </w:r>
            <w:r w:rsidR="00BD2CED">
              <w:t>-------------------------------------</w:t>
            </w:r>
            <w:r>
              <w:t>-----------</w:t>
            </w:r>
          </w:p>
        </w:tc>
        <w:tc>
          <w:tcPr>
            <w:tcW w:w="567" w:type="dxa"/>
            <w:shd w:val="clear" w:color="auto" w:fill="auto"/>
            <w:tcMar>
              <w:top w:w="0" w:type="dxa"/>
              <w:left w:w="108" w:type="dxa"/>
              <w:bottom w:w="0" w:type="dxa"/>
              <w:right w:w="108" w:type="dxa"/>
            </w:tcMar>
            <w:vAlign w:val="bottom"/>
          </w:tcPr>
          <w:p w14:paraId="2FAA668C" w14:textId="3D065AEE" w:rsidR="00740B48" w:rsidRDefault="00572F3C" w:rsidP="004F6C26">
            <w:pPr>
              <w:spacing w:after="0" w:line="240" w:lineRule="auto"/>
              <w:rPr>
                <w:rFonts w:ascii="Times New Roman" w:hAnsi="Times New Roman" w:cs="Times New Roman"/>
                <w:bCs/>
                <w:sz w:val="24"/>
                <w:szCs w:val="24"/>
              </w:rPr>
            </w:pPr>
            <w:r>
              <w:rPr>
                <w:rFonts w:ascii="Times New Roman" w:hAnsi="Times New Roman" w:cs="Times New Roman"/>
                <w:bCs/>
                <w:sz w:val="24"/>
                <w:szCs w:val="24"/>
              </w:rPr>
              <w:t>3</w:t>
            </w:r>
            <w:r w:rsidR="000D038C">
              <w:rPr>
                <w:rFonts w:ascii="Times New Roman" w:hAnsi="Times New Roman" w:cs="Times New Roman"/>
                <w:bCs/>
                <w:sz w:val="24"/>
                <w:szCs w:val="24"/>
              </w:rPr>
              <w:t>1</w:t>
            </w:r>
          </w:p>
        </w:tc>
      </w:tr>
      <w:tr w:rsidR="00D442C7" w14:paraId="7308888D" w14:textId="77777777" w:rsidTr="004F6C26">
        <w:tc>
          <w:tcPr>
            <w:tcW w:w="988" w:type="dxa"/>
            <w:shd w:val="clear" w:color="auto" w:fill="auto"/>
            <w:tcMar>
              <w:top w:w="0" w:type="dxa"/>
              <w:left w:w="108" w:type="dxa"/>
              <w:bottom w:w="0" w:type="dxa"/>
              <w:right w:w="108" w:type="dxa"/>
            </w:tcMar>
            <w:vAlign w:val="center"/>
          </w:tcPr>
          <w:p w14:paraId="18A38C17" w14:textId="100E6BA8" w:rsidR="00D442C7" w:rsidRDefault="00430A8C" w:rsidP="004F6C26">
            <w:pPr>
              <w:pStyle w:val="Akapitzlist"/>
              <w:ind w:left="732" w:hanging="732"/>
              <w:rPr>
                <w:bCs/>
              </w:rPr>
            </w:pPr>
            <w:r>
              <w:rPr>
                <w:bCs/>
              </w:rPr>
              <w:t>XXI</w:t>
            </w:r>
            <w:r w:rsidR="00940AB5">
              <w:rPr>
                <w:bCs/>
              </w:rPr>
              <w:t>V</w:t>
            </w:r>
            <w:r>
              <w:rPr>
                <w:bCs/>
              </w:rPr>
              <w:t>.</w:t>
            </w:r>
          </w:p>
        </w:tc>
        <w:tc>
          <w:tcPr>
            <w:tcW w:w="7796" w:type="dxa"/>
            <w:shd w:val="clear" w:color="auto" w:fill="auto"/>
            <w:tcMar>
              <w:top w:w="0" w:type="dxa"/>
              <w:left w:w="108" w:type="dxa"/>
              <w:bottom w:w="0" w:type="dxa"/>
              <w:right w:w="108" w:type="dxa"/>
            </w:tcMar>
            <w:vAlign w:val="center"/>
          </w:tcPr>
          <w:p w14:paraId="55420B1F" w14:textId="25230804" w:rsidR="00D442C7" w:rsidRDefault="00430A8C" w:rsidP="004F6C26">
            <w:pPr>
              <w:pStyle w:val="Standard"/>
              <w:spacing w:before="40" w:after="40"/>
              <w:rPr>
                <w:rFonts w:cs="Times New Roman"/>
              </w:rPr>
            </w:pPr>
            <w:r>
              <w:rPr>
                <w:rFonts w:cs="Times New Roman"/>
              </w:rPr>
              <w:t xml:space="preserve">ZAWARCIE UMOWY </w:t>
            </w:r>
            <w:r w:rsidR="00572F3C">
              <w:rPr>
                <w:rFonts w:cs="Times New Roman"/>
              </w:rPr>
              <w:t>RAMOWEJ</w:t>
            </w:r>
            <w:r>
              <w:rPr>
                <w:rFonts w:cs="Times New Roman"/>
              </w:rPr>
              <w:t xml:space="preserve"> ----</w:t>
            </w:r>
            <w:r w:rsidR="00572F3C">
              <w:rPr>
                <w:rFonts w:cs="Times New Roman"/>
              </w:rPr>
              <w:t>-------------------------------------------</w:t>
            </w:r>
            <w:r>
              <w:rPr>
                <w:rFonts w:cs="Times New Roman"/>
              </w:rPr>
              <w:t>--</w:t>
            </w:r>
          </w:p>
        </w:tc>
        <w:tc>
          <w:tcPr>
            <w:tcW w:w="567" w:type="dxa"/>
            <w:shd w:val="clear" w:color="auto" w:fill="auto"/>
            <w:tcMar>
              <w:top w:w="0" w:type="dxa"/>
              <w:left w:w="108" w:type="dxa"/>
              <w:bottom w:w="0" w:type="dxa"/>
              <w:right w:w="108" w:type="dxa"/>
            </w:tcMar>
            <w:vAlign w:val="bottom"/>
          </w:tcPr>
          <w:p w14:paraId="61B18A03" w14:textId="4C36A8CF" w:rsidR="00D442C7" w:rsidRDefault="00430A8C" w:rsidP="004F6C26">
            <w:pPr>
              <w:spacing w:after="0" w:line="240" w:lineRule="auto"/>
              <w:rPr>
                <w:rFonts w:ascii="Times New Roman" w:hAnsi="Times New Roman" w:cs="Times New Roman"/>
                <w:bCs/>
                <w:sz w:val="24"/>
                <w:szCs w:val="24"/>
              </w:rPr>
            </w:pPr>
            <w:r>
              <w:rPr>
                <w:rFonts w:ascii="Times New Roman" w:hAnsi="Times New Roman" w:cs="Times New Roman"/>
                <w:bCs/>
                <w:sz w:val="24"/>
                <w:szCs w:val="24"/>
              </w:rPr>
              <w:t>3</w:t>
            </w:r>
            <w:r w:rsidR="00940AB5">
              <w:rPr>
                <w:rFonts w:ascii="Times New Roman" w:hAnsi="Times New Roman" w:cs="Times New Roman"/>
                <w:bCs/>
                <w:sz w:val="24"/>
                <w:szCs w:val="24"/>
              </w:rPr>
              <w:t>2</w:t>
            </w:r>
          </w:p>
        </w:tc>
      </w:tr>
      <w:tr w:rsidR="00AF7E6C" w14:paraId="4FFC1D57" w14:textId="77777777" w:rsidTr="004F6C26">
        <w:tc>
          <w:tcPr>
            <w:tcW w:w="988" w:type="dxa"/>
            <w:shd w:val="clear" w:color="auto" w:fill="auto"/>
            <w:tcMar>
              <w:top w:w="0" w:type="dxa"/>
              <w:left w:w="108" w:type="dxa"/>
              <w:bottom w:w="0" w:type="dxa"/>
              <w:right w:w="108" w:type="dxa"/>
            </w:tcMar>
            <w:vAlign w:val="center"/>
          </w:tcPr>
          <w:p w14:paraId="6478A892" w14:textId="1444C1D5" w:rsidR="00AF7E6C" w:rsidRDefault="00AF7E6C" w:rsidP="004F6C26">
            <w:pPr>
              <w:pStyle w:val="Akapitzlist"/>
              <w:ind w:left="732" w:hanging="732"/>
              <w:rPr>
                <w:bCs/>
              </w:rPr>
            </w:pPr>
            <w:r>
              <w:rPr>
                <w:bCs/>
              </w:rPr>
              <w:t>XXV.</w:t>
            </w:r>
          </w:p>
        </w:tc>
        <w:tc>
          <w:tcPr>
            <w:tcW w:w="7796" w:type="dxa"/>
            <w:shd w:val="clear" w:color="auto" w:fill="auto"/>
            <w:tcMar>
              <w:top w:w="0" w:type="dxa"/>
              <w:left w:w="108" w:type="dxa"/>
              <w:bottom w:w="0" w:type="dxa"/>
              <w:right w:w="108" w:type="dxa"/>
            </w:tcMar>
            <w:vAlign w:val="center"/>
          </w:tcPr>
          <w:p w14:paraId="03E7D6E3" w14:textId="0030A0BC" w:rsidR="00AF7E6C" w:rsidRDefault="00AF7E6C" w:rsidP="004F6C26">
            <w:pPr>
              <w:pStyle w:val="Standard"/>
              <w:spacing w:before="40" w:after="40"/>
              <w:rPr>
                <w:rFonts w:cs="Times New Roman"/>
              </w:rPr>
            </w:pPr>
            <w:r>
              <w:rPr>
                <w:rFonts w:cs="Times New Roman"/>
              </w:rPr>
              <w:t>ZABEZPIECZENI</w:t>
            </w:r>
            <w:r w:rsidR="00961B03">
              <w:rPr>
                <w:rFonts w:cs="Times New Roman"/>
              </w:rPr>
              <w:t>E</w:t>
            </w:r>
            <w:r>
              <w:rPr>
                <w:rFonts w:cs="Times New Roman"/>
              </w:rPr>
              <w:t xml:space="preserve"> NALEŻYTEGO WYKONANIA UMOWY</w:t>
            </w:r>
            <w:r w:rsidR="00961B03">
              <w:rPr>
                <w:rFonts w:cs="Times New Roman"/>
              </w:rPr>
              <w:t xml:space="preserve"> ---------------</w:t>
            </w:r>
          </w:p>
        </w:tc>
        <w:tc>
          <w:tcPr>
            <w:tcW w:w="567" w:type="dxa"/>
            <w:shd w:val="clear" w:color="auto" w:fill="auto"/>
            <w:tcMar>
              <w:top w:w="0" w:type="dxa"/>
              <w:left w:w="108" w:type="dxa"/>
              <w:bottom w:w="0" w:type="dxa"/>
              <w:right w:w="108" w:type="dxa"/>
            </w:tcMar>
            <w:vAlign w:val="bottom"/>
          </w:tcPr>
          <w:p w14:paraId="702B80E1" w14:textId="053EE642" w:rsidR="00AF7E6C" w:rsidRDefault="00940AB5" w:rsidP="004F6C26">
            <w:pPr>
              <w:spacing w:after="0" w:line="240" w:lineRule="auto"/>
              <w:rPr>
                <w:rFonts w:ascii="Times New Roman" w:hAnsi="Times New Roman" w:cs="Times New Roman"/>
                <w:bCs/>
                <w:sz w:val="24"/>
                <w:szCs w:val="24"/>
              </w:rPr>
            </w:pPr>
            <w:r>
              <w:rPr>
                <w:rFonts w:ascii="Times New Roman" w:hAnsi="Times New Roman" w:cs="Times New Roman"/>
                <w:bCs/>
                <w:sz w:val="24"/>
                <w:szCs w:val="24"/>
              </w:rPr>
              <w:t>3</w:t>
            </w:r>
            <w:r w:rsidR="00263FEA">
              <w:rPr>
                <w:rFonts w:ascii="Times New Roman" w:hAnsi="Times New Roman" w:cs="Times New Roman"/>
                <w:bCs/>
                <w:sz w:val="24"/>
                <w:szCs w:val="24"/>
              </w:rPr>
              <w:t>2</w:t>
            </w:r>
          </w:p>
        </w:tc>
      </w:tr>
      <w:tr w:rsidR="00D442C7" w14:paraId="6E785932" w14:textId="77777777" w:rsidTr="004F6C26">
        <w:tc>
          <w:tcPr>
            <w:tcW w:w="988" w:type="dxa"/>
            <w:shd w:val="clear" w:color="auto" w:fill="auto"/>
            <w:tcMar>
              <w:top w:w="0" w:type="dxa"/>
              <w:left w:w="108" w:type="dxa"/>
              <w:bottom w:w="0" w:type="dxa"/>
              <w:right w:w="108" w:type="dxa"/>
            </w:tcMar>
            <w:vAlign w:val="center"/>
          </w:tcPr>
          <w:p w14:paraId="296B85E8" w14:textId="2CCCCBE4" w:rsidR="00D442C7" w:rsidRDefault="00430A8C" w:rsidP="004F6C26">
            <w:pPr>
              <w:pStyle w:val="Akapitzlist"/>
              <w:ind w:left="732" w:hanging="732"/>
              <w:rPr>
                <w:bCs/>
              </w:rPr>
            </w:pPr>
            <w:r>
              <w:rPr>
                <w:bCs/>
              </w:rPr>
              <w:t>XX</w:t>
            </w:r>
            <w:r w:rsidR="00961B03">
              <w:rPr>
                <w:bCs/>
              </w:rPr>
              <w:t>V</w:t>
            </w:r>
            <w:r w:rsidR="00940AB5">
              <w:rPr>
                <w:bCs/>
              </w:rPr>
              <w:t>I</w:t>
            </w:r>
            <w:r>
              <w:rPr>
                <w:bCs/>
              </w:rPr>
              <w:t>.</w:t>
            </w:r>
          </w:p>
        </w:tc>
        <w:tc>
          <w:tcPr>
            <w:tcW w:w="7796" w:type="dxa"/>
            <w:shd w:val="clear" w:color="auto" w:fill="auto"/>
            <w:tcMar>
              <w:top w:w="0" w:type="dxa"/>
              <w:left w:w="108" w:type="dxa"/>
              <w:bottom w:w="0" w:type="dxa"/>
              <w:right w:w="108" w:type="dxa"/>
            </w:tcMar>
            <w:vAlign w:val="center"/>
          </w:tcPr>
          <w:p w14:paraId="1CFCD25A" w14:textId="0E62D276" w:rsidR="00D442C7" w:rsidRDefault="00430A8C" w:rsidP="004F6C26">
            <w:pPr>
              <w:pStyle w:val="Standard"/>
              <w:spacing w:before="40" w:after="40"/>
              <w:rPr>
                <w:rFonts w:cs="Times New Roman"/>
              </w:rPr>
            </w:pPr>
            <w:r>
              <w:rPr>
                <w:rFonts w:cs="Times New Roman"/>
              </w:rPr>
              <w:t>ZWROT KOSZTÓW POSTĘPOWANIA -------------------------------------------</w:t>
            </w:r>
          </w:p>
        </w:tc>
        <w:tc>
          <w:tcPr>
            <w:tcW w:w="567" w:type="dxa"/>
            <w:shd w:val="clear" w:color="auto" w:fill="auto"/>
            <w:tcMar>
              <w:top w:w="0" w:type="dxa"/>
              <w:left w:w="108" w:type="dxa"/>
              <w:bottom w:w="0" w:type="dxa"/>
              <w:right w:w="108" w:type="dxa"/>
            </w:tcMar>
            <w:vAlign w:val="bottom"/>
          </w:tcPr>
          <w:p w14:paraId="2A1E7B99" w14:textId="7740AA0A" w:rsidR="00D442C7" w:rsidRDefault="00430A8C" w:rsidP="004F6C26">
            <w:pPr>
              <w:spacing w:after="0" w:line="240" w:lineRule="auto"/>
              <w:rPr>
                <w:rFonts w:ascii="Times New Roman" w:hAnsi="Times New Roman" w:cs="Times New Roman"/>
                <w:bCs/>
                <w:sz w:val="24"/>
                <w:szCs w:val="24"/>
              </w:rPr>
            </w:pPr>
            <w:r>
              <w:rPr>
                <w:rFonts w:ascii="Times New Roman" w:hAnsi="Times New Roman" w:cs="Times New Roman"/>
                <w:bCs/>
                <w:sz w:val="24"/>
                <w:szCs w:val="24"/>
              </w:rPr>
              <w:t>3</w:t>
            </w:r>
            <w:r w:rsidR="00263FEA">
              <w:rPr>
                <w:rFonts w:ascii="Times New Roman" w:hAnsi="Times New Roman" w:cs="Times New Roman"/>
                <w:bCs/>
                <w:sz w:val="24"/>
                <w:szCs w:val="24"/>
              </w:rPr>
              <w:t>2</w:t>
            </w:r>
          </w:p>
        </w:tc>
      </w:tr>
      <w:tr w:rsidR="00D442C7" w14:paraId="52CA571C" w14:textId="77777777" w:rsidTr="004F6C26">
        <w:tc>
          <w:tcPr>
            <w:tcW w:w="988" w:type="dxa"/>
            <w:shd w:val="clear" w:color="auto" w:fill="auto"/>
            <w:tcMar>
              <w:top w:w="0" w:type="dxa"/>
              <w:left w:w="108" w:type="dxa"/>
              <w:bottom w:w="0" w:type="dxa"/>
              <w:right w:w="108" w:type="dxa"/>
            </w:tcMar>
            <w:vAlign w:val="center"/>
          </w:tcPr>
          <w:p w14:paraId="1A02D159" w14:textId="47B6B68E" w:rsidR="00D442C7" w:rsidRDefault="00430A8C" w:rsidP="004F6C26">
            <w:pPr>
              <w:pStyle w:val="Akapitzlist"/>
              <w:ind w:left="732" w:hanging="732"/>
              <w:rPr>
                <w:bCs/>
              </w:rPr>
            </w:pPr>
            <w:r>
              <w:rPr>
                <w:bCs/>
              </w:rPr>
              <w:t>XXV</w:t>
            </w:r>
            <w:r w:rsidR="00961B03">
              <w:rPr>
                <w:bCs/>
              </w:rPr>
              <w:t>I</w:t>
            </w:r>
            <w:r w:rsidR="00940AB5">
              <w:rPr>
                <w:bCs/>
              </w:rPr>
              <w:t>I</w:t>
            </w:r>
            <w:r>
              <w:rPr>
                <w:bCs/>
              </w:rPr>
              <w:t>.</w:t>
            </w:r>
          </w:p>
        </w:tc>
        <w:tc>
          <w:tcPr>
            <w:tcW w:w="7796" w:type="dxa"/>
            <w:shd w:val="clear" w:color="auto" w:fill="auto"/>
            <w:tcMar>
              <w:top w:w="0" w:type="dxa"/>
              <w:left w:w="108" w:type="dxa"/>
              <w:bottom w:w="0" w:type="dxa"/>
              <w:right w:w="108" w:type="dxa"/>
            </w:tcMar>
            <w:vAlign w:val="center"/>
          </w:tcPr>
          <w:p w14:paraId="7925F24F" w14:textId="77777777" w:rsidR="00D442C7" w:rsidRDefault="00430A8C" w:rsidP="004F6C26">
            <w:pPr>
              <w:pStyle w:val="Standard"/>
              <w:spacing w:before="40" w:after="40"/>
              <w:rPr>
                <w:rFonts w:cs="Times New Roman"/>
              </w:rPr>
            </w:pPr>
            <w:r>
              <w:rPr>
                <w:rFonts w:cs="Times New Roman"/>
              </w:rPr>
              <w:t>POUCZENIE O ŚRODKACH OCHRONY PRAWNEJ PRZYSŁUGUJĄCYCH WYKONAWCY -------------------------------------------</w:t>
            </w:r>
          </w:p>
        </w:tc>
        <w:tc>
          <w:tcPr>
            <w:tcW w:w="567" w:type="dxa"/>
            <w:shd w:val="clear" w:color="auto" w:fill="auto"/>
            <w:tcMar>
              <w:top w:w="0" w:type="dxa"/>
              <w:left w:w="108" w:type="dxa"/>
              <w:bottom w:w="0" w:type="dxa"/>
              <w:right w:w="108" w:type="dxa"/>
            </w:tcMar>
            <w:vAlign w:val="bottom"/>
          </w:tcPr>
          <w:p w14:paraId="3FCDBCA2" w14:textId="6D3836BE" w:rsidR="00D442C7" w:rsidRDefault="00430A8C" w:rsidP="004F6C26">
            <w:pPr>
              <w:spacing w:after="0" w:line="240" w:lineRule="auto"/>
              <w:rPr>
                <w:rFonts w:ascii="Times New Roman" w:hAnsi="Times New Roman" w:cs="Times New Roman"/>
                <w:bCs/>
                <w:sz w:val="24"/>
                <w:szCs w:val="24"/>
              </w:rPr>
            </w:pPr>
            <w:r>
              <w:rPr>
                <w:rFonts w:ascii="Times New Roman" w:hAnsi="Times New Roman" w:cs="Times New Roman"/>
                <w:bCs/>
                <w:sz w:val="24"/>
                <w:szCs w:val="24"/>
              </w:rPr>
              <w:t>3</w:t>
            </w:r>
            <w:r w:rsidR="000D038C">
              <w:rPr>
                <w:rFonts w:ascii="Times New Roman" w:hAnsi="Times New Roman" w:cs="Times New Roman"/>
                <w:bCs/>
                <w:sz w:val="24"/>
                <w:szCs w:val="24"/>
              </w:rPr>
              <w:t>2</w:t>
            </w:r>
          </w:p>
        </w:tc>
      </w:tr>
      <w:tr w:rsidR="00D442C7" w14:paraId="3AFFF7EE" w14:textId="77777777" w:rsidTr="004F6C26">
        <w:tc>
          <w:tcPr>
            <w:tcW w:w="988" w:type="dxa"/>
            <w:shd w:val="clear" w:color="auto" w:fill="auto"/>
            <w:tcMar>
              <w:top w:w="0" w:type="dxa"/>
              <w:left w:w="108" w:type="dxa"/>
              <w:bottom w:w="0" w:type="dxa"/>
              <w:right w:w="108" w:type="dxa"/>
            </w:tcMar>
            <w:vAlign w:val="center"/>
          </w:tcPr>
          <w:p w14:paraId="377CB938" w14:textId="47863F6D" w:rsidR="00D442C7" w:rsidRDefault="00430A8C" w:rsidP="004F6C26">
            <w:pPr>
              <w:pStyle w:val="Akapitzlist"/>
              <w:ind w:left="732" w:hanging="732"/>
              <w:rPr>
                <w:bCs/>
              </w:rPr>
            </w:pPr>
            <w:r>
              <w:rPr>
                <w:bCs/>
              </w:rPr>
              <w:t>XXV</w:t>
            </w:r>
            <w:r w:rsidR="00961B03">
              <w:rPr>
                <w:bCs/>
              </w:rPr>
              <w:t>I</w:t>
            </w:r>
            <w:r w:rsidR="00572F3C">
              <w:rPr>
                <w:bCs/>
              </w:rPr>
              <w:t>I</w:t>
            </w:r>
            <w:r w:rsidR="00940AB5">
              <w:rPr>
                <w:bCs/>
              </w:rPr>
              <w:t>I</w:t>
            </w:r>
            <w:r>
              <w:rPr>
                <w:bCs/>
              </w:rPr>
              <w:t>.</w:t>
            </w:r>
          </w:p>
        </w:tc>
        <w:tc>
          <w:tcPr>
            <w:tcW w:w="7796" w:type="dxa"/>
            <w:shd w:val="clear" w:color="auto" w:fill="auto"/>
            <w:tcMar>
              <w:top w:w="0" w:type="dxa"/>
              <w:left w:w="108" w:type="dxa"/>
              <w:bottom w:w="0" w:type="dxa"/>
              <w:right w:w="108" w:type="dxa"/>
            </w:tcMar>
            <w:vAlign w:val="center"/>
          </w:tcPr>
          <w:p w14:paraId="46DA7056" w14:textId="043C0A46" w:rsidR="00D442C7" w:rsidRDefault="00430A8C" w:rsidP="004F6C26">
            <w:pPr>
              <w:spacing w:before="40" w:after="40" w:line="240" w:lineRule="auto"/>
              <w:rPr>
                <w:rFonts w:ascii="Times New Roman" w:hAnsi="Times New Roman" w:cs="Times New Roman"/>
                <w:sz w:val="24"/>
                <w:szCs w:val="24"/>
              </w:rPr>
            </w:pPr>
            <w:r>
              <w:rPr>
                <w:rFonts w:ascii="Times New Roman" w:hAnsi="Times New Roman" w:cs="Times New Roman"/>
                <w:sz w:val="24"/>
                <w:szCs w:val="24"/>
              </w:rPr>
              <w:t>INFORMACJE DOTYCZĄCE OCHRONY DANYCH OSOBOWYCH ------</w:t>
            </w:r>
          </w:p>
        </w:tc>
        <w:tc>
          <w:tcPr>
            <w:tcW w:w="567" w:type="dxa"/>
            <w:shd w:val="clear" w:color="auto" w:fill="auto"/>
            <w:tcMar>
              <w:top w:w="0" w:type="dxa"/>
              <w:left w:w="108" w:type="dxa"/>
              <w:bottom w:w="0" w:type="dxa"/>
              <w:right w:w="108" w:type="dxa"/>
            </w:tcMar>
            <w:vAlign w:val="bottom"/>
          </w:tcPr>
          <w:p w14:paraId="451468A9" w14:textId="17B4FD07" w:rsidR="00D442C7" w:rsidRDefault="00430A8C" w:rsidP="004F6C26">
            <w:pPr>
              <w:spacing w:after="0" w:line="240" w:lineRule="auto"/>
              <w:rPr>
                <w:rFonts w:ascii="Times New Roman" w:hAnsi="Times New Roman" w:cs="Times New Roman"/>
                <w:bCs/>
                <w:sz w:val="24"/>
                <w:szCs w:val="24"/>
              </w:rPr>
            </w:pPr>
            <w:r>
              <w:rPr>
                <w:rFonts w:ascii="Times New Roman" w:hAnsi="Times New Roman" w:cs="Times New Roman"/>
                <w:bCs/>
                <w:sz w:val="24"/>
                <w:szCs w:val="24"/>
              </w:rPr>
              <w:t>3</w:t>
            </w:r>
            <w:r w:rsidR="00940AB5">
              <w:rPr>
                <w:rFonts w:ascii="Times New Roman" w:hAnsi="Times New Roman" w:cs="Times New Roman"/>
                <w:bCs/>
                <w:sz w:val="24"/>
                <w:szCs w:val="24"/>
              </w:rPr>
              <w:t>4</w:t>
            </w:r>
          </w:p>
        </w:tc>
      </w:tr>
      <w:tr w:rsidR="00D442C7" w14:paraId="1B14F1F8" w14:textId="77777777" w:rsidTr="004F6C26">
        <w:tc>
          <w:tcPr>
            <w:tcW w:w="988" w:type="dxa"/>
            <w:shd w:val="clear" w:color="auto" w:fill="auto"/>
            <w:tcMar>
              <w:top w:w="0" w:type="dxa"/>
              <w:left w:w="108" w:type="dxa"/>
              <w:bottom w:w="0" w:type="dxa"/>
              <w:right w:w="108" w:type="dxa"/>
            </w:tcMar>
            <w:vAlign w:val="center"/>
          </w:tcPr>
          <w:p w14:paraId="08D74BD1" w14:textId="77777777" w:rsidR="00D442C7" w:rsidRDefault="00D442C7" w:rsidP="004F6C26">
            <w:pPr>
              <w:pStyle w:val="Akapitzlist"/>
              <w:spacing w:after="160"/>
              <w:ind w:left="732" w:hanging="732"/>
              <w:rPr>
                <w:bCs/>
              </w:rPr>
            </w:pPr>
          </w:p>
        </w:tc>
        <w:tc>
          <w:tcPr>
            <w:tcW w:w="7796" w:type="dxa"/>
            <w:shd w:val="clear" w:color="auto" w:fill="auto"/>
            <w:tcMar>
              <w:top w:w="0" w:type="dxa"/>
              <w:left w:w="108" w:type="dxa"/>
              <w:bottom w:w="0" w:type="dxa"/>
              <w:right w:w="108" w:type="dxa"/>
            </w:tcMar>
            <w:vAlign w:val="center"/>
          </w:tcPr>
          <w:p w14:paraId="4684490C" w14:textId="29D62CD1" w:rsidR="00D442C7" w:rsidRDefault="00430A8C" w:rsidP="001141CF">
            <w:pPr>
              <w:spacing w:before="120" w:after="0" w:line="240" w:lineRule="auto"/>
              <w:rPr>
                <w:rFonts w:ascii="Times New Roman" w:hAnsi="Times New Roman" w:cs="Times New Roman"/>
                <w:sz w:val="24"/>
                <w:szCs w:val="24"/>
              </w:rPr>
            </w:pPr>
            <w:r>
              <w:rPr>
                <w:rFonts w:ascii="Times New Roman" w:hAnsi="Times New Roman" w:cs="Times New Roman"/>
                <w:sz w:val="24"/>
                <w:szCs w:val="24"/>
              </w:rPr>
              <w:t>SPIS ZAŁĄCZNIKÓW ----------------------------------------------------------------</w:t>
            </w:r>
          </w:p>
        </w:tc>
        <w:tc>
          <w:tcPr>
            <w:tcW w:w="567" w:type="dxa"/>
            <w:shd w:val="clear" w:color="auto" w:fill="auto"/>
            <w:tcMar>
              <w:top w:w="0" w:type="dxa"/>
              <w:left w:w="108" w:type="dxa"/>
              <w:bottom w:w="0" w:type="dxa"/>
              <w:right w:w="108" w:type="dxa"/>
            </w:tcMar>
            <w:vAlign w:val="bottom"/>
          </w:tcPr>
          <w:p w14:paraId="5BF32D12" w14:textId="5C39DC1D" w:rsidR="00D442C7" w:rsidRDefault="00430A8C" w:rsidP="004F6C26">
            <w:pPr>
              <w:spacing w:after="0" w:line="240" w:lineRule="auto"/>
              <w:rPr>
                <w:rFonts w:ascii="Times New Roman" w:hAnsi="Times New Roman" w:cs="Times New Roman"/>
                <w:bCs/>
                <w:sz w:val="24"/>
                <w:szCs w:val="24"/>
              </w:rPr>
            </w:pPr>
            <w:r>
              <w:rPr>
                <w:rFonts w:ascii="Times New Roman" w:hAnsi="Times New Roman" w:cs="Times New Roman"/>
                <w:bCs/>
                <w:sz w:val="24"/>
                <w:szCs w:val="24"/>
              </w:rPr>
              <w:t>3</w:t>
            </w:r>
            <w:r w:rsidR="00C51FDB">
              <w:rPr>
                <w:rFonts w:ascii="Times New Roman" w:hAnsi="Times New Roman" w:cs="Times New Roman"/>
                <w:bCs/>
                <w:sz w:val="24"/>
                <w:szCs w:val="24"/>
              </w:rPr>
              <w:t>8</w:t>
            </w:r>
          </w:p>
        </w:tc>
      </w:tr>
    </w:tbl>
    <w:p w14:paraId="0D937630" w14:textId="77777777" w:rsidR="00D442C7" w:rsidRDefault="00430A8C" w:rsidP="001146BD">
      <w:pPr>
        <w:pStyle w:val="Standard"/>
        <w:pageBreakBefore/>
        <w:numPr>
          <w:ilvl w:val="0"/>
          <w:numId w:val="11"/>
        </w:numPr>
        <w:spacing w:line="360" w:lineRule="auto"/>
        <w:rPr>
          <w:b/>
          <w:bCs/>
        </w:rPr>
      </w:pPr>
      <w:r>
        <w:rPr>
          <w:b/>
          <w:bCs/>
        </w:rPr>
        <w:lastRenderedPageBreak/>
        <w:t>ZAMAWIAJĄCY</w:t>
      </w:r>
    </w:p>
    <w:p w14:paraId="6D29C0AA" w14:textId="77777777" w:rsidR="00D442C7" w:rsidRDefault="00D442C7">
      <w:pPr>
        <w:pStyle w:val="Standard"/>
        <w:spacing w:line="360" w:lineRule="auto"/>
        <w:rPr>
          <w:b/>
          <w:bCs/>
        </w:rPr>
      </w:pPr>
    </w:p>
    <w:p w14:paraId="75D1208E" w14:textId="77777777" w:rsidR="00D442C7" w:rsidRDefault="00430A8C">
      <w:pPr>
        <w:pStyle w:val="Standard"/>
        <w:spacing w:line="360" w:lineRule="auto"/>
      </w:pPr>
      <w:r>
        <w:t>Zamawiającym jest:</w:t>
      </w:r>
    </w:p>
    <w:p w14:paraId="6F82B234" w14:textId="0DE6060F" w:rsidR="00D442C7" w:rsidRDefault="00430A8C">
      <w:pPr>
        <w:pStyle w:val="Standard"/>
        <w:spacing w:line="360" w:lineRule="auto"/>
      </w:pPr>
      <w:r>
        <w:t>Skarb Państwa – Instytut Wymiaru Sprawiedliwości</w:t>
      </w:r>
      <w:r w:rsidR="007E29B9">
        <w:t xml:space="preserve">, </w:t>
      </w:r>
      <w:r>
        <w:t xml:space="preserve">adres: ul. Krakowskie Przedmieście 25, </w:t>
      </w:r>
      <w:r w:rsidR="003D37E2">
        <w:t xml:space="preserve">Adres i kontakt: </w:t>
      </w:r>
      <w:r>
        <w:t>00-071 Warszawa</w:t>
      </w:r>
      <w:r w:rsidR="003D37E2">
        <w:t>, t</w:t>
      </w:r>
      <w:r>
        <w:t>el.: 22 826 03 63</w:t>
      </w:r>
      <w:r w:rsidR="003D37E2">
        <w:t xml:space="preserve">; </w:t>
      </w:r>
      <w:r>
        <w:t>fax: 22 826 24 01</w:t>
      </w:r>
    </w:p>
    <w:p w14:paraId="5E9A448E" w14:textId="3C987D48" w:rsidR="00D442C7" w:rsidRDefault="00430A8C">
      <w:pPr>
        <w:pStyle w:val="Standard"/>
        <w:spacing w:line="360" w:lineRule="auto"/>
      </w:pPr>
      <w:r>
        <w:t>Adres strony internetowej Zamawiającego:</w:t>
      </w:r>
      <w:r w:rsidR="007E29B9">
        <w:t xml:space="preserve"> </w:t>
      </w:r>
      <w:hyperlink r:id="rId9" w:history="1">
        <w:r w:rsidR="001146BD" w:rsidRPr="00AB3182">
          <w:rPr>
            <w:rStyle w:val="Hipercze"/>
          </w:rPr>
          <w:t>https://iws.gov.pl/</w:t>
        </w:r>
      </w:hyperlink>
    </w:p>
    <w:p w14:paraId="6ECAE79F" w14:textId="6020E2C1" w:rsidR="00D442C7" w:rsidRDefault="00430A8C">
      <w:pPr>
        <w:pStyle w:val="Standard"/>
        <w:spacing w:line="360" w:lineRule="auto"/>
      </w:pPr>
      <w:r>
        <w:t>Adres poczty elektronicznej Zamawiającego:</w:t>
      </w:r>
      <w:r w:rsidR="001D6C0F">
        <w:t xml:space="preserve"> </w:t>
      </w:r>
      <w:hyperlink r:id="rId10" w:history="1">
        <w:r w:rsidR="001146BD" w:rsidRPr="00AB3182">
          <w:rPr>
            <w:rStyle w:val="Hipercze"/>
          </w:rPr>
          <w:t>iws@iws.gov.pl</w:t>
        </w:r>
      </w:hyperlink>
    </w:p>
    <w:p w14:paraId="56AF5C59" w14:textId="41545EBD" w:rsidR="00D442C7" w:rsidRDefault="00430A8C">
      <w:pPr>
        <w:pStyle w:val="Standard"/>
        <w:spacing w:line="360" w:lineRule="auto"/>
      </w:pPr>
      <w:r>
        <w:t>Adres strony internetowej, na której jest prowadzone postępowanie i na której będą dostępne dokumenty związane z prowadzon</w:t>
      </w:r>
      <w:r w:rsidR="007E29B9">
        <w:t>ym</w:t>
      </w:r>
      <w:r>
        <w:t xml:space="preserve"> </w:t>
      </w:r>
      <w:r w:rsidR="007E29B9">
        <w:t>postępowaniem</w:t>
      </w:r>
      <w:r>
        <w:t>:</w:t>
      </w:r>
    </w:p>
    <w:p w14:paraId="44542ABA" w14:textId="77777777" w:rsidR="007E29B9" w:rsidRDefault="004E5463">
      <w:pPr>
        <w:pStyle w:val="Standard"/>
        <w:spacing w:line="360" w:lineRule="auto"/>
      </w:pPr>
      <w:hyperlink r:id="rId11" w:history="1">
        <w:r w:rsidR="001146BD" w:rsidRPr="00AB3182">
          <w:rPr>
            <w:rStyle w:val="Hipercze"/>
          </w:rPr>
          <w:t>https://ezamowienia.gov.pl/</w:t>
        </w:r>
      </w:hyperlink>
      <w:r w:rsidR="007E29B9">
        <w:t xml:space="preserve">; </w:t>
      </w:r>
    </w:p>
    <w:p w14:paraId="00DC3AF6" w14:textId="27ECD92C" w:rsidR="00D442C7" w:rsidRDefault="004E5463">
      <w:pPr>
        <w:pStyle w:val="Standard"/>
        <w:spacing w:line="360" w:lineRule="auto"/>
      </w:pPr>
      <w:hyperlink r:id="rId12" w:history="1">
        <w:r w:rsidR="001146BD" w:rsidRPr="00AB3182">
          <w:rPr>
            <w:rStyle w:val="Hipercze"/>
          </w:rPr>
          <w:t>https://iws.gov.pl/biuletyn-informacji-publicznej/zamowienia-publiczne/</w:t>
        </w:r>
      </w:hyperlink>
    </w:p>
    <w:p w14:paraId="58B264EC" w14:textId="77777777" w:rsidR="001146BD" w:rsidRDefault="001146BD">
      <w:pPr>
        <w:pStyle w:val="Standard"/>
        <w:spacing w:line="360" w:lineRule="auto"/>
        <w:rPr>
          <w:b/>
          <w:bCs/>
        </w:rPr>
      </w:pPr>
    </w:p>
    <w:p w14:paraId="638BD025" w14:textId="77777777" w:rsidR="00D442C7" w:rsidRDefault="00430A8C">
      <w:pPr>
        <w:pStyle w:val="Standard"/>
        <w:numPr>
          <w:ilvl w:val="0"/>
          <w:numId w:val="1"/>
        </w:numPr>
        <w:spacing w:line="360" w:lineRule="auto"/>
        <w:rPr>
          <w:b/>
          <w:bCs/>
        </w:rPr>
      </w:pPr>
      <w:r>
        <w:rPr>
          <w:b/>
          <w:bCs/>
        </w:rPr>
        <w:t>WYKONAWCY</w:t>
      </w:r>
    </w:p>
    <w:p w14:paraId="05BD0FFF" w14:textId="77777777" w:rsidR="00D442C7" w:rsidRDefault="00D442C7">
      <w:pPr>
        <w:pStyle w:val="Standard"/>
        <w:spacing w:line="360" w:lineRule="auto"/>
      </w:pPr>
    </w:p>
    <w:p w14:paraId="411B5EB0" w14:textId="77777777" w:rsidR="00D442C7" w:rsidRDefault="00430A8C">
      <w:pPr>
        <w:pStyle w:val="Standard"/>
        <w:tabs>
          <w:tab w:val="left" w:pos="417"/>
        </w:tabs>
        <w:spacing w:line="360" w:lineRule="auto"/>
        <w:ind w:left="19"/>
        <w:jc w:val="both"/>
      </w:pPr>
      <w:r>
        <w:t>1.</w:t>
      </w:r>
      <w:r>
        <w:tab/>
        <w:t>O udzielenie zamówienia mogą się ubiegać wykonawcy, którzy:</w:t>
      </w:r>
    </w:p>
    <w:p w14:paraId="520C507E" w14:textId="77777777" w:rsidR="00D442C7" w:rsidRDefault="00430A8C">
      <w:pPr>
        <w:pStyle w:val="Standard"/>
        <w:tabs>
          <w:tab w:val="left" w:pos="787"/>
        </w:tabs>
        <w:spacing w:line="360" w:lineRule="auto"/>
        <w:ind w:left="389" w:firstLine="37"/>
        <w:jc w:val="both"/>
      </w:pPr>
      <w:r>
        <w:t>1)</w:t>
      </w:r>
      <w:r>
        <w:tab/>
        <w:t>nie podlegają wykluczeniu,</w:t>
      </w:r>
    </w:p>
    <w:p w14:paraId="3D78C159" w14:textId="77777777" w:rsidR="00D442C7" w:rsidRDefault="00430A8C">
      <w:pPr>
        <w:pStyle w:val="Standard"/>
        <w:tabs>
          <w:tab w:val="left" w:pos="787"/>
        </w:tabs>
        <w:spacing w:line="360" w:lineRule="auto"/>
        <w:ind w:left="389" w:firstLine="37"/>
        <w:jc w:val="both"/>
      </w:pPr>
      <w:r>
        <w:t>2)</w:t>
      </w:r>
      <w:r>
        <w:tab/>
        <w:t>spełniają warunki udziału w postępowaniu określone w SWZ.</w:t>
      </w:r>
    </w:p>
    <w:p w14:paraId="5C9E496C" w14:textId="77777777" w:rsidR="00D442C7" w:rsidRDefault="00430A8C">
      <w:pPr>
        <w:pStyle w:val="Standard"/>
        <w:numPr>
          <w:ilvl w:val="0"/>
          <w:numId w:val="12"/>
        </w:numPr>
        <w:tabs>
          <w:tab w:val="left" w:pos="787"/>
        </w:tabs>
        <w:spacing w:line="360" w:lineRule="auto"/>
        <w:ind w:left="389" w:hanging="370"/>
        <w:jc w:val="both"/>
      </w:pPr>
      <w:r>
        <w:t xml:space="preserve">Wykonawcy mogą wspólnie ubiegać się o udzielenie zamówienia.  </w:t>
      </w:r>
    </w:p>
    <w:p w14:paraId="3F73A91F" w14:textId="7B15EE1C" w:rsidR="00D442C7" w:rsidRDefault="00430A8C">
      <w:pPr>
        <w:pStyle w:val="Standard"/>
        <w:numPr>
          <w:ilvl w:val="0"/>
          <w:numId w:val="12"/>
        </w:numPr>
        <w:tabs>
          <w:tab w:val="left" w:pos="787"/>
        </w:tabs>
        <w:spacing w:line="360" w:lineRule="auto"/>
        <w:ind w:left="389" w:hanging="370"/>
        <w:jc w:val="both"/>
      </w:pPr>
      <w:r>
        <w:t>Wykonawcy wspólnie ubiegający się o udzielenie zamówienia ustanawiają pełnomocnika do reprezentowania ich w postępowaniu albo reprezentowania ich w postępowaniu i zawarcia umowy w sprawie zamówienia publicznego. Korespondencj</w:t>
      </w:r>
      <w:r w:rsidR="007E29B9">
        <w:t>ę</w:t>
      </w:r>
      <w:r>
        <w:t xml:space="preserve"> </w:t>
      </w:r>
      <w:r w:rsidR="007E29B9">
        <w:t xml:space="preserve">z </w:t>
      </w:r>
      <w:r>
        <w:t>Wykonawc</w:t>
      </w:r>
      <w:r w:rsidR="007E29B9">
        <w:t>ami</w:t>
      </w:r>
      <w:r>
        <w:t xml:space="preserve"> wspólnie ubiegający</w:t>
      </w:r>
      <w:r w:rsidR="007E29B9">
        <w:t>mi</w:t>
      </w:r>
      <w:r>
        <w:t xml:space="preserve"> się o udzielenie zamówienia prowadz</w:t>
      </w:r>
      <w:r w:rsidR="007E29B9">
        <w:t>i się</w:t>
      </w:r>
      <w:r>
        <w:t xml:space="preserve"> jedynie z ustanowionym pełnomocnikiem.</w:t>
      </w:r>
    </w:p>
    <w:p w14:paraId="532BF1E3" w14:textId="77777777" w:rsidR="00D442C7" w:rsidRDefault="00D442C7" w:rsidP="001146BD">
      <w:pPr>
        <w:pStyle w:val="Standard"/>
        <w:tabs>
          <w:tab w:val="left" w:pos="833"/>
        </w:tabs>
        <w:ind w:left="435" w:hanging="417"/>
        <w:jc w:val="both"/>
      </w:pPr>
    </w:p>
    <w:p w14:paraId="57EB7352" w14:textId="77777777" w:rsidR="00D442C7" w:rsidRDefault="00D442C7" w:rsidP="001146BD">
      <w:pPr>
        <w:pStyle w:val="Standard"/>
        <w:tabs>
          <w:tab w:val="left" w:pos="833"/>
        </w:tabs>
        <w:ind w:left="435" w:hanging="417"/>
        <w:jc w:val="both"/>
      </w:pPr>
    </w:p>
    <w:p w14:paraId="7EB3F32B" w14:textId="77777777" w:rsidR="00D442C7" w:rsidRDefault="00430A8C">
      <w:pPr>
        <w:pStyle w:val="Standard"/>
        <w:numPr>
          <w:ilvl w:val="0"/>
          <w:numId w:val="1"/>
        </w:numPr>
        <w:spacing w:line="360" w:lineRule="auto"/>
        <w:rPr>
          <w:b/>
          <w:bCs/>
        </w:rPr>
      </w:pPr>
      <w:r>
        <w:rPr>
          <w:b/>
          <w:bCs/>
        </w:rPr>
        <w:t>KOMUNIKACJA POMIĘDZY ZAMAWIAJĄCYM I WYKONAWCAMI</w:t>
      </w:r>
    </w:p>
    <w:p w14:paraId="5884A56A" w14:textId="77777777" w:rsidR="00D442C7" w:rsidRDefault="00D442C7" w:rsidP="001146BD">
      <w:pPr>
        <w:pStyle w:val="Standard"/>
        <w:rPr>
          <w:b/>
          <w:bCs/>
        </w:rPr>
      </w:pPr>
    </w:p>
    <w:p w14:paraId="73CAC9D1" w14:textId="007D1A65" w:rsidR="00D442C7" w:rsidRDefault="00430A8C">
      <w:pPr>
        <w:pStyle w:val="Standard"/>
        <w:numPr>
          <w:ilvl w:val="0"/>
          <w:numId w:val="13"/>
        </w:numPr>
        <w:tabs>
          <w:tab w:val="left" w:pos="870"/>
        </w:tabs>
        <w:spacing w:line="360" w:lineRule="auto"/>
        <w:ind w:left="435" w:hanging="417"/>
        <w:jc w:val="both"/>
      </w:pPr>
      <w:r>
        <w:t xml:space="preserve">Osobą upoważnioną do porozumiewania się w imieniu Zamawiającego z Wykonawcami </w:t>
      </w:r>
      <w:r w:rsidR="00AE4DAD">
        <w:t>są</w:t>
      </w:r>
      <w:r>
        <w:t xml:space="preserve"> p. </w:t>
      </w:r>
      <w:r w:rsidR="00AE4DAD">
        <w:t xml:space="preserve">Agnieszka </w:t>
      </w:r>
      <w:proofErr w:type="spellStart"/>
      <w:r w:rsidR="00AE4DAD">
        <w:t>Mikos</w:t>
      </w:r>
      <w:proofErr w:type="spellEnd"/>
      <w:r w:rsidR="00AE4DAD">
        <w:t>-Sitek (sprawy merytoryczne) i p. Krzysztof Rytel (sprawy formalne).</w:t>
      </w:r>
    </w:p>
    <w:p w14:paraId="64F7601C" w14:textId="7331EAE7" w:rsidR="003F045F" w:rsidRDefault="003F045F" w:rsidP="001146BD">
      <w:pPr>
        <w:pStyle w:val="Standard"/>
        <w:numPr>
          <w:ilvl w:val="0"/>
          <w:numId w:val="13"/>
        </w:numPr>
        <w:tabs>
          <w:tab w:val="left" w:pos="870"/>
        </w:tabs>
        <w:spacing w:line="360" w:lineRule="auto"/>
        <w:ind w:left="435" w:hanging="417"/>
        <w:jc w:val="both"/>
      </w:pPr>
      <w:r>
        <w:t xml:space="preserve">Komunikacja między Zamawiającym a Wykonawcami, w tym składanie ofert, wymiana informacji oraz przekazywanie dokumentów lub oświadczeń między Zamawiającym a Wykonawcą, z uwzględnieniem wyjątków określonych w ustawie </w:t>
      </w:r>
      <w:proofErr w:type="spellStart"/>
      <w:r>
        <w:t>Pzp</w:t>
      </w:r>
      <w:proofErr w:type="spellEnd"/>
      <w:r>
        <w:t>, odbywa się przy użyciu środków komunikacji elektronicznej.</w:t>
      </w:r>
    </w:p>
    <w:p w14:paraId="537B587D" w14:textId="312F9185" w:rsidR="001146BD" w:rsidRDefault="00F643BD" w:rsidP="001146BD">
      <w:pPr>
        <w:pStyle w:val="Standard"/>
        <w:numPr>
          <w:ilvl w:val="0"/>
          <w:numId w:val="13"/>
        </w:numPr>
        <w:tabs>
          <w:tab w:val="left" w:pos="870"/>
        </w:tabs>
        <w:spacing w:line="360" w:lineRule="auto"/>
        <w:ind w:left="435" w:hanging="417"/>
        <w:jc w:val="both"/>
      </w:pPr>
      <w:r>
        <w:t>Zamawiający wymaga, aby w</w:t>
      </w:r>
      <w:r w:rsidR="003F045F">
        <w:t xml:space="preserve"> komunikacji pomiędzy </w:t>
      </w:r>
      <w:r w:rsidR="00430A8C">
        <w:t xml:space="preserve">Zamawiającym </w:t>
      </w:r>
      <w:r w:rsidR="003F045F">
        <w:t xml:space="preserve">i Wykonawcy </w:t>
      </w:r>
      <w:r>
        <w:lastRenderedPageBreak/>
        <w:t xml:space="preserve">stosowana była </w:t>
      </w:r>
      <w:r w:rsidR="001146BD">
        <w:t>platform</w:t>
      </w:r>
      <w:r>
        <w:t>a</w:t>
      </w:r>
      <w:r w:rsidR="001146BD">
        <w:t xml:space="preserve"> </w:t>
      </w:r>
      <w:r>
        <w:t xml:space="preserve">elektroniczna </w:t>
      </w:r>
      <w:r w:rsidR="001146BD">
        <w:t xml:space="preserve">e-Zamówienia </w:t>
      </w:r>
      <w:r>
        <w:t xml:space="preserve">znajdująca się </w:t>
      </w:r>
      <w:r w:rsidR="001146BD">
        <w:t xml:space="preserve">pod adresem: </w:t>
      </w:r>
      <w:hyperlink r:id="rId13" w:history="1">
        <w:r w:rsidR="001F492E" w:rsidRPr="00DE5E8F">
          <w:rPr>
            <w:rStyle w:val="Hipercze"/>
          </w:rPr>
          <w:t>https://ezamowienia.gov.pl</w:t>
        </w:r>
      </w:hyperlink>
      <w:r w:rsidR="001146BD">
        <w:t>,</w:t>
      </w:r>
      <w:r>
        <w:t xml:space="preserve"> oraz formularze elektroniczne</w:t>
      </w:r>
      <w:r w:rsidR="001146BD">
        <w:t xml:space="preserve"> dedykowan</w:t>
      </w:r>
      <w:r w:rsidR="003F045F">
        <w:t xml:space="preserve">e </w:t>
      </w:r>
      <w:r w:rsidR="001146BD">
        <w:t xml:space="preserve">do opublikowanego postępowania. </w:t>
      </w:r>
    </w:p>
    <w:p w14:paraId="54EB36C3" w14:textId="4196B70B" w:rsidR="001146BD" w:rsidRDefault="00430A8C" w:rsidP="001146BD">
      <w:pPr>
        <w:pStyle w:val="Standard"/>
        <w:numPr>
          <w:ilvl w:val="0"/>
          <w:numId w:val="13"/>
        </w:numPr>
        <w:tabs>
          <w:tab w:val="left" w:pos="870"/>
        </w:tabs>
        <w:spacing w:line="360" w:lineRule="auto"/>
        <w:ind w:left="435" w:hanging="444"/>
        <w:jc w:val="both"/>
      </w:pPr>
      <w:r>
        <w:t xml:space="preserve">Wykonawca ubiegający się o udzielenie zamówienia musi </w:t>
      </w:r>
      <w:r w:rsidR="001146BD">
        <w:t>korzystać</w:t>
      </w:r>
      <w:r>
        <w:t xml:space="preserve"> </w:t>
      </w:r>
      <w:r w:rsidR="001146BD">
        <w:t xml:space="preserve">z aktywnego konta „Wykonawcy” na platformie e-Zamówienia. Szczegółowe informacje w sprawie zakładania kont podmiotów oraz zasady i warunki korzystania z platformy e-Zamówienia określa „Regulamin korzystania z Platformy e-Zamówienia”, dostępny na stronie internetowej </w:t>
      </w:r>
      <w:hyperlink r:id="rId14" w:history="1">
        <w:r w:rsidR="001F492E" w:rsidRPr="00DE5E8F">
          <w:rPr>
            <w:rStyle w:val="Hipercze"/>
          </w:rPr>
          <w:t>https://ezamowienia.gov.pl</w:t>
        </w:r>
      </w:hyperlink>
      <w:r w:rsidR="001146BD">
        <w:t xml:space="preserve"> oraz informacje zamieszczone w zakładce „Centrum Pomocy” pod adresem </w:t>
      </w:r>
      <w:hyperlink r:id="rId15" w:history="1">
        <w:r w:rsidR="001146BD" w:rsidRPr="00AB3182">
          <w:rPr>
            <w:rStyle w:val="Hipercze"/>
          </w:rPr>
          <w:t>https://ezamowienia.pl/pl/komponent-edukacyjny</w:t>
        </w:r>
      </w:hyperlink>
      <w:r w:rsidR="001146BD" w:rsidRPr="001146BD">
        <w:t>.</w:t>
      </w:r>
      <w:r w:rsidR="001146BD">
        <w:t xml:space="preserve"> </w:t>
      </w:r>
    </w:p>
    <w:p w14:paraId="1B34AEE6" w14:textId="186AC2C5" w:rsidR="001146BD" w:rsidRDefault="001146BD" w:rsidP="001146BD">
      <w:pPr>
        <w:pStyle w:val="Standard"/>
        <w:numPr>
          <w:ilvl w:val="0"/>
          <w:numId w:val="13"/>
        </w:numPr>
        <w:tabs>
          <w:tab w:val="left" w:pos="870"/>
        </w:tabs>
        <w:spacing w:line="360" w:lineRule="auto"/>
        <w:ind w:left="435" w:hanging="444"/>
        <w:jc w:val="both"/>
      </w:pPr>
      <w:r>
        <w:t>Wszelkie zawiadomienia, oświadczenia, wnioski oraz informacje, Zamawiający oraz Wykonawcy przekazują, powołując się na numer referencyjny postępowania, względnie na znak postępowania nadany przez Zamawiającego lub numer ogłoszenia (BZP).</w:t>
      </w:r>
    </w:p>
    <w:p w14:paraId="63571503" w14:textId="0297E7BB" w:rsidR="001146BD" w:rsidRDefault="001146BD" w:rsidP="001146BD">
      <w:pPr>
        <w:pStyle w:val="Standard"/>
        <w:numPr>
          <w:ilvl w:val="0"/>
          <w:numId w:val="13"/>
        </w:numPr>
        <w:tabs>
          <w:tab w:val="left" w:pos="870"/>
        </w:tabs>
        <w:spacing w:line="360" w:lineRule="auto"/>
        <w:ind w:left="435" w:hanging="444"/>
        <w:jc w:val="both"/>
      </w:pPr>
      <w:r>
        <w:t>Za datę przekazania zawiadomień, oświadczeń, wniosków i informacji przekazywanych w postępowaniu, przyjmuje się datę ich przekazania na platformie e-Zamówienia.</w:t>
      </w:r>
    </w:p>
    <w:p w14:paraId="67C22FD6" w14:textId="171C52ED" w:rsidR="001146BD" w:rsidRDefault="00430A8C" w:rsidP="001146BD">
      <w:pPr>
        <w:pStyle w:val="Standard"/>
        <w:numPr>
          <w:ilvl w:val="0"/>
          <w:numId w:val="13"/>
        </w:numPr>
        <w:tabs>
          <w:tab w:val="left" w:pos="870"/>
        </w:tabs>
        <w:spacing w:line="360" w:lineRule="auto"/>
        <w:ind w:left="435" w:hanging="444"/>
        <w:jc w:val="both"/>
      </w:pPr>
      <w:r>
        <w:t xml:space="preserve">Zamawiający </w:t>
      </w:r>
      <w:r w:rsidR="00A17551">
        <w:t>zamieszcza</w:t>
      </w:r>
      <w:r>
        <w:t xml:space="preserve"> </w:t>
      </w:r>
      <w:r w:rsidR="00A17551">
        <w:t>zawiadomienia i informacje</w:t>
      </w:r>
      <w:r w:rsidR="001146BD">
        <w:t xml:space="preserve"> </w:t>
      </w:r>
      <w:r w:rsidR="00A17551">
        <w:t xml:space="preserve">dotyczące Wykonawców </w:t>
      </w:r>
      <w:r w:rsidR="001146BD">
        <w:t>w zakresie prowadzonego postępowania</w:t>
      </w:r>
      <w:r w:rsidR="00A17551">
        <w:t>,</w:t>
      </w:r>
      <w:r>
        <w:t xml:space="preserve"> pod adresem: </w:t>
      </w:r>
      <w:hyperlink r:id="rId16" w:history="1">
        <w:r w:rsidR="001146BD" w:rsidRPr="00AB3182">
          <w:rPr>
            <w:rStyle w:val="Hipercze"/>
          </w:rPr>
          <w:t>https://iws.gov.pl/biuletyn-informacji-publicznej/zamowienia-publiczne</w:t>
        </w:r>
      </w:hyperlink>
      <w:r>
        <w:t>.</w:t>
      </w:r>
      <w:r w:rsidR="001146BD">
        <w:t xml:space="preserve"> </w:t>
      </w:r>
    </w:p>
    <w:p w14:paraId="54DFA6E8" w14:textId="29A74936" w:rsidR="001D6C0F" w:rsidRDefault="001146BD" w:rsidP="001D6C0F">
      <w:pPr>
        <w:pStyle w:val="Standard"/>
        <w:numPr>
          <w:ilvl w:val="0"/>
          <w:numId w:val="13"/>
        </w:numPr>
        <w:tabs>
          <w:tab w:val="left" w:pos="870"/>
        </w:tabs>
        <w:spacing w:line="360" w:lineRule="auto"/>
        <w:ind w:left="435" w:hanging="444"/>
        <w:jc w:val="both"/>
      </w:pPr>
      <w:r>
        <w:t xml:space="preserve">W razie konieczności odstąpienia przez  Zamawiającego na podstawie art. 65 ustawy </w:t>
      </w:r>
      <w:proofErr w:type="spellStart"/>
      <w:r>
        <w:t>Pzp</w:t>
      </w:r>
      <w:proofErr w:type="spellEnd"/>
      <w:r>
        <w:t xml:space="preserve"> od wymagania użycia środków komunikacji elektronicznej do komunikacji z Zamawiającym właściwym do komunikacji będzie następujący adres poczty elektronicznej Zamawiającego: </w:t>
      </w:r>
      <w:hyperlink r:id="rId17" w:history="1">
        <w:r w:rsidR="00AE4DAD" w:rsidRPr="00687B7B">
          <w:rPr>
            <w:rStyle w:val="Hipercze"/>
          </w:rPr>
          <w:t>zamowienia.@iws.gov.pl</w:t>
        </w:r>
      </w:hyperlink>
      <w:r>
        <w:t>.</w:t>
      </w:r>
      <w:r w:rsidR="00184BB2">
        <w:t xml:space="preserve"> Odstąpienie od wymagania użycia środków komunikacji elektronicznej poprzedza komunikat Zamawiającego zamieszczony za pomocą formularza dodanego do opublikowanego postępowania na platformie e-Zamówienia lub pod adresem: </w:t>
      </w:r>
      <w:hyperlink r:id="rId18" w:history="1">
        <w:r w:rsidR="00184BB2" w:rsidRPr="00AB3182">
          <w:rPr>
            <w:rStyle w:val="Hipercze"/>
          </w:rPr>
          <w:t>https://iws.gov.pl/biuletyn-informacji-publicznej/zamowienia-publiczne</w:t>
        </w:r>
      </w:hyperlink>
      <w:r w:rsidR="00184BB2">
        <w:t xml:space="preserve">. </w:t>
      </w:r>
    </w:p>
    <w:p w14:paraId="72F2705B" w14:textId="30D8DE78" w:rsidR="00D442C7" w:rsidRDefault="001D6C0F" w:rsidP="001D6C0F">
      <w:pPr>
        <w:pStyle w:val="Standard"/>
        <w:numPr>
          <w:ilvl w:val="0"/>
          <w:numId w:val="13"/>
        </w:numPr>
        <w:tabs>
          <w:tab w:val="left" w:pos="870"/>
        </w:tabs>
        <w:spacing w:line="360" w:lineRule="auto"/>
        <w:ind w:left="435" w:hanging="444"/>
        <w:jc w:val="both"/>
      </w:pPr>
      <w:r>
        <w:t xml:space="preserve">Wyłączywszy sytuacje opisane w art. 65 ustawy </w:t>
      </w:r>
      <w:proofErr w:type="spellStart"/>
      <w:r>
        <w:t>Pzp</w:t>
      </w:r>
      <w:proofErr w:type="spellEnd"/>
      <w:r>
        <w:t xml:space="preserve">, </w:t>
      </w:r>
      <w:r w:rsidR="00430A8C">
        <w:t>Zamawiający nie przewiduje innego sposobu komunikowania się z Wykonawcami niż przy użyciu środków komunikacji elektronicznej wskazanych w SWZ.</w:t>
      </w:r>
    </w:p>
    <w:p w14:paraId="28416D7E" w14:textId="77777777" w:rsidR="001146BD" w:rsidRDefault="001146BD" w:rsidP="001146BD">
      <w:pPr>
        <w:pStyle w:val="Standard"/>
        <w:tabs>
          <w:tab w:val="left" w:pos="870"/>
        </w:tabs>
        <w:spacing w:line="360" w:lineRule="auto"/>
        <w:jc w:val="both"/>
      </w:pPr>
    </w:p>
    <w:p w14:paraId="08A29105" w14:textId="77777777" w:rsidR="00D442C7" w:rsidRDefault="00430A8C">
      <w:pPr>
        <w:pStyle w:val="Standard"/>
        <w:numPr>
          <w:ilvl w:val="0"/>
          <w:numId w:val="1"/>
        </w:numPr>
        <w:spacing w:line="360" w:lineRule="auto"/>
        <w:rPr>
          <w:b/>
          <w:bCs/>
        </w:rPr>
      </w:pPr>
      <w:r>
        <w:rPr>
          <w:b/>
          <w:bCs/>
        </w:rPr>
        <w:t>TRYB UDZIELENIA ZAMÓWIENIA</w:t>
      </w:r>
    </w:p>
    <w:p w14:paraId="5FA213C7" w14:textId="77777777" w:rsidR="00D442C7" w:rsidRDefault="00D442C7">
      <w:pPr>
        <w:pStyle w:val="Standard"/>
        <w:spacing w:line="360" w:lineRule="auto"/>
        <w:rPr>
          <w:b/>
          <w:bCs/>
        </w:rPr>
      </w:pPr>
    </w:p>
    <w:p w14:paraId="67DDA483" w14:textId="7DCB12FB" w:rsidR="00D442C7" w:rsidRDefault="00430A8C">
      <w:pPr>
        <w:pStyle w:val="Standard"/>
        <w:numPr>
          <w:ilvl w:val="0"/>
          <w:numId w:val="14"/>
        </w:numPr>
        <w:tabs>
          <w:tab w:val="left" w:pos="426"/>
          <w:tab w:val="left" w:pos="861"/>
        </w:tabs>
        <w:spacing w:line="360" w:lineRule="auto"/>
        <w:ind w:left="435" w:hanging="435"/>
        <w:jc w:val="both"/>
      </w:pPr>
      <w:r>
        <w:t xml:space="preserve">Postępowanie prowadzone jest </w:t>
      </w:r>
      <w:r w:rsidR="002E6C98">
        <w:t>w celu zawarcia umowy ramowej</w:t>
      </w:r>
      <w:r w:rsidR="00F3017A">
        <w:t xml:space="preserve"> na podstawie art. 311 ust. 1 pkt 2 ustawy</w:t>
      </w:r>
      <w:r w:rsidR="002E6C98">
        <w:t>, stosując odpowiednio przepisy dotyczące trybu</w:t>
      </w:r>
      <w:r>
        <w:t xml:space="preserve"> podstawow</w:t>
      </w:r>
      <w:r w:rsidR="002E6C98">
        <w:t>ego</w:t>
      </w:r>
      <w:r>
        <w:t>.</w:t>
      </w:r>
    </w:p>
    <w:p w14:paraId="6E5CEBB3" w14:textId="0F916FE5" w:rsidR="00F3017A" w:rsidRDefault="00430A8C">
      <w:pPr>
        <w:pStyle w:val="Standard"/>
        <w:numPr>
          <w:ilvl w:val="0"/>
          <w:numId w:val="14"/>
        </w:numPr>
        <w:tabs>
          <w:tab w:val="left" w:pos="426"/>
          <w:tab w:val="left" w:pos="917"/>
          <w:tab w:val="left" w:pos="935"/>
        </w:tabs>
        <w:spacing w:line="360" w:lineRule="auto"/>
        <w:ind w:left="463" w:hanging="435"/>
        <w:jc w:val="both"/>
      </w:pPr>
      <w:r>
        <w:t xml:space="preserve">Zamawiający prowadzi postępowanie </w:t>
      </w:r>
      <w:r w:rsidR="00F3017A">
        <w:t xml:space="preserve">zgodnie z art. 275 pkt 1 ustawy </w:t>
      </w:r>
      <w:proofErr w:type="spellStart"/>
      <w:r w:rsidR="00F3017A">
        <w:t>Pzp</w:t>
      </w:r>
      <w:proofErr w:type="spellEnd"/>
      <w:r w:rsidR="00F3017A">
        <w:t>.</w:t>
      </w:r>
    </w:p>
    <w:p w14:paraId="396F4910" w14:textId="77777777" w:rsidR="00D442C7" w:rsidRDefault="00430A8C">
      <w:pPr>
        <w:pStyle w:val="Standard"/>
        <w:numPr>
          <w:ilvl w:val="0"/>
          <w:numId w:val="1"/>
        </w:numPr>
        <w:spacing w:line="360" w:lineRule="auto"/>
      </w:pPr>
      <w:r>
        <w:rPr>
          <w:b/>
          <w:bCs/>
        </w:rPr>
        <w:lastRenderedPageBreak/>
        <w:t>OPIS PRZEDMIOTU ZAMÓWIENIA</w:t>
      </w:r>
    </w:p>
    <w:p w14:paraId="7D52C5C6" w14:textId="77777777" w:rsidR="00D442C7" w:rsidRDefault="00D442C7" w:rsidP="0007552F">
      <w:pPr>
        <w:pStyle w:val="Standard"/>
      </w:pPr>
    </w:p>
    <w:p w14:paraId="6B7A2A66" w14:textId="77777777" w:rsidR="00D442C7" w:rsidRDefault="00430A8C" w:rsidP="00BB5D67">
      <w:pPr>
        <w:pStyle w:val="Standard"/>
        <w:spacing w:line="360" w:lineRule="auto"/>
        <w:jc w:val="both"/>
        <w:rPr>
          <w:b/>
          <w:bCs/>
        </w:rPr>
      </w:pPr>
      <w:r>
        <w:rPr>
          <w:b/>
          <w:bCs/>
        </w:rPr>
        <w:t>A. Informacje podstawowe</w:t>
      </w:r>
    </w:p>
    <w:p w14:paraId="65F69EA9" w14:textId="2BD34AF8" w:rsidR="002E6C98" w:rsidRPr="00AF6235" w:rsidRDefault="00430A8C" w:rsidP="00AF6235">
      <w:pPr>
        <w:pStyle w:val="Standard"/>
        <w:spacing w:line="360" w:lineRule="auto"/>
        <w:ind w:left="426" w:hanging="426"/>
        <w:jc w:val="both"/>
        <w:rPr>
          <w:rFonts w:cs="Times New Roman"/>
        </w:rPr>
      </w:pPr>
      <w:r w:rsidRPr="00AF6235">
        <w:rPr>
          <w:rFonts w:cs="Times New Roman"/>
        </w:rPr>
        <w:t>1.</w:t>
      </w:r>
      <w:r w:rsidRPr="00AF6235">
        <w:rPr>
          <w:rFonts w:cs="Times New Roman"/>
        </w:rPr>
        <w:tab/>
        <w:t xml:space="preserve">Przedmiotem zamówienia </w:t>
      </w:r>
      <w:r w:rsidR="00744410" w:rsidRPr="00AF6235">
        <w:rPr>
          <w:rFonts w:cs="Times New Roman"/>
        </w:rPr>
        <w:t>są</w:t>
      </w:r>
      <w:r w:rsidR="002E6C98" w:rsidRPr="00AF6235">
        <w:rPr>
          <w:rFonts w:cs="Times New Roman"/>
        </w:rPr>
        <w:t xml:space="preserve"> usług</w:t>
      </w:r>
      <w:r w:rsidR="00744410" w:rsidRPr="00AF6235">
        <w:rPr>
          <w:rFonts w:cs="Times New Roman"/>
        </w:rPr>
        <w:t>i</w:t>
      </w:r>
      <w:r w:rsidR="002E6C98" w:rsidRPr="00AF6235">
        <w:rPr>
          <w:rFonts w:cs="Times New Roman"/>
        </w:rPr>
        <w:t xml:space="preserve"> redakcji </w:t>
      </w:r>
      <w:r w:rsidR="00DB0C17" w:rsidRPr="00AF6235">
        <w:rPr>
          <w:rFonts w:cs="Times New Roman"/>
        </w:rPr>
        <w:t xml:space="preserve">i składu </w:t>
      </w:r>
      <w:r w:rsidR="00EC1D24" w:rsidRPr="00AF6235">
        <w:rPr>
          <w:rFonts w:cs="Times New Roman"/>
        </w:rPr>
        <w:t xml:space="preserve">książkowych </w:t>
      </w:r>
      <w:r w:rsidR="002E6C98" w:rsidRPr="00AF6235">
        <w:rPr>
          <w:rFonts w:cs="Times New Roman"/>
        </w:rPr>
        <w:t>publikacji naukowych Instytutu Wymiaru Sprawiedliwości.</w:t>
      </w:r>
    </w:p>
    <w:p w14:paraId="1B41DBFA" w14:textId="2E63B9AB" w:rsidR="002E6C98" w:rsidRPr="00AF6235" w:rsidRDefault="002E6C98" w:rsidP="00AF6235">
      <w:pPr>
        <w:pStyle w:val="Standard"/>
        <w:spacing w:line="360" w:lineRule="auto"/>
        <w:ind w:left="426" w:hanging="426"/>
        <w:jc w:val="both"/>
        <w:rPr>
          <w:rFonts w:cs="Times New Roman"/>
        </w:rPr>
      </w:pPr>
      <w:r w:rsidRPr="00AF6235">
        <w:rPr>
          <w:rFonts w:cs="Times New Roman"/>
        </w:rPr>
        <w:t>2.</w:t>
      </w:r>
      <w:r w:rsidRPr="00AF6235">
        <w:rPr>
          <w:rFonts w:cs="Times New Roman"/>
        </w:rPr>
        <w:tab/>
        <w:t xml:space="preserve">Przedmiot zamówienia obejmuje </w:t>
      </w:r>
      <w:r w:rsidR="00511C0A" w:rsidRPr="00AF6235">
        <w:rPr>
          <w:rFonts w:cs="Times New Roman"/>
        </w:rPr>
        <w:t xml:space="preserve">usługi </w:t>
      </w:r>
      <w:r w:rsidRPr="00AF6235">
        <w:rPr>
          <w:rFonts w:cs="Times New Roman"/>
        </w:rPr>
        <w:t>wynikające z procesu w</w:t>
      </w:r>
      <w:r w:rsidR="00ED0F98" w:rsidRPr="00AF6235">
        <w:rPr>
          <w:rFonts w:cs="Times New Roman"/>
        </w:rPr>
        <w:t xml:space="preserve">ydawniczego publikacji naukowych </w:t>
      </w:r>
      <w:r w:rsidR="00511C0A" w:rsidRPr="00AF6235">
        <w:rPr>
          <w:rFonts w:cs="Times New Roman"/>
        </w:rPr>
        <w:t xml:space="preserve">Instytutu Wymiaru Sprawiedliwości ujętych w planie wydawniczym </w:t>
      </w:r>
      <w:r w:rsidR="00D14E93" w:rsidRPr="00AF6235">
        <w:rPr>
          <w:rFonts w:cs="Times New Roman"/>
        </w:rPr>
        <w:br/>
      </w:r>
      <w:r w:rsidR="00511C0A" w:rsidRPr="00AF6235">
        <w:rPr>
          <w:rFonts w:cs="Times New Roman"/>
        </w:rPr>
        <w:t>na 2022 r</w:t>
      </w:r>
      <w:r w:rsidR="00744410" w:rsidRPr="00AF6235">
        <w:rPr>
          <w:rFonts w:cs="Times New Roman"/>
        </w:rPr>
        <w:t>.</w:t>
      </w:r>
      <w:r w:rsidR="00511C0A" w:rsidRPr="00AF6235">
        <w:rPr>
          <w:rFonts w:cs="Times New Roman"/>
        </w:rPr>
        <w:t xml:space="preserve"> oraz projektów naukowych realizowanych w latach 2022-2023.</w:t>
      </w:r>
    </w:p>
    <w:p w14:paraId="667C5615" w14:textId="31DC28A6" w:rsidR="00511C0A" w:rsidRPr="00AF6235" w:rsidRDefault="00511C0A" w:rsidP="00AF6235">
      <w:pPr>
        <w:pStyle w:val="Standard"/>
        <w:spacing w:line="360" w:lineRule="auto"/>
        <w:ind w:left="426" w:hanging="426"/>
        <w:jc w:val="both"/>
        <w:rPr>
          <w:rFonts w:cs="Times New Roman"/>
        </w:rPr>
      </w:pPr>
      <w:r w:rsidRPr="00AF6235">
        <w:rPr>
          <w:rFonts w:cs="Times New Roman"/>
        </w:rPr>
        <w:t>3.</w:t>
      </w:r>
      <w:r w:rsidRPr="00AF6235">
        <w:rPr>
          <w:rFonts w:cs="Times New Roman"/>
        </w:rPr>
        <w:tab/>
      </w:r>
      <w:r w:rsidR="00D14E93" w:rsidRPr="00AF6235">
        <w:rPr>
          <w:rFonts w:cs="Times New Roman"/>
        </w:rPr>
        <w:t>Przedmiot</w:t>
      </w:r>
      <w:r w:rsidRPr="00AF6235">
        <w:rPr>
          <w:rFonts w:cs="Times New Roman"/>
        </w:rPr>
        <w:t xml:space="preserve"> </w:t>
      </w:r>
      <w:r w:rsidR="00D14E93" w:rsidRPr="00AF6235">
        <w:rPr>
          <w:rFonts w:cs="Times New Roman"/>
        </w:rPr>
        <w:t>zamówienia</w:t>
      </w:r>
      <w:r w:rsidR="00AA19F5" w:rsidRPr="00AF6235">
        <w:rPr>
          <w:rFonts w:cs="Times New Roman"/>
        </w:rPr>
        <w:t xml:space="preserve"> </w:t>
      </w:r>
      <w:r w:rsidR="00D14E93" w:rsidRPr="00AF6235">
        <w:rPr>
          <w:rFonts w:cs="Times New Roman"/>
        </w:rPr>
        <w:t>stanowią</w:t>
      </w:r>
      <w:r w:rsidR="00744410" w:rsidRPr="00AF6235">
        <w:rPr>
          <w:rFonts w:cs="Times New Roman"/>
        </w:rPr>
        <w:t xml:space="preserve"> następujące czynności</w:t>
      </w:r>
      <w:r w:rsidRPr="00AF6235">
        <w:rPr>
          <w:rFonts w:cs="Times New Roman"/>
        </w:rPr>
        <w:t>:</w:t>
      </w:r>
    </w:p>
    <w:p w14:paraId="2A2E2DE6" w14:textId="27F4B6E7" w:rsidR="003B0F31" w:rsidRPr="00AF6235" w:rsidRDefault="002E6C98" w:rsidP="00AF6235">
      <w:pPr>
        <w:pStyle w:val="Standard"/>
        <w:spacing w:line="360" w:lineRule="auto"/>
        <w:ind w:left="851" w:hanging="425"/>
        <w:jc w:val="both"/>
        <w:rPr>
          <w:rFonts w:cs="Times New Roman"/>
        </w:rPr>
      </w:pPr>
      <w:r w:rsidRPr="00AF6235">
        <w:rPr>
          <w:rFonts w:cs="Times New Roman"/>
        </w:rPr>
        <w:t>1)</w:t>
      </w:r>
      <w:r w:rsidRPr="00AF6235">
        <w:rPr>
          <w:rFonts w:cs="Times New Roman"/>
        </w:rPr>
        <w:tab/>
      </w:r>
      <w:r w:rsidR="003B0F31" w:rsidRPr="00AF6235">
        <w:rPr>
          <w:rFonts w:cs="Times New Roman"/>
        </w:rPr>
        <w:t xml:space="preserve">redakcja </w:t>
      </w:r>
      <w:r w:rsidR="00511C0A" w:rsidRPr="00AF6235">
        <w:rPr>
          <w:rFonts w:cs="Times New Roman"/>
        </w:rPr>
        <w:t xml:space="preserve">i korekta </w:t>
      </w:r>
      <w:r w:rsidR="008B0D3E" w:rsidRPr="00AF6235">
        <w:rPr>
          <w:rFonts w:cs="Times New Roman"/>
        </w:rPr>
        <w:t>językowa</w:t>
      </w:r>
      <w:r w:rsidR="00511C0A" w:rsidRPr="00AF6235">
        <w:rPr>
          <w:rFonts w:cs="Times New Roman"/>
        </w:rPr>
        <w:t xml:space="preserve"> </w:t>
      </w:r>
      <w:r w:rsidR="007951B1" w:rsidRPr="00AF6235">
        <w:rPr>
          <w:rFonts w:cs="Times New Roman"/>
        </w:rPr>
        <w:t>tekstów</w:t>
      </w:r>
      <w:r w:rsidR="00A02D7B" w:rsidRPr="00AF6235">
        <w:rPr>
          <w:rFonts w:cs="Times New Roman"/>
        </w:rPr>
        <w:t>,</w:t>
      </w:r>
    </w:p>
    <w:p w14:paraId="7EBD5914" w14:textId="6F89AE10" w:rsidR="008B0D3E" w:rsidRPr="00AF6235" w:rsidRDefault="003B0F31" w:rsidP="00AF6235">
      <w:pPr>
        <w:pStyle w:val="Standard"/>
        <w:spacing w:line="360" w:lineRule="auto"/>
        <w:ind w:left="851" w:hanging="425"/>
        <w:jc w:val="both"/>
        <w:rPr>
          <w:rFonts w:cs="Times New Roman"/>
        </w:rPr>
      </w:pPr>
      <w:r w:rsidRPr="00AF6235">
        <w:rPr>
          <w:rFonts w:cs="Times New Roman"/>
        </w:rPr>
        <w:t>2)</w:t>
      </w:r>
      <w:r w:rsidRPr="00AF6235">
        <w:rPr>
          <w:rFonts w:cs="Times New Roman"/>
        </w:rPr>
        <w:tab/>
      </w:r>
      <w:r w:rsidR="008B0D3E" w:rsidRPr="00AF6235">
        <w:rPr>
          <w:rFonts w:cs="Times New Roman"/>
        </w:rPr>
        <w:t>skład i łamanie</w:t>
      </w:r>
      <w:r w:rsidR="007951B1" w:rsidRPr="00AF6235">
        <w:rPr>
          <w:rFonts w:cs="Times New Roman"/>
        </w:rPr>
        <w:t xml:space="preserve"> tekstów</w:t>
      </w:r>
      <w:r w:rsidR="00A02D7B" w:rsidRPr="00AF6235">
        <w:rPr>
          <w:rFonts w:cs="Times New Roman"/>
        </w:rPr>
        <w:t>,</w:t>
      </w:r>
    </w:p>
    <w:p w14:paraId="474279FC" w14:textId="0C76A00D" w:rsidR="008B0D3E" w:rsidRPr="00AF6235" w:rsidRDefault="008B0D3E" w:rsidP="00AF6235">
      <w:pPr>
        <w:pStyle w:val="Standard"/>
        <w:spacing w:line="360" w:lineRule="auto"/>
        <w:ind w:left="851" w:hanging="425"/>
        <w:jc w:val="both"/>
        <w:rPr>
          <w:rFonts w:cs="Times New Roman"/>
        </w:rPr>
      </w:pPr>
      <w:r w:rsidRPr="00AF6235">
        <w:rPr>
          <w:rFonts w:cs="Times New Roman"/>
        </w:rPr>
        <w:t xml:space="preserve">3) </w:t>
      </w:r>
      <w:r w:rsidR="00A02D7B" w:rsidRPr="00AF6235">
        <w:rPr>
          <w:rFonts w:cs="Times New Roman"/>
        </w:rPr>
        <w:tab/>
      </w:r>
      <w:r w:rsidRPr="00AF6235">
        <w:rPr>
          <w:rFonts w:cs="Times New Roman"/>
        </w:rPr>
        <w:t>przygotowanie e-book</w:t>
      </w:r>
      <w:r w:rsidR="00A02D7B" w:rsidRPr="00AF6235">
        <w:rPr>
          <w:rFonts w:cs="Times New Roman"/>
        </w:rPr>
        <w:t>,</w:t>
      </w:r>
    </w:p>
    <w:p w14:paraId="645C1FCA" w14:textId="57B04F76" w:rsidR="008B0D3E" w:rsidRPr="00AF6235" w:rsidRDefault="008B0D3E" w:rsidP="00AF6235">
      <w:pPr>
        <w:pStyle w:val="Standard"/>
        <w:spacing w:line="360" w:lineRule="auto"/>
        <w:ind w:left="851" w:hanging="425"/>
        <w:jc w:val="both"/>
        <w:rPr>
          <w:rFonts w:cs="Times New Roman"/>
        </w:rPr>
      </w:pPr>
      <w:r w:rsidRPr="00AF6235">
        <w:rPr>
          <w:rFonts w:cs="Times New Roman"/>
        </w:rPr>
        <w:t xml:space="preserve">4) </w:t>
      </w:r>
      <w:r w:rsidR="00A02D7B" w:rsidRPr="00AF6235">
        <w:rPr>
          <w:rFonts w:cs="Times New Roman"/>
        </w:rPr>
        <w:tab/>
      </w:r>
      <w:r w:rsidRPr="00AF6235">
        <w:rPr>
          <w:rFonts w:cs="Times New Roman"/>
        </w:rPr>
        <w:t xml:space="preserve">projekt </w:t>
      </w:r>
      <w:r w:rsidR="00755982" w:rsidRPr="00AF6235">
        <w:rPr>
          <w:rFonts w:cs="Times New Roman"/>
        </w:rPr>
        <w:t xml:space="preserve">graficzny </w:t>
      </w:r>
      <w:r w:rsidRPr="00AF6235">
        <w:rPr>
          <w:rFonts w:cs="Times New Roman"/>
        </w:rPr>
        <w:t>okładek</w:t>
      </w:r>
      <w:r w:rsidR="00A6362B" w:rsidRPr="00AF6235">
        <w:rPr>
          <w:rFonts w:cs="Times New Roman"/>
        </w:rPr>
        <w:t>.</w:t>
      </w:r>
    </w:p>
    <w:p w14:paraId="2E8409BE" w14:textId="383C4DB5" w:rsidR="001F492E" w:rsidRPr="00AF6235" w:rsidRDefault="001F492E" w:rsidP="00AF6235">
      <w:pPr>
        <w:pStyle w:val="Akapitzlist1"/>
        <w:widowControl/>
        <w:overflowPunct/>
        <w:autoSpaceDN/>
        <w:spacing w:line="360" w:lineRule="auto"/>
        <w:ind w:left="426" w:hanging="426"/>
        <w:jc w:val="both"/>
        <w:rPr>
          <w:szCs w:val="22"/>
        </w:rPr>
      </w:pPr>
      <w:r w:rsidRPr="00AF6235">
        <w:rPr>
          <w:rStyle w:val="StrongEmphasis"/>
          <w:b w:val="0"/>
          <w:bCs w:val="0"/>
          <w:color w:val="000000"/>
        </w:rPr>
        <w:t>4.</w:t>
      </w:r>
      <w:r w:rsidRPr="00AF6235">
        <w:rPr>
          <w:rStyle w:val="StrongEmphasis"/>
          <w:b w:val="0"/>
          <w:bCs w:val="0"/>
          <w:color w:val="000000"/>
        </w:rPr>
        <w:tab/>
        <w:t>Ilekroć w SWZ mowa jest o „arkuszu”</w:t>
      </w:r>
      <w:r w:rsidR="00511418" w:rsidRPr="00AF6235">
        <w:rPr>
          <w:rStyle w:val="StrongEmphasis"/>
          <w:b w:val="0"/>
          <w:bCs w:val="0"/>
          <w:color w:val="000000"/>
        </w:rPr>
        <w:t xml:space="preserve"> należy przez to rozumieć</w:t>
      </w:r>
      <w:r w:rsidRPr="00AF6235">
        <w:rPr>
          <w:rStyle w:val="StrongEmphasis"/>
          <w:b w:val="0"/>
          <w:bCs w:val="0"/>
          <w:color w:val="000000"/>
        </w:rPr>
        <w:t xml:space="preserve"> </w:t>
      </w:r>
      <w:r w:rsidR="00511418" w:rsidRPr="00AF6235">
        <w:rPr>
          <w:rStyle w:val="StrongEmphasis"/>
          <w:b w:val="0"/>
          <w:bCs w:val="0"/>
          <w:color w:val="000000"/>
        </w:rPr>
        <w:t>a</w:t>
      </w:r>
      <w:r w:rsidRPr="00AF6235">
        <w:rPr>
          <w:szCs w:val="22"/>
        </w:rPr>
        <w:t xml:space="preserve">rkusz </w:t>
      </w:r>
      <w:r w:rsidR="00511418" w:rsidRPr="00AF6235">
        <w:rPr>
          <w:szCs w:val="22"/>
        </w:rPr>
        <w:t>wydawniczy</w:t>
      </w:r>
      <w:r w:rsidRPr="00AF6235">
        <w:rPr>
          <w:szCs w:val="22"/>
        </w:rPr>
        <w:t xml:space="preserve"> </w:t>
      </w:r>
      <w:r w:rsidR="0001684E">
        <w:rPr>
          <w:szCs w:val="22"/>
        </w:rPr>
        <w:t xml:space="preserve">zawierający </w:t>
      </w:r>
      <w:r w:rsidRPr="00AF6235">
        <w:rPr>
          <w:szCs w:val="22"/>
        </w:rPr>
        <w:t>40.000,00 (czterdzieści tysięcy) znaków ze spacjami</w:t>
      </w:r>
      <w:r w:rsidR="00AF6235">
        <w:rPr>
          <w:szCs w:val="22"/>
        </w:rPr>
        <w:t>.</w:t>
      </w:r>
    </w:p>
    <w:p w14:paraId="73DC1460" w14:textId="697DD8B6" w:rsidR="00D442C7" w:rsidRPr="00AF6235" w:rsidRDefault="001F492E" w:rsidP="00AF6235">
      <w:pPr>
        <w:pStyle w:val="Standard"/>
        <w:widowControl/>
        <w:suppressAutoHyphens w:val="0"/>
        <w:spacing w:line="360" w:lineRule="auto"/>
        <w:ind w:left="426" w:hanging="426"/>
        <w:jc w:val="both"/>
        <w:rPr>
          <w:rFonts w:cs="Times New Roman"/>
        </w:rPr>
      </w:pPr>
      <w:r w:rsidRPr="00AF6235">
        <w:rPr>
          <w:rStyle w:val="StrongEmphasis"/>
          <w:rFonts w:cs="Times New Roman"/>
          <w:b w:val="0"/>
          <w:bCs w:val="0"/>
          <w:color w:val="000000"/>
        </w:rPr>
        <w:t>5.</w:t>
      </w:r>
      <w:r w:rsidRPr="00AF6235">
        <w:rPr>
          <w:rStyle w:val="StrongEmphasis"/>
          <w:rFonts w:cs="Times New Roman"/>
          <w:b w:val="0"/>
          <w:bCs w:val="0"/>
          <w:color w:val="000000"/>
        </w:rPr>
        <w:tab/>
      </w:r>
      <w:r w:rsidR="00430A8C" w:rsidRPr="00AF6235">
        <w:rPr>
          <w:rStyle w:val="StrongEmphasis"/>
          <w:rFonts w:cs="Times New Roman"/>
          <w:b w:val="0"/>
          <w:bCs w:val="0"/>
          <w:color w:val="000000"/>
        </w:rPr>
        <w:t xml:space="preserve">Szczegółowy opis </w:t>
      </w:r>
      <w:r w:rsidR="008B0D3E" w:rsidRPr="00AF6235">
        <w:rPr>
          <w:rStyle w:val="StrongEmphasis"/>
          <w:rFonts w:cs="Times New Roman"/>
          <w:b w:val="0"/>
          <w:bCs w:val="0"/>
          <w:color w:val="000000"/>
        </w:rPr>
        <w:t xml:space="preserve">przedmiotu </w:t>
      </w:r>
      <w:r w:rsidR="00971F15" w:rsidRPr="00AF6235">
        <w:rPr>
          <w:rStyle w:val="StrongEmphasis"/>
          <w:rFonts w:cs="Times New Roman"/>
          <w:b w:val="0"/>
          <w:bCs w:val="0"/>
          <w:color w:val="000000"/>
        </w:rPr>
        <w:t>zamówienia</w:t>
      </w:r>
      <w:r w:rsidR="008B0D3E" w:rsidRPr="00AF6235">
        <w:rPr>
          <w:rStyle w:val="StrongEmphasis"/>
          <w:rFonts w:cs="Times New Roman"/>
          <w:b w:val="0"/>
          <w:bCs w:val="0"/>
          <w:color w:val="000000"/>
        </w:rPr>
        <w:t xml:space="preserve"> </w:t>
      </w:r>
      <w:r w:rsidR="00430A8C" w:rsidRPr="00AF6235">
        <w:rPr>
          <w:rStyle w:val="StrongEmphasis"/>
          <w:rFonts w:cs="Times New Roman"/>
          <w:b w:val="0"/>
          <w:bCs w:val="0"/>
          <w:color w:val="000000"/>
        </w:rPr>
        <w:t xml:space="preserve">zawiera </w:t>
      </w:r>
      <w:r w:rsidR="00430A8C" w:rsidRPr="00AF6235">
        <w:rPr>
          <w:rStyle w:val="StrongEmphasis"/>
          <w:rFonts w:cs="Times New Roman"/>
          <w:color w:val="000000"/>
        </w:rPr>
        <w:t>załącznik nr 1 do SWZ</w:t>
      </w:r>
      <w:r w:rsidR="00430A8C" w:rsidRPr="00AF6235">
        <w:rPr>
          <w:rStyle w:val="StrongEmphasis"/>
          <w:rFonts w:cs="Times New Roman"/>
          <w:b w:val="0"/>
          <w:bCs w:val="0"/>
          <w:color w:val="000000"/>
        </w:rPr>
        <w:t>.</w:t>
      </w:r>
    </w:p>
    <w:p w14:paraId="71DFED09" w14:textId="77777777" w:rsidR="00D442C7" w:rsidRDefault="00430A8C" w:rsidP="0007552F">
      <w:pPr>
        <w:pStyle w:val="Teksttreci2"/>
        <w:tabs>
          <w:tab w:val="left" w:pos="679"/>
        </w:tabs>
        <w:spacing w:before="240" w:after="0" w:line="360" w:lineRule="auto"/>
        <w:ind w:firstLine="0"/>
      </w:pPr>
      <w:r>
        <w:rPr>
          <w:b/>
          <w:bCs/>
          <w:sz w:val="24"/>
          <w:szCs w:val="24"/>
        </w:rPr>
        <w:t>B. Oznaczenie przedmiotu zamówienia według Wspólnego Słownika Zamówień (CPV)</w:t>
      </w:r>
    </w:p>
    <w:p w14:paraId="369571A6" w14:textId="54FA35FA" w:rsidR="00D442C7" w:rsidRDefault="00430A8C" w:rsidP="002B4E8B">
      <w:pPr>
        <w:pStyle w:val="Teksttreci2"/>
        <w:tabs>
          <w:tab w:val="left" w:pos="1418"/>
        </w:tabs>
        <w:spacing w:before="0" w:after="0" w:line="360" w:lineRule="auto"/>
        <w:ind w:left="1418" w:hanging="1418"/>
        <w:rPr>
          <w:sz w:val="24"/>
          <w:szCs w:val="24"/>
        </w:rPr>
      </w:pPr>
      <w:r>
        <w:rPr>
          <w:sz w:val="24"/>
          <w:szCs w:val="24"/>
        </w:rPr>
        <w:t>79</w:t>
      </w:r>
      <w:r w:rsidR="002B4E8B">
        <w:rPr>
          <w:sz w:val="24"/>
          <w:szCs w:val="24"/>
        </w:rPr>
        <w:t>55</w:t>
      </w:r>
      <w:r>
        <w:rPr>
          <w:sz w:val="24"/>
          <w:szCs w:val="24"/>
        </w:rPr>
        <w:t>0000-</w:t>
      </w:r>
      <w:r w:rsidR="002B4E8B">
        <w:rPr>
          <w:sz w:val="24"/>
          <w:szCs w:val="24"/>
        </w:rPr>
        <w:t>4</w:t>
      </w:r>
      <w:r>
        <w:rPr>
          <w:sz w:val="24"/>
          <w:szCs w:val="24"/>
        </w:rPr>
        <w:t xml:space="preserve"> –</w:t>
      </w:r>
      <w:r w:rsidR="002B4E8B">
        <w:rPr>
          <w:sz w:val="24"/>
          <w:szCs w:val="24"/>
        </w:rPr>
        <w:tab/>
        <w:t>Usługi w zakresie komputerowego maszynopisania, przetwarzania tekstu i powiązanych z nimi komputerowych usług wydawniczych</w:t>
      </w:r>
    </w:p>
    <w:p w14:paraId="1E35BF0E" w14:textId="640C2DC7" w:rsidR="00D442C7" w:rsidRDefault="00430A8C">
      <w:pPr>
        <w:pStyle w:val="Teksttreci2"/>
        <w:tabs>
          <w:tab w:val="left" w:pos="648"/>
        </w:tabs>
        <w:spacing w:before="0" w:after="0" w:line="360" w:lineRule="auto"/>
        <w:ind w:firstLine="0"/>
        <w:rPr>
          <w:sz w:val="24"/>
          <w:szCs w:val="24"/>
        </w:rPr>
      </w:pPr>
      <w:r>
        <w:rPr>
          <w:sz w:val="24"/>
          <w:szCs w:val="24"/>
        </w:rPr>
        <w:t>79</w:t>
      </w:r>
      <w:r w:rsidR="002B4E8B">
        <w:rPr>
          <w:sz w:val="24"/>
          <w:szCs w:val="24"/>
        </w:rPr>
        <w:t>552</w:t>
      </w:r>
      <w:r>
        <w:rPr>
          <w:sz w:val="24"/>
          <w:szCs w:val="24"/>
        </w:rPr>
        <w:t>000-</w:t>
      </w:r>
      <w:r w:rsidR="002B4E8B">
        <w:rPr>
          <w:sz w:val="24"/>
          <w:szCs w:val="24"/>
        </w:rPr>
        <w:t>8</w:t>
      </w:r>
      <w:r>
        <w:rPr>
          <w:sz w:val="24"/>
          <w:szCs w:val="24"/>
        </w:rPr>
        <w:t xml:space="preserve"> – Usługi </w:t>
      </w:r>
      <w:r w:rsidR="002B4E8B">
        <w:rPr>
          <w:sz w:val="24"/>
          <w:szCs w:val="24"/>
        </w:rPr>
        <w:t>przetwarzania tekstu</w:t>
      </w:r>
    </w:p>
    <w:p w14:paraId="6E108D71" w14:textId="0D9A9C14" w:rsidR="002B4E8B" w:rsidRDefault="002B4E8B" w:rsidP="002B4E8B">
      <w:pPr>
        <w:pStyle w:val="Teksttreci2"/>
        <w:tabs>
          <w:tab w:val="left" w:pos="648"/>
        </w:tabs>
        <w:spacing w:before="0" w:after="0" w:line="360" w:lineRule="auto"/>
        <w:ind w:firstLine="0"/>
        <w:rPr>
          <w:sz w:val="24"/>
          <w:szCs w:val="24"/>
        </w:rPr>
      </w:pPr>
      <w:r>
        <w:rPr>
          <w:sz w:val="24"/>
          <w:szCs w:val="24"/>
        </w:rPr>
        <w:t>79553000-8 – Komputerowe usługi wydawnicze</w:t>
      </w:r>
    </w:p>
    <w:p w14:paraId="1C14461E" w14:textId="77777777" w:rsidR="00BB5D67" w:rsidRDefault="00BB5D67" w:rsidP="00BB5D67">
      <w:pPr>
        <w:pStyle w:val="Teksttreci2"/>
        <w:tabs>
          <w:tab w:val="left" w:pos="648"/>
        </w:tabs>
        <w:spacing w:before="0" w:after="0" w:line="360" w:lineRule="auto"/>
        <w:ind w:firstLine="0"/>
        <w:rPr>
          <w:sz w:val="24"/>
          <w:szCs w:val="24"/>
        </w:rPr>
      </w:pPr>
      <w:r>
        <w:rPr>
          <w:sz w:val="24"/>
          <w:szCs w:val="24"/>
        </w:rPr>
        <w:t>79821100-6 – Usługi korektorskie</w:t>
      </w:r>
    </w:p>
    <w:p w14:paraId="5141160B" w14:textId="10ED8DEA" w:rsidR="002B4E8B" w:rsidRDefault="002B4E8B" w:rsidP="002B4E8B">
      <w:pPr>
        <w:pStyle w:val="Teksttreci2"/>
        <w:tabs>
          <w:tab w:val="left" w:pos="648"/>
        </w:tabs>
        <w:spacing w:before="0" w:after="0" w:line="360" w:lineRule="auto"/>
        <w:ind w:firstLine="0"/>
        <w:rPr>
          <w:sz w:val="24"/>
          <w:szCs w:val="24"/>
        </w:rPr>
      </w:pPr>
      <w:r>
        <w:rPr>
          <w:sz w:val="24"/>
          <w:szCs w:val="24"/>
        </w:rPr>
        <w:t>7982</w:t>
      </w:r>
      <w:r w:rsidR="00BB5D67">
        <w:rPr>
          <w:sz w:val="24"/>
          <w:szCs w:val="24"/>
        </w:rPr>
        <w:t>20</w:t>
      </w:r>
      <w:r>
        <w:rPr>
          <w:sz w:val="24"/>
          <w:szCs w:val="24"/>
        </w:rPr>
        <w:t>00-</w:t>
      </w:r>
      <w:r w:rsidR="00BB5D67">
        <w:rPr>
          <w:sz w:val="24"/>
          <w:szCs w:val="24"/>
        </w:rPr>
        <w:t>2</w:t>
      </w:r>
      <w:r>
        <w:rPr>
          <w:sz w:val="24"/>
          <w:szCs w:val="24"/>
        </w:rPr>
        <w:t xml:space="preserve"> – </w:t>
      </w:r>
      <w:r w:rsidR="00BB5D67">
        <w:rPr>
          <w:sz w:val="24"/>
          <w:szCs w:val="24"/>
        </w:rPr>
        <w:t>U</w:t>
      </w:r>
      <w:r>
        <w:rPr>
          <w:sz w:val="24"/>
          <w:szCs w:val="24"/>
        </w:rPr>
        <w:t xml:space="preserve">sługi </w:t>
      </w:r>
      <w:r w:rsidR="00BB5D67">
        <w:rPr>
          <w:sz w:val="24"/>
          <w:szCs w:val="24"/>
        </w:rPr>
        <w:t>składu</w:t>
      </w:r>
    </w:p>
    <w:p w14:paraId="09FA8DBD" w14:textId="79528C9F" w:rsidR="00D442C7" w:rsidRDefault="00430A8C">
      <w:pPr>
        <w:pStyle w:val="Teksttreci2"/>
        <w:tabs>
          <w:tab w:val="left" w:pos="648"/>
        </w:tabs>
        <w:spacing w:before="0" w:after="0" w:line="360" w:lineRule="auto"/>
        <w:ind w:firstLine="0"/>
        <w:rPr>
          <w:sz w:val="24"/>
          <w:szCs w:val="24"/>
        </w:rPr>
      </w:pPr>
      <w:r>
        <w:rPr>
          <w:sz w:val="24"/>
          <w:szCs w:val="24"/>
        </w:rPr>
        <w:t>79</w:t>
      </w:r>
      <w:r w:rsidR="00BB5D67">
        <w:rPr>
          <w:sz w:val="24"/>
          <w:szCs w:val="24"/>
        </w:rPr>
        <w:t>822500</w:t>
      </w:r>
      <w:r>
        <w:rPr>
          <w:sz w:val="24"/>
          <w:szCs w:val="24"/>
        </w:rPr>
        <w:t>-</w:t>
      </w:r>
      <w:r w:rsidR="00BB5D67">
        <w:rPr>
          <w:sz w:val="24"/>
          <w:szCs w:val="24"/>
        </w:rPr>
        <w:t>7</w:t>
      </w:r>
      <w:r>
        <w:rPr>
          <w:sz w:val="24"/>
          <w:szCs w:val="24"/>
        </w:rPr>
        <w:t xml:space="preserve"> – Usługi </w:t>
      </w:r>
      <w:r w:rsidR="00BB5D67">
        <w:rPr>
          <w:sz w:val="24"/>
          <w:szCs w:val="24"/>
        </w:rPr>
        <w:t>projektów graficznych</w:t>
      </w:r>
    </w:p>
    <w:p w14:paraId="565C5A0C" w14:textId="77777777" w:rsidR="00D442C7" w:rsidRDefault="00430A8C" w:rsidP="0007552F">
      <w:pPr>
        <w:pStyle w:val="Teksttreci2"/>
        <w:tabs>
          <w:tab w:val="left" w:pos="648"/>
        </w:tabs>
        <w:spacing w:before="240" w:after="0" w:line="360" w:lineRule="auto"/>
        <w:ind w:firstLine="0"/>
        <w:rPr>
          <w:b/>
          <w:bCs/>
          <w:sz w:val="24"/>
          <w:szCs w:val="24"/>
        </w:rPr>
      </w:pPr>
      <w:r>
        <w:rPr>
          <w:b/>
          <w:bCs/>
          <w:sz w:val="24"/>
          <w:szCs w:val="24"/>
        </w:rPr>
        <w:t>C. Wymagania dotyczące formy zatrudnienia przy wykonywaniu zamówienia</w:t>
      </w:r>
    </w:p>
    <w:p w14:paraId="2FF764A3" w14:textId="77777777" w:rsidR="00D442C7" w:rsidRDefault="00430A8C">
      <w:pPr>
        <w:pStyle w:val="Teksttreci2"/>
        <w:tabs>
          <w:tab w:val="left" w:pos="679"/>
        </w:tabs>
        <w:spacing w:before="0" w:after="0" w:line="360" w:lineRule="auto"/>
        <w:ind w:firstLine="0"/>
        <w:rPr>
          <w:sz w:val="24"/>
          <w:szCs w:val="24"/>
        </w:rPr>
      </w:pPr>
      <w:r>
        <w:rPr>
          <w:sz w:val="24"/>
          <w:szCs w:val="24"/>
        </w:rPr>
        <w:t>Ze względu na dopuszczalność realizacji przedmiotu zamówienia zarówno przy pomocy osób zatrudnionych na podstawie umowy o pracę, jak i zatrudnionych na podstawie umowy cywilnoprawnej, Zamawiający nie wskazuje zakresu czynności, przy wykonywaniu których wymaga od Wykonawcy zatrudnienia osób na podstawie umowy o pracę.</w:t>
      </w:r>
    </w:p>
    <w:p w14:paraId="69DC1DC4" w14:textId="77777777" w:rsidR="00D442C7" w:rsidRDefault="00430A8C" w:rsidP="0007552F">
      <w:pPr>
        <w:pStyle w:val="Teksttreci2"/>
        <w:tabs>
          <w:tab w:val="left" w:pos="648"/>
        </w:tabs>
        <w:spacing w:before="240" w:after="0" w:line="360" w:lineRule="auto"/>
        <w:ind w:hanging="30"/>
        <w:rPr>
          <w:b/>
          <w:bCs/>
          <w:sz w:val="24"/>
          <w:szCs w:val="24"/>
        </w:rPr>
      </w:pPr>
      <w:r>
        <w:rPr>
          <w:b/>
          <w:bCs/>
          <w:sz w:val="24"/>
          <w:szCs w:val="24"/>
        </w:rPr>
        <w:t>D. Udział wykonawców i podwykonawców przy wykonaniu zamówienia</w:t>
      </w:r>
    </w:p>
    <w:p w14:paraId="3C6ECE42" w14:textId="77777777" w:rsidR="00D442C7" w:rsidRDefault="00430A8C">
      <w:pPr>
        <w:pStyle w:val="Teksttreci2"/>
        <w:tabs>
          <w:tab w:val="left" w:pos="679"/>
        </w:tabs>
        <w:spacing w:before="0" w:after="0" w:line="360" w:lineRule="auto"/>
        <w:ind w:left="426" w:hanging="426"/>
        <w:rPr>
          <w:sz w:val="24"/>
          <w:szCs w:val="24"/>
        </w:rPr>
      </w:pPr>
      <w:r>
        <w:rPr>
          <w:sz w:val="24"/>
          <w:szCs w:val="24"/>
        </w:rPr>
        <w:t>1.</w:t>
      </w:r>
      <w:r>
        <w:rPr>
          <w:sz w:val="24"/>
          <w:szCs w:val="24"/>
        </w:rPr>
        <w:tab/>
        <w:t xml:space="preserve">Zamawiający nie zastrzega obowiązku osobistego wykonania przez Wykonawcę kluczowych części zamówienia. </w:t>
      </w:r>
    </w:p>
    <w:p w14:paraId="01EB7C98" w14:textId="77777777" w:rsidR="00D442C7" w:rsidRDefault="00430A8C">
      <w:pPr>
        <w:pStyle w:val="Standard"/>
        <w:spacing w:line="360" w:lineRule="auto"/>
        <w:ind w:left="426" w:hanging="426"/>
        <w:jc w:val="both"/>
      </w:pPr>
      <w:r>
        <w:lastRenderedPageBreak/>
        <w:t>2.</w:t>
      </w:r>
      <w:r>
        <w:tab/>
        <w:t xml:space="preserve">Wykonawcy wspólnie ubiegający się o udzielenie zamówienia składają wraz z ofertą oświadczenie, z którego wynika, które usługi wykonają poszczególni Wykonawcy. </w:t>
      </w:r>
    </w:p>
    <w:p w14:paraId="421772B0" w14:textId="2F8CDC51" w:rsidR="00D442C7" w:rsidRDefault="00430A8C">
      <w:pPr>
        <w:pStyle w:val="Teksttreci2"/>
        <w:tabs>
          <w:tab w:val="left" w:pos="679"/>
        </w:tabs>
        <w:spacing w:before="0" w:after="0" w:line="360" w:lineRule="auto"/>
        <w:ind w:left="426" w:hanging="426"/>
        <w:rPr>
          <w:sz w:val="24"/>
          <w:szCs w:val="24"/>
        </w:rPr>
      </w:pPr>
      <w:r>
        <w:rPr>
          <w:sz w:val="24"/>
          <w:szCs w:val="24"/>
        </w:rPr>
        <w:t>3.</w:t>
      </w:r>
      <w:r>
        <w:rPr>
          <w:sz w:val="24"/>
          <w:szCs w:val="24"/>
        </w:rPr>
        <w:tab/>
        <w:t>Powierzenie wykonania części zamówienia nie zwalnia Wykonawcy z odpowiedzialności wobec Zamawiającego za nienależyte wykonanie zamówienia.</w:t>
      </w:r>
    </w:p>
    <w:p w14:paraId="50CBB1E8" w14:textId="77777777" w:rsidR="008371AB" w:rsidRDefault="008371AB">
      <w:pPr>
        <w:pStyle w:val="Teksttreci2"/>
        <w:tabs>
          <w:tab w:val="left" w:pos="679"/>
        </w:tabs>
        <w:spacing w:before="0" w:after="0" w:line="360" w:lineRule="auto"/>
        <w:ind w:left="426" w:hanging="426"/>
      </w:pPr>
    </w:p>
    <w:p w14:paraId="716EBF3B" w14:textId="55E278CB" w:rsidR="00D442C7" w:rsidRDefault="00430A8C">
      <w:pPr>
        <w:pStyle w:val="Standard"/>
        <w:numPr>
          <w:ilvl w:val="0"/>
          <w:numId w:val="1"/>
        </w:numPr>
        <w:spacing w:line="360" w:lineRule="auto"/>
        <w:rPr>
          <w:b/>
          <w:bCs/>
        </w:rPr>
      </w:pPr>
      <w:r>
        <w:rPr>
          <w:b/>
          <w:bCs/>
        </w:rPr>
        <w:t xml:space="preserve">PROJEKTOWANE POSTANOWIENIA UMOWY </w:t>
      </w:r>
      <w:r w:rsidR="00131D3A">
        <w:rPr>
          <w:b/>
          <w:bCs/>
        </w:rPr>
        <w:t>W SPRAWIE</w:t>
      </w:r>
      <w:r w:rsidR="00A51B02">
        <w:rPr>
          <w:b/>
          <w:bCs/>
        </w:rPr>
        <w:t xml:space="preserve"> </w:t>
      </w:r>
      <w:r>
        <w:rPr>
          <w:b/>
          <w:bCs/>
        </w:rPr>
        <w:t>ZAMÓWIENI</w:t>
      </w:r>
      <w:r w:rsidR="00131D3A">
        <w:rPr>
          <w:b/>
          <w:bCs/>
        </w:rPr>
        <w:t>A</w:t>
      </w:r>
      <w:r>
        <w:rPr>
          <w:b/>
          <w:bCs/>
        </w:rPr>
        <w:t xml:space="preserve"> PUBLICZNE</w:t>
      </w:r>
      <w:r w:rsidR="00131D3A">
        <w:rPr>
          <w:b/>
          <w:bCs/>
        </w:rPr>
        <w:t>GO</w:t>
      </w:r>
    </w:p>
    <w:p w14:paraId="0E9E7F62" w14:textId="77777777" w:rsidR="00131D3A" w:rsidRDefault="00131D3A" w:rsidP="006E2F0D">
      <w:pPr>
        <w:pStyle w:val="Standard"/>
        <w:spacing w:line="360" w:lineRule="auto"/>
        <w:ind w:left="426" w:hanging="426"/>
        <w:jc w:val="both"/>
        <w:rPr>
          <w:rFonts w:cs="Times New Roman"/>
        </w:rPr>
      </w:pPr>
    </w:p>
    <w:p w14:paraId="136579FF" w14:textId="1EC718F5" w:rsidR="00ED72B3" w:rsidRDefault="006E2F0D" w:rsidP="00ED72B3">
      <w:pPr>
        <w:pStyle w:val="Standard"/>
        <w:spacing w:line="360" w:lineRule="auto"/>
        <w:ind w:left="426" w:hanging="426"/>
        <w:jc w:val="both"/>
      </w:pPr>
      <w:r>
        <w:t xml:space="preserve">1. </w:t>
      </w:r>
      <w:r>
        <w:tab/>
        <w:t xml:space="preserve">Projektowane postanowienia umowy </w:t>
      </w:r>
      <w:r w:rsidR="00ED72B3">
        <w:t>w sprawie udzielanego zamówienia publicznego, stanowi</w:t>
      </w:r>
      <w:r w:rsidR="003A695F">
        <w:t>ą</w:t>
      </w:r>
      <w:r w:rsidR="00ED72B3">
        <w:t xml:space="preserve"> </w:t>
      </w:r>
      <w:r w:rsidR="00ED72B3" w:rsidRPr="00E71900">
        <w:rPr>
          <w:b/>
          <w:bCs/>
        </w:rPr>
        <w:t xml:space="preserve">załącznik nr </w:t>
      </w:r>
      <w:r w:rsidR="00E71900" w:rsidRPr="00E71900">
        <w:rPr>
          <w:b/>
          <w:bCs/>
        </w:rPr>
        <w:t>2</w:t>
      </w:r>
      <w:r w:rsidR="00ED72B3" w:rsidRPr="00E71900">
        <w:rPr>
          <w:b/>
          <w:bCs/>
        </w:rPr>
        <w:t xml:space="preserve"> do SWZ</w:t>
      </w:r>
      <w:r w:rsidR="003A695F">
        <w:rPr>
          <w:b/>
          <w:bCs/>
        </w:rPr>
        <w:t>.</w:t>
      </w:r>
      <w:r w:rsidR="00ED72B3">
        <w:t xml:space="preserve"> </w:t>
      </w:r>
    </w:p>
    <w:p w14:paraId="402A0442" w14:textId="492EB4A9" w:rsidR="003A695F" w:rsidRDefault="004B2A72" w:rsidP="004B2A72">
      <w:pPr>
        <w:pStyle w:val="Standard"/>
        <w:spacing w:line="360" w:lineRule="auto"/>
        <w:ind w:left="426" w:hanging="426"/>
        <w:jc w:val="both"/>
      </w:pPr>
      <w:r>
        <w:t>2.</w:t>
      </w:r>
      <w:r>
        <w:tab/>
      </w:r>
      <w:r w:rsidR="003A695F">
        <w:t xml:space="preserve">Projektowane postanowienia umowy w sprawie udzielanego zamówienia publicznego </w:t>
      </w:r>
      <w:r>
        <w:t>zawiera</w:t>
      </w:r>
      <w:r w:rsidR="003A695F">
        <w:t>ją:</w:t>
      </w:r>
    </w:p>
    <w:p w14:paraId="388AAF89" w14:textId="77777777" w:rsidR="00C0715D" w:rsidRDefault="003A695F" w:rsidP="003A695F">
      <w:pPr>
        <w:pStyle w:val="Standard"/>
        <w:spacing w:line="360" w:lineRule="auto"/>
        <w:ind w:left="851" w:hanging="425"/>
        <w:jc w:val="both"/>
      </w:pPr>
      <w:r>
        <w:t>1)</w:t>
      </w:r>
      <w:r w:rsidR="004B2A72">
        <w:t xml:space="preserve"> </w:t>
      </w:r>
      <w:r>
        <w:tab/>
        <w:t>projekt umowy ramowej obejmujący</w:t>
      </w:r>
      <w:r w:rsidR="00C0715D">
        <w:t>:</w:t>
      </w:r>
    </w:p>
    <w:p w14:paraId="264E9C2E" w14:textId="4558676E" w:rsidR="00C0715D" w:rsidRDefault="00C0715D" w:rsidP="00C0715D">
      <w:pPr>
        <w:pStyle w:val="Standard"/>
        <w:tabs>
          <w:tab w:val="left" w:pos="1134"/>
        </w:tabs>
        <w:spacing w:line="360" w:lineRule="auto"/>
        <w:ind w:left="1134" w:hanging="283"/>
        <w:jc w:val="both"/>
      </w:pPr>
      <w:r>
        <w:t>a)</w:t>
      </w:r>
      <w:r w:rsidR="003A695F">
        <w:t xml:space="preserve"> </w:t>
      </w:r>
      <w:r>
        <w:tab/>
      </w:r>
      <w:r w:rsidR="00E0268B">
        <w:t xml:space="preserve">ogólne zobowiązania dotyczące przyrzeczenia wykonywania jej przedmiotu i </w:t>
      </w:r>
      <w:r w:rsidR="004B2A72">
        <w:t xml:space="preserve">warunki dotyczące zamówień jednostkowych, jakie mogą zostać udzielone w okresie obowiązywania tej umowy oraz </w:t>
      </w:r>
    </w:p>
    <w:p w14:paraId="06A05ED5" w14:textId="1CB980F4" w:rsidR="003A695F" w:rsidRDefault="00C0715D" w:rsidP="00C0715D">
      <w:pPr>
        <w:pStyle w:val="Standard"/>
        <w:tabs>
          <w:tab w:val="left" w:pos="1134"/>
        </w:tabs>
        <w:spacing w:line="360" w:lineRule="auto"/>
        <w:ind w:left="1134" w:hanging="283"/>
        <w:jc w:val="both"/>
      </w:pPr>
      <w:r>
        <w:t>b)</w:t>
      </w:r>
      <w:r>
        <w:tab/>
      </w:r>
      <w:r w:rsidR="004B2A72">
        <w:t xml:space="preserve">zasady konkurencyjnego postępowania o udzielenie zamówienia </w:t>
      </w:r>
      <w:r>
        <w:t>wykonawczego</w:t>
      </w:r>
      <w:r w:rsidR="004B2A72">
        <w:t xml:space="preserve">, o którym mowa w art. 314 ust. 4 pkt 1-4 ustawy </w:t>
      </w:r>
      <w:proofErr w:type="spellStart"/>
      <w:r w:rsidR="004B2A72">
        <w:t>Pzp</w:t>
      </w:r>
      <w:proofErr w:type="spellEnd"/>
      <w:r w:rsidR="004B2A72">
        <w:t xml:space="preserve">, zwanego dalej „postępowaniem konkurencyjnym”, prowadzącego do udzielenia zamówienia </w:t>
      </w:r>
      <w:r w:rsidR="00C40ED7">
        <w:t>wykonawczego</w:t>
      </w:r>
      <w:r w:rsidR="004B2A72">
        <w:t xml:space="preserve"> jednemu z wykonawców</w:t>
      </w:r>
      <w:r w:rsidR="003A695F">
        <w:t>,</w:t>
      </w:r>
      <w:r>
        <w:t xml:space="preserve"> z którym zostanie zawarta umowa ramowa,</w:t>
      </w:r>
    </w:p>
    <w:p w14:paraId="781DC145" w14:textId="77701F8E" w:rsidR="004B2A72" w:rsidRDefault="00C0715D" w:rsidP="00C0715D">
      <w:pPr>
        <w:pStyle w:val="Standard"/>
        <w:spacing w:line="360" w:lineRule="auto"/>
        <w:ind w:left="851" w:hanging="425"/>
        <w:jc w:val="both"/>
      </w:pPr>
      <w:r>
        <w:t xml:space="preserve"> </w:t>
      </w:r>
      <w:r w:rsidR="003A695F">
        <w:t xml:space="preserve">2) </w:t>
      </w:r>
      <w:r w:rsidR="003A695F">
        <w:tab/>
      </w:r>
      <w:r>
        <w:t>p</w:t>
      </w:r>
      <w:r w:rsidR="004B2A72">
        <w:t>rojekt umowy wykonawczej określając</w:t>
      </w:r>
      <w:r>
        <w:t>y</w:t>
      </w:r>
      <w:r w:rsidR="004B2A72">
        <w:t xml:space="preserve"> w szczególności sposób wykonania zamówienia jednostkowego</w:t>
      </w:r>
      <w:r>
        <w:t xml:space="preserve"> udzielanego </w:t>
      </w:r>
      <w:r w:rsidR="004B2A72">
        <w:t>wykonawc</w:t>
      </w:r>
      <w:r>
        <w:t>y</w:t>
      </w:r>
      <w:r w:rsidR="00B746A5">
        <w:t xml:space="preserve"> w wyniku postępowania konkurencyjnego</w:t>
      </w:r>
      <w:r w:rsidR="004B2A72">
        <w:t xml:space="preserve">. </w:t>
      </w:r>
    </w:p>
    <w:p w14:paraId="5AFE73B5" w14:textId="034F6092" w:rsidR="00D442C7" w:rsidRDefault="004B2A72">
      <w:pPr>
        <w:pStyle w:val="Standard"/>
        <w:spacing w:line="360" w:lineRule="auto"/>
        <w:ind w:left="426" w:hanging="426"/>
        <w:jc w:val="both"/>
      </w:pPr>
      <w:r>
        <w:t>5</w:t>
      </w:r>
      <w:r w:rsidR="00430A8C">
        <w:t xml:space="preserve">. </w:t>
      </w:r>
      <w:r w:rsidR="00430A8C">
        <w:tab/>
        <w:t xml:space="preserve">Zamawiający przewiduje możliwość zmiany zawartej umowy w stosunku do treści wybranej oferty </w:t>
      </w:r>
      <w:r w:rsidR="00B13257">
        <w:t xml:space="preserve">wyłącznie </w:t>
      </w:r>
      <w:r w:rsidR="00430A8C">
        <w:t xml:space="preserve">w zakresie uregulowanym w art. 454-455 ustawy </w:t>
      </w:r>
      <w:proofErr w:type="spellStart"/>
      <w:r w:rsidR="00430A8C">
        <w:t>Pzp</w:t>
      </w:r>
      <w:proofErr w:type="spellEnd"/>
      <w:r w:rsidR="00430A8C">
        <w:t xml:space="preserve"> i w zakresie wskazanym w projektowanych postanowieniach umowy.</w:t>
      </w:r>
    </w:p>
    <w:p w14:paraId="144DB6D1" w14:textId="6C27DF65" w:rsidR="004B2A72" w:rsidRDefault="004B2A72" w:rsidP="004B2A72">
      <w:pPr>
        <w:pStyle w:val="Standard"/>
        <w:spacing w:line="360" w:lineRule="auto"/>
        <w:ind w:left="426" w:hanging="426"/>
        <w:jc w:val="both"/>
      </w:pPr>
      <w:r>
        <w:t>6</w:t>
      </w:r>
      <w:r w:rsidR="00430A8C">
        <w:t xml:space="preserve">. </w:t>
      </w:r>
      <w:r w:rsidR="00430A8C">
        <w:tab/>
        <w:t>Zmiana umowy dla swej ważności, pod rygorem nieważności, wymaga zachowania formy pisemnej.</w:t>
      </w:r>
    </w:p>
    <w:p w14:paraId="64C32FFB" w14:textId="2F14AE70" w:rsidR="003E52A6" w:rsidRDefault="003E52A6">
      <w:pPr>
        <w:pStyle w:val="Teksttreci2"/>
        <w:tabs>
          <w:tab w:val="left" w:pos="648"/>
        </w:tabs>
        <w:spacing w:before="0" w:after="0" w:line="360" w:lineRule="auto"/>
        <w:ind w:firstLine="0"/>
        <w:rPr>
          <w:b/>
          <w:bCs/>
          <w:sz w:val="24"/>
          <w:szCs w:val="24"/>
        </w:rPr>
      </w:pPr>
    </w:p>
    <w:p w14:paraId="2214821F" w14:textId="77777777" w:rsidR="00D442C7" w:rsidRDefault="00430A8C" w:rsidP="00B746A5">
      <w:pPr>
        <w:pStyle w:val="Standard"/>
        <w:numPr>
          <w:ilvl w:val="0"/>
          <w:numId w:val="1"/>
        </w:numPr>
        <w:rPr>
          <w:b/>
          <w:bCs/>
        </w:rPr>
      </w:pPr>
      <w:r>
        <w:rPr>
          <w:b/>
          <w:bCs/>
        </w:rPr>
        <w:t>TERMIN WYKONANIA ZAMÓWIENIA</w:t>
      </w:r>
    </w:p>
    <w:p w14:paraId="07D0A759" w14:textId="77777777" w:rsidR="00D442C7" w:rsidRDefault="00D442C7" w:rsidP="00B746A5">
      <w:pPr>
        <w:pStyle w:val="Standard"/>
        <w:rPr>
          <w:b/>
          <w:bCs/>
        </w:rPr>
      </w:pPr>
    </w:p>
    <w:p w14:paraId="55A7B86C" w14:textId="13F7C882" w:rsidR="00D733E3" w:rsidRDefault="00430A8C">
      <w:pPr>
        <w:pStyle w:val="Standard"/>
        <w:spacing w:line="360" w:lineRule="auto"/>
        <w:ind w:left="426" w:hanging="426"/>
        <w:jc w:val="both"/>
      </w:pPr>
      <w:r>
        <w:t xml:space="preserve">1. </w:t>
      </w:r>
      <w:r>
        <w:tab/>
      </w:r>
      <w:r w:rsidR="00D733E3">
        <w:t>Okres obowiązywania umowy ramowej</w:t>
      </w:r>
      <w:r w:rsidR="008B0D3E">
        <w:t>:</w:t>
      </w:r>
      <w:r w:rsidR="00D733E3">
        <w:t xml:space="preserve"> do dnia 31 marca 2023 r. </w:t>
      </w:r>
    </w:p>
    <w:p w14:paraId="184D485A" w14:textId="051878D9" w:rsidR="00D442C7" w:rsidRDefault="00430A8C" w:rsidP="00744410">
      <w:pPr>
        <w:pStyle w:val="Standard"/>
        <w:spacing w:line="360" w:lineRule="auto"/>
        <w:ind w:left="426" w:hanging="426"/>
        <w:jc w:val="both"/>
      </w:pPr>
      <w:r>
        <w:t xml:space="preserve">2. </w:t>
      </w:r>
      <w:r>
        <w:tab/>
        <w:t>Zamówieni</w:t>
      </w:r>
      <w:r w:rsidR="00D733E3">
        <w:t xml:space="preserve">a jednostkowe realizowane w terminach </w:t>
      </w:r>
      <w:r w:rsidR="00AA19F5">
        <w:t xml:space="preserve">wynikających z zawieranych umów </w:t>
      </w:r>
      <w:r w:rsidR="00D733E3">
        <w:t xml:space="preserve"> wykonawczych.</w:t>
      </w:r>
    </w:p>
    <w:p w14:paraId="16E0BCFB" w14:textId="77777777" w:rsidR="00491EE1" w:rsidRDefault="00491EE1" w:rsidP="00744410">
      <w:pPr>
        <w:pStyle w:val="Standard"/>
        <w:spacing w:line="360" w:lineRule="auto"/>
        <w:ind w:left="426" w:hanging="426"/>
        <w:jc w:val="both"/>
      </w:pPr>
    </w:p>
    <w:p w14:paraId="06D46773" w14:textId="77777777" w:rsidR="00D442C7" w:rsidRDefault="00430A8C">
      <w:pPr>
        <w:pStyle w:val="Standard"/>
        <w:numPr>
          <w:ilvl w:val="0"/>
          <w:numId w:val="1"/>
        </w:numPr>
        <w:spacing w:line="360" w:lineRule="auto"/>
        <w:rPr>
          <w:b/>
          <w:bCs/>
        </w:rPr>
      </w:pPr>
      <w:r>
        <w:rPr>
          <w:b/>
          <w:bCs/>
        </w:rPr>
        <w:lastRenderedPageBreak/>
        <w:t>WARUNKI UDZIAŁU W POSTĘPOWANIU</w:t>
      </w:r>
    </w:p>
    <w:p w14:paraId="1D914D38" w14:textId="77777777" w:rsidR="00D442C7" w:rsidRDefault="00D442C7">
      <w:pPr>
        <w:pStyle w:val="Standard"/>
        <w:spacing w:line="360" w:lineRule="auto"/>
      </w:pPr>
    </w:p>
    <w:p w14:paraId="6A4C17C9" w14:textId="0162465B" w:rsidR="00D442C7" w:rsidRDefault="00430A8C">
      <w:pPr>
        <w:pStyle w:val="Standard"/>
        <w:tabs>
          <w:tab w:val="left" w:pos="426"/>
        </w:tabs>
        <w:spacing w:line="360" w:lineRule="auto"/>
        <w:ind w:left="426" w:hanging="426"/>
        <w:jc w:val="both"/>
      </w:pPr>
      <w:r>
        <w:t xml:space="preserve">1. </w:t>
      </w:r>
      <w:r>
        <w:tab/>
        <w:t>O udzielenie zamówienia mogą ubiegać się Wykonawcy, którzy spełniają warunki udziału w postępowaniu, dotyczące zdolności technicznej i zawodowej.</w:t>
      </w:r>
    </w:p>
    <w:p w14:paraId="04396DF0" w14:textId="026951C1" w:rsidR="00D442C7" w:rsidRDefault="00430A8C">
      <w:pPr>
        <w:pStyle w:val="Standard"/>
        <w:tabs>
          <w:tab w:val="left" w:pos="426"/>
        </w:tabs>
        <w:spacing w:line="360" w:lineRule="auto"/>
        <w:ind w:left="426" w:hanging="426"/>
        <w:jc w:val="both"/>
      </w:pPr>
      <w:r>
        <w:t xml:space="preserve">2. </w:t>
      </w:r>
      <w:r>
        <w:tab/>
      </w:r>
      <w:bookmarkStart w:id="3" w:name="_Hlk79348275"/>
      <w:r w:rsidR="00284444">
        <w:t>W</w:t>
      </w:r>
      <w:r>
        <w:t>arunki dotyczące zdolności technicznej i zawodowej polegają na potwierdzeniu:</w:t>
      </w:r>
    </w:p>
    <w:p w14:paraId="7A761941" w14:textId="710BDC92" w:rsidR="00D72723" w:rsidRDefault="00430A8C" w:rsidP="002E6D61">
      <w:pPr>
        <w:pStyle w:val="Standard"/>
        <w:tabs>
          <w:tab w:val="left" w:pos="851"/>
        </w:tabs>
        <w:spacing w:line="360" w:lineRule="auto"/>
        <w:ind w:left="851" w:hanging="425"/>
        <w:jc w:val="both"/>
      </w:pPr>
      <w:r>
        <w:t xml:space="preserve">1) </w:t>
      </w:r>
      <w:r>
        <w:tab/>
      </w:r>
      <w:r w:rsidR="0015568F">
        <w:t>posiadania</w:t>
      </w:r>
      <w:r>
        <w:t xml:space="preserve"> </w:t>
      </w:r>
      <w:r w:rsidR="0015568F">
        <w:t xml:space="preserve">niezbędnego doświadczenia w realizacji </w:t>
      </w:r>
      <w:r w:rsidR="002E1895">
        <w:t>nie mnie</w:t>
      </w:r>
      <w:r w:rsidR="008F2A59">
        <w:t>j</w:t>
      </w:r>
      <w:r w:rsidR="002E1895">
        <w:t xml:space="preserve"> niż</w:t>
      </w:r>
      <w:r w:rsidR="008F2A59">
        <w:t xml:space="preserve"> dwóch </w:t>
      </w:r>
      <w:r w:rsidR="00910345">
        <w:t>usług</w:t>
      </w:r>
      <w:r w:rsidR="00D72723">
        <w:t>:</w:t>
      </w:r>
    </w:p>
    <w:p w14:paraId="1E04ED0C" w14:textId="77777777" w:rsidR="00D72723" w:rsidRDefault="00D72723" w:rsidP="00D72723">
      <w:pPr>
        <w:pStyle w:val="Standard"/>
        <w:spacing w:line="360" w:lineRule="auto"/>
        <w:ind w:left="1276" w:hanging="425"/>
        <w:jc w:val="both"/>
      </w:pPr>
      <w:r>
        <w:t>a)</w:t>
      </w:r>
      <w:r>
        <w:tab/>
      </w:r>
      <w:r w:rsidR="00284444">
        <w:t>obejmujących co najmniej redakcję językową</w:t>
      </w:r>
      <w:r w:rsidR="00DB658A">
        <w:t xml:space="preserve">, </w:t>
      </w:r>
      <w:r w:rsidR="00284444">
        <w:t>skład i łamanie</w:t>
      </w:r>
      <w:r w:rsidR="008371AB">
        <w:t xml:space="preserve"> oraz</w:t>
      </w:r>
      <w:r w:rsidR="00284444">
        <w:t xml:space="preserve"> projekt okładek</w:t>
      </w:r>
      <w:r w:rsidR="00A365AD" w:rsidRPr="00A365AD">
        <w:t xml:space="preserve"> </w:t>
      </w:r>
      <w:r w:rsidR="00A365AD">
        <w:t>książkowych publikacji naukowych</w:t>
      </w:r>
      <w:r w:rsidR="007A0056">
        <w:t>:</w:t>
      </w:r>
      <w:r w:rsidR="008F2A59">
        <w:t xml:space="preserve"> </w:t>
      </w:r>
    </w:p>
    <w:p w14:paraId="6EA30C73" w14:textId="320566C6" w:rsidR="00835D7E" w:rsidRDefault="00D72723" w:rsidP="00D72723">
      <w:pPr>
        <w:pStyle w:val="Standard"/>
        <w:spacing w:line="360" w:lineRule="auto"/>
        <w:ind w:left="1276" w:hanging="425"/>
        <w:jc w:val="both"/>
      </w:pPr>
      <w:r>
        <w:t>b)</w:t>
      </w:r>
      <w:r>
        <w:tab/>
      </w:r>
      <w:r w:rsidR="008F2A59">
        <w:t>o wartości brutto każdej usługi</w:t>
      </w:r>
      <w:r w:rsidR="00521EF9">
        <w:t xml:space="preserve">, </w:t>
      </w:r>
      <w:r w:rsidR="008F2A59">
        <w:t xml:space="preserve">nie </w:t>
      </w:r>
      <w:r w:rsidR="00DB658A">
        <w:t>niższej</w:t>
      </w:r>
      <w:r w:rsidR="008F2A59">
        <w:t xml:space="preserve"> niż 150 000,00 złotych</w:t>
      </w:r>
      <w:r w:rsidR="00835D7E">
        <w:t>,</w:t>
      </w:r>
    </w:p>
    <w:p w14:paraId="5CA5A603" w14:textId="14448F47" w:rsidR="008D7762" w:rsidRDefault="00D72723" w:rsidP="00DB658A">
      <w:pPr>
        <w:pStyle w:val="Standard"/>
        <w:tabs>
          <w:tab w:val="left" w:pos="1276"/>
        </w:tabs>
        <w:spacing w:line="360" w:lineRule="auto"/>
        <w:ind w:left="1276" w:hanging="425"/>
        <w:jc w:val="both"/>
      </w:pPr>
      <w:r>
        <w:t>c</w:t>
      </w:r>
      <w:r w:rsidR="00835D7E">
        <w:t xml:space="preserve">) </w:t>
      </w:r>
      <w:r w:rsidR="00DB658A">
        <w:tab/>
      </w:r>
      <w:r w:rsidR="000018EA">
        <w:t>obejmujących swoim zakresem</w:t>
      </w:r>
      <w:r w:rsidR="00DB658A">
        <w:t xml:space="preserve"> co najmniej </w:t>
      </w:r>
      <w:r w:rsidR="0033511B">
        <w:t>1</w:t>
      </w:r>
      <w:r w:rsidR="00DB658A">
        <w:t>0 książkowych publikacji naukowych</w:t>
      </w:r>
      <w:r w:rsidR="00A21571">
        <w:t>, dla każdej usługi</w:t>
      </w:r>
      <w:r w:rsidR="008D7762">
        <w:t xml:space="preserve">, </w:t>
      </w:r>
    </w:p>
    <w:p w14:paraId="3DAE094B" w14:textId="239F5179" w:rsidR="00DB658A" w:rsidRDefault="00D72723" w:rsidP="00DB658A">
      <w:pPr>
        <w:pStyle w:val="Standard"/>
        <w:tabs>
          <w:tab w:val="left" w:pos="1276"/>
        </w:tabs>
        <w:spacing w:line="360" w:lineRule="auto"/>
        <w:ind w:left="1276" w:hanging="425"/>
        <w:jc w:val="both"/>
      </w:pPr>
      <w:r>
        <w:t>d</w:t>
      </w:r>
      <w:r w:rsidR="002E6D61">
        <w:t>)</w:t>
      </w:r>
      <w:r w:rsidR="008D7762">
        <w:tab/>
      </w:r>
      <w:r w:rsidR="000018EA">
        <w:t>o</w:t>
      </w:r>
      <w:r w:rsidR="008D7762">
        <w:t xml:space="preserve"> okres</w:t>
      </w:r>
      <w:r w:rsidR="000018EA">
        <w:t>ie</w:t>
      </w:r>
      <w:r w:rsidR="008D7762">
        <w:t xml:space="preserve"> realizacji </w:t>
      </w:r>
      <w:r w:rsidR="000018EA">
        <w:t xml:space="preserve">każdej z usług wynoszącym </w:t>
      </w:r>
      <w:r w:rsidR="002E1895">
        <w:t>nie mniej niż</w:t>
      </w:r>
      <w:r w:rsidR="008D7762">
        <w:t xml:space="preserve"> 6 miesięcy</w:t>
      </w:r>
      <w:r w:rsidR="00AD296F">
        <w:t>,</w:t>
      </w:r>
    </w:p>
    <w:p w14:paraId="6E3429D5" w14:textId="77777777" w:rsidR="007A0056" w:rsidRDefault="00DB658A">
      <w:pPr>
        <w:pStyle w:val="Standard"/>
        <w:tabs>
          <w:tab w:val="left" w:pos="851"/>
        </w:tabs>
        <w:spacing w:line="360" w:lineRule="auto"/>
        <w:ind w:left="851" w:hanging="425"/>
        <w:jc w:val="both"/>
      </w:pPr>
      <w:r>
        <w:tab/>
      </w:r>
      <w:r w:rsidR="007A0056">
        <w:t>zwanych dalej „usługami referencyjnymi”.</w:t>
      </w:r>
    </w:p>
    <w:p w14:paraId="74BBD10E" w14:textId="7EEC941B" w:rsidR="005F4E6B" w:rsidRDefault="007A0056">
      <w:pPr>
        <w:pStyle w:val="Standard"/>
        <w:tabs>
          <w:tab w:val="left" w:pos="851"/>
        </w:tabs>
        <w:spacing w:line="360" w:lineRule="auto"/>
        <w:ind w:left="851" w:hanging="425"/>
        <w:jc w:val="both"/>
      </w:pPr>
      <w:r>
        <w:tab/>
      </w:r>
      <w:r w:rsidR="008F2A59">
        <w:t>Przez książkow</w:t>
      </w:r>
      <w:r w:rsidR="00521EF9">
        <w:t>e</w:t>
      </w:r>
      <w:r w:rsidR="008F2A59">
        <w:t xml:space="preserve"> publikac</w:t>
      </w:r>
      <w:r w:rsidR="00521EF9">
        <w:t>je</w:t>
      </w:r>
      <w:r w:rsidR="008F2A59">
        <w:t xml:space="preserve"> naukow</w:t>
      </w:r>
      <w:r w:rsidR="00521EF9">
        <w:t>e</w:t>
      </w:r>
      <w:r w:rsidR="008F2A59">
        <w:t xml:space="preserve"> rozumie się książki</w:t>
      </w:r>
      <w:r w:rsidR="00CD17B9">
        <w:t xml:space="preserve"> </w:t>
      </w:r>
      <w:r w:rsidR="00835D7E">
        <w:t>o treści naukowej</w:t>
      </w:r>
      <w:r w:rsidR="00A21571">
        <w:t>,</w:t>
      </w:r>
      <w:r w:rsidR="00CD17B9">
        <w:t xml:space="preserve"> wydane </w:t>
      </w:r>
      <w:r w:rsidR="000D348F">
        <w:t xml:space="preserve">lub przyjęte do wydania w formie papierowej lub elektronicznej, </w:t>
      </w:r>
      <w:r w:rsidR="00D36C03">
        <w:t>przez wydawcę w rozumieniu art. 8 ustawy z dnia 26 stycznia 1984 r. – Prawo prasowe (Dz. U. z 2018 r. poz.</w:t>
      </w:r>
      <w:r w:rsidR="00183280">
        <w:t xml:space="preserve"> </w:t>
      </w:r>
      <w:r w:rsidR="00D36C03">
        <w:t xml:space="preserve">1914) </w:t>
      </w:r>
      <w:r w:rsidR="00CD17B9">
        <w:t>na zlecenie osób fizycznych lub prawnych</w:t>
      </w:r>
      <w:r w:rsidR="00A21571">
        <w:t xml:space="preserve"> </w:t>
      </w:r>
      <w:r w:rsidR="00CD17B9">
        <w:t>albo jednostek nie posiadających osobowości prawnej</w:t>
      </w:r>
      <w:r w:rsidR="00A21571">
        <w:t>,</w:t>
      </w:r>
      <w:r w:rsidR="00CD17B9">
        <w:t xml:space="preserve"> </w:t>
      </w:r>
      <w:r w:rsidR="00D36C03">
        <w:t xml:space="preserve">których przedmiot działalności obejmuje działalność naukową </w:t>
      </w:r>
      <w:r w:rsidR="005F4E6B">
        <w:t xml:space="preserve">w rozumieniu art. 4 ustawy z  dnia 20 lipca 2018 r. – Prawo o szkolnictwie wyższym i nauce (Dz. U. z 2022 r. poz. 574 z </w:t>
      </w:r>
      <w:proofErr w:type="spellStart"/>
      <w:r w:rsidR="005F4E6B">
        <w:t>pó</w:t>
      </w:r>
      <w:r w:rsidR="00F4238F">
        <w:t>ź</w:t>
      </w:r>
      <w:r w:rsidR="005F4E6B">
        <w:t>n</w:t>
      </w:r>
      <w:proofErr w:type="spellEnd"/>
      <w:r w:rsidR="00FC1AFB">
        <w:t>.</w:t>
      </w:r>
      <w:r w:rsidR="005F4E6B">
        <w:t xml:space="preserve"> zm.)</w:t>
      </w:r>
      <w:r w:rsidR="000E7C1F">
        <w:t>;</w:t>
      </w:r>
    </w:p>
    <w:p w14:paraId="3E9CC28F" w14:textId="77777777" w:rsidR="00D442C7" w:rsidRDefault="00430A8C">
      <w:pPr>
        <w:pStyle w:val="Standard"/>
        <w:tabs>
          <w:tab w:val="left" w:pos="851"/>
        </w:tabs>
        <w:spacing w:line="360" w:lineRule="auto"/>
        <w:ind w:left="851" w:hanging="425"/>
        <w:jc w:val="both"/>
      </w:pPr>
      <w:r>
        <w:t xml:space="preserve">2) </w:t>
      </w:r>
      <w:r>
        <w:tab/>
        <w:t>dysponowaniem przez Wykonawcę osobami, które będą brały udział w realizacji zamówienia, zdolnymi do wykonania zamówienia, o kwalifikacjach zawodowych, doświadczeniu i wykształceniu niezbędnym do wykonania zamówienia, tj.:</w:t>
      </w:r>
    </w:p>
    <w:p w14:paraId="1EE0C576" w14:textId="511B70AF" w:rsidR="00D442C7" w:rsidRDefault="00430A8C">
      <w:pPr>
        <w:pStyle w:val="Standard"/>
        <w:tabs>
          <w:tab w:val="left" w:pos="1134"/>
        </w:tabs>
        <w:spacing w:line="360" w:lineRule="auto"/>
        <w:ind w:left="1134" w:hanging="283"/>
        <w:jc w:val="both"/>
      </w:pPr>
      <w:r>
        <w:t>a)</w:t>
      </w:r>
      <w:r>
        <w:tab/>
      </w:r>
      <w:r w:rsidR="00835D7E">
        <w:t>redaktor</w:t>
      </w:r>
      <w:r w:rsidR="00BB7650">
        <w:t>em</w:t>
      </w:r>
      <w:r w:rsidR="00835D7E">
        <w:t xml:space="preserve"> </w:t>
      </w:r>
      <w:r w:rsidR="008371AB">
        <w:t>- koordynatorem</w:t>
      </w:r>
      <w:r w:rsidR="00BB7650">
        <w:t xml:space="preserve">, </w:t>
      </w:r>
      <w:r w:rsidR="00BB7650" w:rsidRPr="00B22EF0">
        <w:t xml:space="preserve">wykonującym </w:t>
      </w:r>
      <w:r w:rsidR="00BB7650">
        <w:t xml:space="preserve">obowiązki polegające na kierowaniu usługami </w:t>
      </w:r>
      <w:r w:rsidR="00A365AD">
        <w:t>referencyjnymi</w:t>
      </w:r>
      <w:r w:rsidR="0033511B">
        <w:t xml:space="preserve">, </w:t>
      </w:r>
      <w:r>
        <w:t xml:space="preserve">posiadającym co najmniej wykształcenie wyższe magisterskie </w:t>
      </w:r>
      <w:r w:rsidR="0033511B">
        <w:t>w jednym z kierunków: filologii polskiej, edytorstwa, humanistyki cyfrowej, dziennikarstwa</w:t>
      </w:r>
      <w:r w:rsidR="008371AB">
        <w:t>, prawa</w:t>
      </w:r>
      <w:r w:rsidR="0033511B">
        <w:t xml:space="preserve"> albo kierunków tożsamych</w:t>
      </w:r>
      <w:r>
        <w:t xml:space="preserve">, </w:t>
      </w:r>
      <w:r w:rsidR="009C1895">
        <w:t xml:space="preserve">który przez </w:t>
      </w:r>
      <w:r w:rsidR="00343BCC">
        <w:t xml:space="preserve">okres </w:t>
      </w:r>
      <w:r w:rsidR="009C1895">
        <w:t xml:space="preserve">co najmniej 6 miesięcy </w:t>
      </w:r>
      <w:r>
        <w:t xml:space="preserve">w ciągu 3 lat poprzedzających wyznaczony termin składania ofert był lub jest odpowiedzialny za kierowanie </w:t>
      </w:r>
      <w:r w:rsidR="0033511B">
        <w:t xml:space="preserve">usługami </w:t>
      </w:r>
      <w:r w:rsidR="00A365AD">
        <w:t xml:space="preserve">referencyjnymi </w:t>
      </w:r>
      <w:r w:rsidR="00B22EF0">
        <w:t>zrealizowan</w:t>
      </w:r>
      <w:r w:rsidR="00CB2B66">
        <w:t>ymi</w:t>
      </w:r>
      <w:r w:rsidR="00B22EF0">
        <w:t xml:space="preserve"> lub realizowan</w:t>
      </w:r>
      <w:r w:rsidR="00CB2B66">
        <w:t>ymi</w:t>
      </w:r>
      <w:r w:rsidR="00B22EF0">
        <w:t xml:space="preserve"> przez Wykonawcę składającego ofertę w niniejszym postępowaniu, a także przez innych wykonawców, </w:t>
      </w:r>
      <w:r w:rsidR="00A365AD">
        <w:t>w rozmiarze</w:t>
      </w:r>
      <w:r w:rsidR="0033511B">
        <w:t xml:space="preserve"> </w:t>
      </w:r>
      <w:r w:rsidR="000E7C1F">
        <w:t xml:space="preserve">co najmniej </w:t>
      </w:r>
      <w:r w:rsidR="00AD296F">
        <w:t>2</w:t>
      </w:r>
      <w:r w:rsidR="000E7C1F">
        <w:t xml:space="preserve">0 </w:t>
      </w:r>
      <w:r w:rsidR="0033511B">
        <w:t>książkowych publikacji naukowych</w:t>
      </w:r>
      <w:r w:rsidR="00A0413A">
        <w:t xml:space="preserve"> łącznie</w:t>
      </w:r>
      <w:r>
        <w:t>,</w:t>
      </w:r>
    </w:p>
    <w:p w14:paraId="7F5E24B5" w14:textId="5F057900" w:rsidR="000E7C1F" w:rsidRDefault="00EB509C" w:rsidP="000E7C1F">
      <w:pPr>
        <w:pStyle w:val="Standard"/>
        <w:tabs>
          <w:tab w:val="left" w:pos="1134"/>
        </w:tabs>
        <w:spacing w:line="360" w:lineRule="auto"/>
        <w:ind w:left="1134" w:hanging="283"/>
        <w:jc w:val="both"/>
      </w:pPr>
      <w:r>
        <w:t>b)</w:t>
      </w:r>
      <w:r>
        <w:tab/>
        <w:t xml:space="preserve">co najmniej dwoma redaktorami, </w:t>
      </w:r>
      <w:r w:rsidR="00B22EF0" w:rsidRPr="00B22EF0">
        <w:t>wykonującym</w:t>
      </w:r>
      <w:r w:rsidR="00343BCC">
        <w:t xml:space="preserve"> </w:t>
      </w:r>
      <w:r>
        <w:t xml:space="preserve">obowiązki polegające na realizacji </w:t>
      </w:r>
      <w:r w:rsidR="0001682F">
        <w:t>usług referencyjnych</w:t>
      </w:r>
      <w:r>
        <w:t>, posiadający</w:t>
      </w:r>
      <w:r w:rsidR="00BA7EEB">
        <w:t>mi</w:t>
      </w:r>
      <w:r>
        <w:t xml:space="preserve"> co najmniej wykształcenie wyższe </w:t>
      </w:r>
      <w:r>
        <w:lastRenderedPageBreak/>
        <w:t>magisterskie w jednym z kierunków: filologii polskiej, edytorstwa, humanistyki cyfrowej, dziennikarstwa</w:t>
      </w:r>
      <w:r w:rsidR="008371AB">
        <w:t>, prawa</w:t>
      </w:r>
      <w:r>
        <w:t xml:space="preserve"> albo kierunków tożsamych, </w:t>
      </w:r>
      <w:r w:rsidR="00BA7EEB">
        <w:t xml:space="preserve">z których </w:t>
      </w:r>
      <w:r>
        <w:t xml:space="preserve">przez </w:t>
      </w:r>
      <w:r w:rsidR="00343BCC">
        <w:t xml:space="preserve">okres </w:t>
      </w:r>
      <w:r>
        <w:t>co najmniej 6 miesięcy</w:t>
      </w:r>
      <w:r w:rsidR="00BA7EEB">
        <w:t>, każdy z nich</w:t>
      </w:r>
      <w:r>
        <w:t xml:space="preserve">, w ciągu 3 lat poprzedzających wyznaczony termin składania ofert był lub jest odpowiedzialny za realizację </w:t>
      </w:r>
      <w:r w:rsidR="0001682F">
        <w:t>usług referencyjny</w:t>
      </w:r>
      <w:r w:rsidR="00A0413A">
        <w:t>ch</w:t>
      </w:r>
      <w:r w:rsidR="0001682F">
        <w:t xml:space="preserve"> </w:t>
      </w:r>
      <w:r w:rsidR="00CB2B66">
        <w:t xml:space="preserve">zrealizowanymi lub realizowanymi przez Wykonawcę składającego ofertę w niniejszym postępowaniu, a także przez innych wykonawców </w:t>
      </w:r>
      <w:r w:rsidR="0001682F">
        <w:t xml:space="preserve">w rozmiarze </w:t>
      </w:r>
      <w:r w:rsidR="000E7C1F">
        <w:t>co najmniej 5 książkowych publikacji naukowych.</w:t>
      </w:r>
    </w:p>
    <w:bookmarkEnd w:id="3"/>
    <w:p w14:paraId="40CFD8C7" w14:textId="6B4314F5" w:rsidR="00D442C7" w:rsidRDefault="000E7C1F" w:rsidP="00A0413A">
      <w:pPr>
        <w:pStyle w:val="Standard"/>
        <w:tabs>
          <w:tab w:val="left" w:pos="426"/>
        </w:tabs>
        <w:spacing w:line="360" w:lineRule="auto"/>
        <w:ind w:left="426" w:hanging="407"/>
        <w:jc w:val="both"/>
        <w:rPr>
          <w:color w:val="000000"/>
        </w:rPr>
      </w:pPr>
      <w:r>
        <w:rPr>
          <w:color w:val="000000"/>
        </w:rPr>
        <w:t>3</w:t>
      </w:r>
      <w:r w:rsidR="00430A8C">
        <w:rPr>
          <w:color w:val="000000"/>
        </w:rPr>
        <w:t xml:space="preserve">. </w:t>
      </w:r>
      <w:r w:rsidR="00430A8C">
        <w:rPr>
          <w:color w:val="000000"/>
        </w:rPr>
        <w:tab/>
        <w:t xml:space="preserve">Funkcje </w:t>
      </w:r>
      <w:r>
        <w:rPr>
          <w:color w:val="000000"/>
        </w:rPr>
        <w:t xml:space="preserve">redaktora </w:t>
      </w:r>
      <w:r w:rsidR="008371AB">
        <w:rPr>
          <w:color w:val="000000"/>
        </w:rPr>
        <w:t>- koordynatora</w:t>
      </w:r>
      <w:r>
        <w:rPr>
          <w:color w:val="000000"/>
        </w:rPr>
        <w:t xml:space="preserve"> </w:t>
      </w:r>
      <w:r w:rsidR="00430A8C">
        <w:rPr>
          <w:color w:val="000000"/>
        </w:rPr>
        <w:t xml:space="preserve">i </w:t>
      </w:r>
      <w:r w:rsidR="001E19D0">
        <w:rPr>
          <w:color w:val="000000"/>
        </w:rPr>
        <w:t xml:space="preserve">pozostałych </w:t>
      </w:r>
      <w:r>
        <w:rPr>
          <w:color w:val="000000"/>
        </w:rPr>
        <w:t>redaktorów</w:t>
      </w:r>
      <w:r w:rsidR="00BA7EEB">
        <w:rPr>
          <w:color w:val="000000"/>
        </w:rPr>
        <w:t xml:space="preserve"> </w:t>
      </w:r>
      <w:r w:rsidR="00EC15AB">
        <w:rPr>
          <w:color w:val="000000"/>
        </w:rPr>
        <w:t xml:space="preserve">opisanych w pkt 2 lit a) i b) </w:t>
      </w:r>
      <w:r w:rsidR="002F740D">
        <w:rPr>
          <w:color w:val="000000"/>
        </w:rPr>
        <w:t xml:space="preserve">nie </w:t>
      </w:r>
      <w:r w:rsidR="00430A8C">
        <w:rPr>
          <w:color w:val="000000"/>
        </w:rPr>
        <w:t>mogą być łączone.</w:t>
      </w:r>
    </w:p>
    <w:p w14:paraId="00BC2F9A" w14:textId="7C6D6E34" w:rsidR="00D442C7" w:rsidRDefault="00BA7EEB">
      <w:pPr>
        <w:pStyle w:val="Standard"/>
        <w:tabs>
          <w:tab w:val="left" w:pos="426"/>
        </w:tabs>
        <w:spacing w:line="360" w:lineRule="auto"/>
        <w:ind w:left="426" w:hanging="407"/>
        <w:jc w:val="both"/>
      </w:pPr>
      <w:r>
        <w:t>4</w:t>
      </w:r>
      <w:r w:rsidR="00430A8C">
        <w:t xml:space="preserve">. </w:t>
      </w:r>
      <w:r w:rsidR="00430A8C">
        <w:tab/>
        <w:t>Oceniając zdolność techniczną i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4E7ACA3C" w14:textId="16969F65" w:rsidR="00D442C7" w:rsidRDefault="00BA7EEB">
      <w:pPr>
        <w:pStyle w:val="Standard"/>
        <w:tabs>
          <w:tab w:val="left" w:pos="426"/>
        </w:tabs>
        <w:spacing w:line="360" w:lineRule="auto"/>
        <w:ind w:left="426" w:hanging="407"/>
        <w:jc w:val="both"/>
      </w:pPr>
      <w:r>
        <w:t>5</w:t>
      </w:r>
      <w:r w:rsidR="00430A8C">
        <w:t xml:space="preserve">. </w:t>
      </w:r>
      <w:r w:rsidR="00430A8C">
        <w:tab/>
        <w:t>Zamawiający w stosunku do Wykonawców wspólnie ubiegających się o udzielenie zamówienia, w odniesieniu do warunków dotyczących zdolności technicznej lub zawodowej dopuszcza łączenie spełnienia warunku udziału przez Wykonawców.</w:t>
      </w:r>
    </w:p>
    <w:p w14:paraId="57AD4ED7" w14:textId="29F551A0" w:rsidR="00D442C7" w:rsidRDefault="00BA7EEB">
      <w:pPr>
        <w:pStyle w:val="Standard"/>
        <w:tabs>
          <w:tab w:val="left" w:pos="426"/>
        </w:tabs>
        <w:spacing w:line="360" w:lineRule="auto"/>
        <w:ind w:left="426" w:hanging="407"/>
        <w:jc w:val="both"/>
      </w:pPr>
      <w:r>
        <w:t>6</w:t>
      </w:r>
      <w:r w:rsidR="00430A8C">
        <w:t>.</w:t>
      </w:r>
      <w:r w:rsidR="00430A8C">
        <w:tab/>
        <w:t>Wykonawca może w celu potwierdzenia spełniania warunków udziału w postępowaniu polegać na zdolnościach technicznych lub zawodowych podmiotów udostępniających zasoby, niezależnie od charakteru prawnego łączących go z nim stosunków prawnych.</w:t>
      </w:r>
    </w:p>
    <w:p w14:paraId="2EB67AC1" w14:textId="6B8D7E11" w:rsidR="00D442C7" w:rsidRDefault="00BA7EEB">
      <w:pPr>
        <w:pStyle w:val="Standard"/>
        <w:tabs>
          <w:tab w:val="left" w:pos="426"/>
        </w:tabs>
        <w:spacing w:line="360" w:lineRule="auto"/>
        <w:ind w:left="426" w:hanging="407"/>
        <w:jc w:val="both"/>
      </w:pPr>
      <w:r>
        <w:t>7</w:t>
      </w:r>
      <w:r w:rsidR="00430A8C">
        <w:t>.</w:t>
      </w:r>
      <w:r w:rsidR="00430A8C">
        <w:tab/>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9900020" w14:textId="5B8533B0" w:rsidR="00D442C7" w:rsidRDefault="00BA7EEB">
      <w:pPr>
        <w:pStyle w:val="Standard"/>
        <w:tabs>
          <w:tab w:val="left" w:pos="426"/>
        </w:tabs>
        <w:spacing w:line="360" w:lineRule="auto"/>
        <w:ind w:left="426" w:hanging="407"/>
        <w:jc w:val="both"/>
      </w:pPr>
      <w:r>
        <w:t>8</w:t>
      </w:r>
      <w:r w:rsidR="00430A8C">
        <w:t>.</w:t>
      </w:r>
      <w:r w:rsidR="00430A8C">
        <w:tab/>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4E04B2E3" w14:textId="458B84E0" w:rsidR="00D442C7" w:rsidRDefault="00D442C7" w:rsidP="00341721">
      <w:pPr>
        <w:pStyle w:val="Akapitzlist"/>
        <w:spacing w:line="360" w:lineRule="auto"/>
      </w:pPr>
    </w:p>
    <w:p w14:paraId="254F8190" w14:textId="77777777" w:rsidR="00D442C7" w:rsidRDefault="00430A8C">
      <w:pPr>
        <w:pStyle w:val="Standard"/>
        <w:numPr>
          <w:ilvl w:val="0"/>
          <w:numId w:val="1"/>
        </w:numPr>
        <w:spacing w:line="360" w:lineRule="auto"/>
        <w:rPr>
          <w:b/>
          <w:bCs/>
        </w:rPr>
      </w:pPr>
      <w:r>
        <w:rPr>
          <w:b/>
          <w:bCs/>
        </w:rPr>
        <w:t>PODSTAWY WYKLUCZENIA Z POSTĘPOWANIA</w:t>
      </w:r>
    </w:p>
    <w:p w14:paraId="762A411C" w14:textId="77777777" w:rsidR="00D442C7" w:rsidRDefault="00D442C7" w:rsidP="00D72723">
      <w:pPr>
        <w:pStyle w:val="Standard"/>
        <w:rPr>
          <w:b/>
          <w:bCs/>
        </w:rPr>
      </w:pPr>
    </w:p>
    <w:p w14:paraId="4E10BA2B" w14:textId="24180621" w:rsidR="00D442C7" w:rsidRDefault="00430A8C">
      <w:pPr>
        <w:pStyle w:val="Standard"/>
        <w:spacing w:line="360" w:lineRule="auto"/>
        <w:ind w:left="426" w:hanging="426"/>
        <w:jc w:val="both"/>
      </w:pPr>
      <w:r>
        <w:t xml:space="preserve">1. </w:t>
      </w:r>
      <w:r>
        <w:tab/>
        <w:t xml:space="preserve">Zgodnie z art. 108 ust. 1 ustawy </w:t>
      </w:r>
      <w:proofErr w:type="spellStart"/>
      <w:r>
        <w:t>Pzp</w:t>
      </w:r>
      <w:proofErr w:type="spellEnd"/>
      <w:r>
        <w:t xml:space="preserve"> z postępowania Zamawiający wyklucza Wykonawcę:</w:t>
      </w:r>
    </w:p>
    <w:p w14:paraId="72C2EC25" w14:textId="77777777" w:rsidR="00D442C7" w:rsidRDefault="00430A8C">
      <w:pPr>
        <w:pStyle w:val="Standard"/>
        <w:spacing w:line="360" w:lineRule="auto"/>
        <w:ind w:left="851" w:hanging="425"/>
        <w:jc w:val="both"/>
      </w:pPr>
      <w:r>
        <w:t xml:space="preserve">1) </w:t>
      </w:r>
      <w:r>
        <w:tab/>
        <w:t>będącego osobą fizyczną, którego prawomocnie skazano za przestępstwo:</w:t>
      </w:r>
    </w:p>
    <w:p w14:paraId="3AEA3031" w14:textId="77777777" w:rsidR="00D442C7" w:rsidRDefault="00430A8C">
      <w:pPr>
        <w:pStyle w:val="Standard"/>
        <w:spacing w:line="360" w:lineRule="auto"/>
        <w:ind w:left="1134" w:hanging="283"/>
        <w:jc w:val="both"/>
      </w:pPr>
      <w:r>
        <w:t xml:space="preserve">a) udziału w zorganizowanej grupie przestępczej albo związku mającym na celu popełnienie przestępstwa lub przestępstwa skarbowego, o którym mowa w art. 258 </w:t>
      </w:r>
      <w:r>
        <w:lastRenderedPageBreak/>
        <w:t>Kodeksu karnego,</w:t>
      </w:r>
    </w:p>
    <w:p w14:paraId="45479F3E" w14:textId="77777777" w:rsidR="00D442C7" w:rsidRDefault="00430A8C">
      <w:pPr>
        <w:pStyle w:val="Standard"/>
        <w:spacing w:line="360" w:lineRule="auto"/>
        <w:ind w:left="1134" w:hanging="283"/>
        <w:jc w:val="both"/>
      </w:pPr>
      <w:r>
        <w:t>b) handlu ludźmi, o którym mowa w art. 189a Kodeksu karnego,</w:t>
      </w:r>
    </w:p>
    <w:p w14:paraId="67B4E663" w14:textId="77777777" w:rsidR="00D442C7" w:rsidRDefault="00430A8C">
      <w:pPr>
        <w:pStyle w:val="Standard"/>
        <w:spacing w:line="360" w:lineRule="auto"/>
        <w:ind w:left="1134" w:hanging="283"/>
        <w:jc w:val="both"/>
      </w:pPr>
      <w:r>
        <w:t>c) o którym mowa w art. 228–230a, art. 250a Kodeksu karnego lub w art. 46 lub art. 48 ustawy z dnia 25 czerwca 2010 r. o sporcie,</w:t>
      </w:r>
    </w:p>
    <w:p w14:paraId="21F74E24" w14:textId="77777777" w:rsidR="00D442C7" w:rsidRDefault="00430A8C">
      <w:pPr>
        <w:pStyle w:val="Standard"/>
        <w:spacing w:line="360" w:lineRule="auto"/>
        <w:ind w:left="1134" w:hanging="283"/>
        <w:jc w:val="both"/>
      </w:pPr>
      <w: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77D7D51" w14:textId="77777777" w:rsidR="00D442C7" w:rsidRDefault="00430A8C">
      <w:pPr>
        <w:pStyle w:val="Standard"/>
        <w:spacing w:line="360" w:lineRule="auto"/>
        <w:ind w:left="1134" w:hanging="283"/>
        <w:jc w:val="both"/>
      </w:pPr>
      <w:r>
        <w:t>e) o charakterze terrorystycznym, o którym mowa w art. 115 § 20 Kodeksu karnego, lub mające na celu popełnienie tego przestępstwa,</w:t>
      </w:r>
    </w:p>
    <w:p w14:paraId="143D55C9" w14:textId="77777777" w:rsidR="00D442C7" w:rsidRDefault="00430A8C">
      <w:pPr>
        <w:pStyle w:val="Standard"/>
        <w:spacing w:line="360" w:lineRule="auto"/>
        <w:ind w:left="1134" w:hanging="283"/>
        <w:jc w:val="both"/>
      </w:pPr>
      <w:r>
        <w:t xml:space="preserve">f) </w:t>
      </w:r>
      <w:r>
        <w:tab/>
        <w:t>powierzenia wykonywania pracy małoletniemu cudzoziemcowi, o którym mowa w art. 9 ust. 2 ustawy z dnia 15 czerwca 2012 r. o skutkach powierzania wykonywania pracy cudzoziemcom przebywającym wbrew przepisom na terytorium Rzeczypospolitej Polskiej (Dz. U. poz. 769 oraz z 2020 r. poz. 2023),</w:t>
      </w:r>
    </w:p>
    <w:p w14:paraId="1010ACD4" w14:textId="77777777" w:rsidR="00D442C7" w:rsidRDefault="00430A8C">
      <w:pPr>
        <w:pStyle w:val="Standard"/>
        <w:spacing w:line="360" w:lineRule="auto"/>
        <w:ind w:left="1134" w:hanging="283"/>
        <w:jc w:val="both"/>
      </w:pPr>
      <w: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6AC30C51" w14:textId="77777777" w:rsidR="00D442C7" w:rsidRDefault="00430A8C">
      <w:pPr>
        <w:pStyle w:val="Standard"/>
        <w:spacing w:line="360" w:lineRule="auto"/>
        <w:ind w:left="1134" w:hanging="283"/>
        <w:jc w:val="both"/>
      </w:pPr>
      <w:r>
        <w:t>h) 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57BC6E52" w14:textId="77777777" w:rsidR="00D442C7" w:rsidRDefault="00430A8C">
      <w:pPr>
        <w:pStyle w:val="Standard"/>
        <w:spacing w:line="360" w:lineRule="auto"/>
        <w:ind w:left="851" w:hanging="425"/>
        <w:jc w:val="both"/>
      </w:pPr>
      <w:r>
        <w:t xml:space="preserve">2) </w:t>
      </w:r>
      <w: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2E11308" w14:textId="77777777" w:rsidR="00D442C7" w:rsidRDefault="00430A8C">
      <w:pPr>
        <w:pStyle w:val="Standard"/>
        <w:spacing w:line="360" w:lineRule="auto"/>
        <w:ind w:left="851" w:hanging="425"/>
        <w:jc w:val="both"/>
      </w:pPr>
      <w: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FA4128B" w14:textId="77777777" w:rsidR="00D442C7" w:rsidRDefault="00430A8C">
      <w:pPr>
        <w:pStyle w:val="Standard"/>
        <w:spacing w:line="360" w:lineRule="auto"/>
        <w:ind w:left="851" w:hanging="425"/>
        <w:jc w:val="both"/>
      </w:pPr>
      <w:r>
        <w:t xml:space="preserve">4) </w:t>
      </w:r>
      <w:r>
        <w:tab/>
        <w:t>wobec którego prawomocnie orzeczono zakaz ubiegania się o zamówienia publiczne;</w:t>
      </w:r>
    </w:p>
    <w:p w14:paraId="1468230F" w14:textId="4D1107C0" w:rsidR="00D442C7" w:rsidRDefault="00430A8C">
      <w:pPr>
        <w:pStyle w:val="Standard"/>
        <w:spacing w:line="360" w:lineRule="auto"/>
        <w:ind w:left="851" w:hanging="425"/>
        <w:jc w:val="both"/>
      </w:pPr>
      <w:r>
        <w:lastRenderedPageBreak/>
        <w:t xml:space="preserve">5) </w:t>
      </w:r>
      <w:r>
        <w:tab/>
        <w:t>jeżeli zamawiający może stwierdzić, na podstawie wiarygodnych przesłanek, że wykonawca zawarł z innymi wykonawcami porozumienie mające na celu zakłócenie konkurencji, w szczególności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7A15B1A4" w14:textId="216323FF" w:rsidR="00D442C7" w:rsidRDefault="00430A8C">
      <w:pPr>
        <w:pStyle w:val="Standard"/>
        <w:spacing w:line="360" w:lineRule="auto"/>
        <w:ind w:left="851" w:hanging="425"/>
        <w:jc w:val="both"/>
      </w:pPr>
      <w:r>
        <w:t>6)</w:t>
      </w:r>
      <w:r>
        <w:tab/>
        <w:t>jeżeli, w przypadkach, o których mowa w art. 85 ust. 1</w:t>
      </w:r>
      <w:r w:rsidR="008D7762">
        <w:t xml:space="preserve"> ustawy </w:t>
      </w:r>
      <w:proofErr w:type="spellStart"/>
      <w:r w:rsidR="008D7762">
        <w:t>Pzp</w:t>
      </w:r>
      <w:proofErr w:type="spellEnd"/>
      <w:r>
        <w:t xml:space="preserve">, doszło do zakłócenia konkurencji wynikającego z wcześniejszego zaangażowania tego wykonawcy lub podmiotu z wykonawcą </w:t>
      </w:r>
      <w:r w:rsidR="008D7762">
        <w:t xml:space="preserve">należącym </w:t>
      </w:r>
      <w:r>
        <w:t>do tej samej grupy kapitałowej w rozumieniu ustawy z dnia 16 lutego 2007 r. o ochronie konkurencji i konsumentów, chyba że spowodowane tym zakłócenie konkurencji może być wyeliminowane w inny sposób niż przez wykluczenie wykonawcy z udziału w postępowaniu.</w:t>
      </w:r>
    </w:p>
    <w:p w14:paraId="2D4CCD73" w14:textId="77777777" w:rsidR="00D442C7" w:rsidRDefault="00430A8C">
      <w:pPr>
        <w:pStyle w:val="Standard"/>
        <w:spacing w:line="360" w:lineRule="auto"/>
        <w:ind w:left="426" w:hanging="426"/>
        <w:jc w:val="both"/>
      </w:pPr>
      <w:r>
        <w:t xml:space="preserve">2. </w:t>
      </w:r>
      <w:r>
        <w:tab/>
        <w:t xml:space="preserve">Zamawiający wykluczy z postępowania również Wykonawcę, w przypadku zaistnienia okoliczności określonych w art. 109 ust. 1 pkt 4, 5, 8 - 10 ustawy </w:t>
      </w:r>
      <w:proofErr w:type="spellStart"/>
      <w:r>
        <w:t>Pzp</w:t>
      </w:r>
      <w:proofErr w:type="spellEnd"/>
      <w:r>
        <w:t>, tj. Wykonawcę:</w:t>
      </w:r>
    </w:p>
    <w:p w14:paraId="76728BC4" w14:textId="77777777" w:rsidR="00D442C7" w:rsidRDefault="00430A8C">
      <w:pPr>
        <w:pStyle w:val="Standard"/>
        <w:spacing w:line="360" w:lineRule="auto"/>
        <w:ind w:left="851" w:hanging="425"/>
        <w:jc w:val="both"/>
      </w:pPr>
      <w:r>
        <w:t xml:space="preserve">1) </w:t>
      </w:r>
      <w:r>
        <w:tab/>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368D9FD" w14:textId="77777777" w:rsidR="00D442C7" w:rsidRDefault="00430A8C">
      <w:pPr>
        <w:pStyle w:val="Standard"/>
        <w:spacing w:line="360" w:lineRule="auto"/>
        <w:ind w:left="851" w:hanging="425"/>
        <w:jc w:val="both"/>
      </w:pPr>
      <w:r>
        <w:t xml:space="preserve">2) </w:t>
      </w:r>
      <w:r>
        <w:tab/>
        <w:t>który w sposób zawiniony poważnie naruszył obowiązki zawodowe, co podważa jego uczciwość, w szczególności gdy Wykonawca w wyniku zamierzonego działania lub rażącego niedbalstwa nie wykonał lub nienależycie wykonał zamówienie, co Zamawiający jest wstanie wykazać za pomocą stosownych dowodów;</w:t>
      </w:r>
    </w:p>
    <w:p w14:paraId="087F7516" w14:textId="77777777" w:rsidR="00D442C7" w:rsidRDefault="00430A8C">
      <w:pPr>
        <w:pStyle w:val="Standard"/>
        <w:spacing w:line="360" w:lineRule="auto"/>
        <w:ind w:left="851" w:hanging="425"/>
        <w:jc w:val="both"/>
      </w:pPr>
      <w:r>
        <w:t xml:space="preserve">3) </w:t>
      </w:r>
      <w:r>
        <w:tab/>
        <w:t>który w wyniku zamierzonego działania lub rażącego niedbalstwa wprowadził Zamawiającego w błąd przy przedstawieniu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1CBB8CFC" w14:textId="77777777" w:rsidR="00D442C7" w:rsidRDefault="00430A8C">
      <w:pPr>
        <w:pStyle w:val="Standard"/>
        <w:spacing w:line="360" w:lineRule="auto"/>
        <w:ind w:left="851" w:hanging="425"/>
        <w:jc w:val="both"/>
      </w:pPr>
      <w:r>
        <w:t xml:space="preserve">4) </w:t>
      </w:r>
      <w:r>
        <w:tab/>
        <w:t>który bezpodstawnie wpływał lub próbował wpływać na czynności Zamawiającego lub próbował pozyskać lub pozyskał informacje poufne, mogące dąć mu przewagę w postępowaniu o udzielenie zamówienia;</w:t>
      </w:r>
    </w:p>
    <w:p w14:paraId="621C57AB" w14:textId="77777777" w:rsidR="00D442C7" w:rsidRDefault="00430A8C">
      <w:pPr>
        <w:pStyle w:val="Standard"/>
        <w:spacing w:line="360" w:lineRule="auto"/>
        <w:ind w:left="851" w:hanging="425"/>
        <w:jc w:val="both"/>
      </w:pPr>
      <w:r>
        <w:t xml:space="preserve">5) </w:t>
      </w:r>
      <w:r>
        <w:tab/>
        <w:t xml:space="preserve">który w wyniku lekkomyślności lub niedbalstwa przedstawił informacje wprowadzające w błąd, co mogło mieć istotny wpływ na decyzje podejmowane przez </w:t>
      </w:r>
      <w:r>
        <w:lastRenderedPageBreak/>
        <w:t>Zamawiającego w postępowaniu o udzielenie zamówienia.</w:t>
      </w:r>
    </w:p>
    <w:p w14:paraId="745C16D5" w14:textId="10359DAD" w:rsidR="00D442C7" w:rsidRDefault="00B569DA">
      <w:pPr>
        <w:pStyle w:val="Standard"/>
        <w:spacing w:line="360" w:lineRule="auto"/>
        <w:ind w:left="426" w:hanging="426"/>
        <w:jc w:val="both"/>
      </w:pPr>
      <w:r>
        <w:t>3.</w:t>
      </w:r>
      <w:r>
        <w:tab/>
      </w:r>
      <w:r w:rsidR="00430A8C">
        <w:t>Wykonawca może być wykluczony przez Zamawiającego na każdym etapie postępowania.</w:t>
      </w:r>
    </w:p>
    <w:p w14:paraId="0BE4CFCF" w14:textId="2678201A" w:rsidR="00D442C7" w:rsidRDefault="00B569DA">
      <w:pPr>
        <w:pStyle w:val="Standard"/>
        <w:spacing w:line="360" w:lineRule="auto"/>
        <w:ind w:left="426" w:hanging="426"/>
        <w:jc w:val="both"/>
      </w:pPr>
      <w:r>
        <w:t>4</w:t>
      </w:r>
      <w:r w:rsidR="00430A8C">
        <w:t xml:space="preserve">. </w:t>
      </w:r>
      <w:r w:rsidR="00430A8C">
        <w:tab/>
        <w:t xml:space="preserve">Zamawiający podejmując decyzję o wykluczeniu Wykonawcy z udziału w postępowaniu uwzględni okoliczności wymienione w art. 109 ust. 3 i art. 110 ust. 2 i 3 ustawy </w:t>
      </w:r>
      <w:proofErr w:type="spellStart"/>
      <w:r w:rsidR="00430A8C">
        <w:t>Pzp</w:t>
      </w:r>
      <w:proofErr w:type="spellEnd"/>
      <w:r w:rsidR="00430A8C">
        <w:t>.</w:t>
      </w:r>
    </w:p>
    <w:p w14:paraId="26FA9676" w14:textId="77777777" w:rsidR="00250307" w:rsidRDefault="00B569DA" w:rsidP="00250307">
      <w:pPr>
        <w:pStyle w:val="Standard"/>
        <w:spacing w:line="360" w:lineRule="auto"/>
        <w:ind w:left="426" w:hanging="426"/>
        <w:jc w:val="both"/>
      </w:pPr>
      <w:r>
        <w:t>5</w:t>
      </w:r>
      <w:r w:rsidR="00430A8C">
        <w:t xml:space="preserve">. </w:t>
      </w:r>
      <w:r w:rsidR="00430A8C">
        <w:tab/>
        <w:t xml:space="preserve">Wykluczenie Wykonawcy następuje zgodnie z art. 111 ustawy </w:t>
      </w:r>
      <w:proofErr w:type="spellStart"/>
      <w:r w:rsidR="00430A8C">
        <w:t>Pzp</w:t>
      </w:r>
      <w:proofErr w:type="spellEnd"/>
      <w:r w:rsidR="00430A8C">
        <w:t>.</w:t>
      </w:r>
    </w:p>
    <w:p w14:paraId="241FA370" w14:textId="1F72FE5D" w:rsidR="00250307" w:rsidRDefault="00250307" w:rsidP="00250307">
      <w:pPr>
        <w:pStyle w:val="Standard"/>
        <w:spacing w:line="360" w:lineRule="auto"/>
        <w:ind w:left="426" w:hanging="426"/>
        <w:jc w:val="both"/>
        <w:rPr>
          <w:rStyle w:val="markedcontent"/>
          <w:rFonts w:cs="Times New Roman"/>
        </w:rPr>
      </w:pPr>
      <w:r>
        <w:t>6.</w:t>
      </w:r>
      <w:r>
        <w:tab/>
      </w:r>
      <w:r w:rsidR="002E1895">
        <w:rPr>
          <w:rStyle w:val="markedcontent"/>
          <w:rFonts w:cs="Times New Roman"/>
        </w:rPr>
        <w:t>Ustawą</w:t>
      </w:r>
      <w:r w:rsidR="00F90BD9">
        <w:rPr>
          <w:rStyle w:val="markedcontent"/>
          <w:rFonts w:cs="Times New Roman"/>
        </w:rPr>
        <w:t xml:space="preserve"> z dnia 13 kwietnia 2022 r. o szczególnych rozwiązaniach w zakresie</w:t>
      </w:r>
      <w:r w:rsidR="002E1895">
        <w:rPr>
          <w:rStyle w:val="markedcontent"/>
          <w:rFonts w:cs="Times New Roman"/>
        </w:rPr>
        <w:t xml:space="preserve"> </w:t>
      </w:r>
      <w:r w:rsidR="00F90BD9">
        <w:rPr>
          <w:rStyle w:val="markedcontent"/>
          <w:rFonts w:cs="Times New Roman"/>
        </w:rPr>
        <w:t xml:space="preserve">przeciwdziałania wpieraniu agresji na Ukrainę oraz służących ochronie bezpieczeństwa narodowego (Dz. U. poz. 835), zwanej dalej „ustawą sankcyjną” </w:t>
      </w:r>
      <w:r w:rsidRPr="002E2A15">
        <w:rPr>
          <w:rStyle w:val="markedcontent"/>
          <w:rFonts w:cs="Times New Roman"/>
        </w:rPr>
        <w:t>wyklucza się:</w:t>
      </w:r>
    </w:p>
    <w:p w14:paraId="69FE53AB" w14:textId="61A28049" w:rsidR="00250307" w:rsidRDefault="00250307" w:rsidP="00250307">
      <w:pPr>
        <w:pStyle w:val="Akapitzlist"/>
        <w:spacing w:line="360" w:lineRule="auto"/>
        <w:ind w:left="851" w:hanging="425"/>
        <w:jc w:val="both"/>
        <w:rPr>
          <w:rStyle w:val="markedcontent"/>
          <w:rFonts w:cs="Times New Roman"/>
        </w:rPr>
      </w:pPr>
      <w:r>
        <w:rPr>
          <w:rStyle w:val="markedcontent"/>
          <w:rFonts w:cs="Times New Roman"/>
        </w:rPr>
        <w:t>1)</w:t>
      </w:r>
      <w:r>
        <w:rPr>
          <w:rStyle w:val="markedcontent"/>
          <w:rFonts w:cs="Times New Roman"/>
        </w:rPr>
        <w:tab/>
      </w:r>
      <w:r w:rsidRPr="0047567F">
        <w:rPr>
          <w:rStyle w:val="markedcontent"/>
          <w:rFonts w:cs="Times New Roman"/>
        </w:rPr>
        <w:t>wykonawcę wymienionego w wykazach określonych w rozporządzeniu Rady (WE) nr 765/2006 z dnia 18 maja 2006 r. dotyczącego środków ograniczających w związku z sytuacją na Białorusi i udziałem Białorusi w agresji Rosji wobec Ukrainy</w:t>
      </w:r>
      <w:r w:rsidRPr="0047567F">
        <w:rPr>
          <w:rFonts w:cs="Times New Roman"/>
        </w:rPr>
        <w:t xml:space="preserve"> </w:t>
      </w:r>
      <w:r w:rsidRPr="0047567F">
        <w:rPr>
          <w:rStyle w:val="markedcontent"/>
          <w:rFonts w:cs="Times New Roman"/>
        </w:rPr>
        <w:t xml:space="preserve">(Dz. Urz. UE L 134 z 20.05.2006, str. 1, z </w:t>
      </w:r>
      <w:proofErr w:type="spellStart"/>
      <w:r w:rsidRPr="0047567F">
        <w:rPr>
          <w:rStyle w:val="markedcontent"/>
          <w:rFonts w:cs="Times New Roman"/>
        </w:rPr>
        <w:t>późn</w:t>
      </w:r>
      <w:proofErr w:type="spellEnd"/>
      <w:r w:rsidRPr="0047567F">
        <w:rPr>
          <w:rStyle w:val="markedcontent"/>
          <w:rFonts w:cs="Times New Roman"/>
        </w:rPr>
        <w:t xml:space="preserve">. zm.), zwanego dalej „rozporządzeniem 765/2006” i </w:t>
      </w:r>
      <w:r w:rsidR="009E6753">
        <w:rPr>
          <w:rStyle w:val="markedcontent"/>
          <w:rFonts w:cs="Times New Roman"/>
        </w:rPr>
        <w:t xml:space="preserve">w </w:t>
      </w:r>
      <w:r w:rsidRPr="0047567F">
        <w:rPr>
          <w:rStyle w:val="markedcontent"/>
          <w:rFonts w:cs="Times New Roman"/>
        </w:rPr>
        <w:t>rozporządzeni</w:t>
      </w:r>
      <w:r w:rsidR="009E6753">
        <w:rPr>
          <w:rStyle w:val="markedcontent"/>
          <w:rFonts w:cs="Times New Roman"/>
        </w:rPr>
        <w:t>u</w:t>
      </w:r>
      <w:r w:rsidRPr="0047567F">
        <w:rPr>
          <w:rStyle w:val="markedcontent"/>
          <w:rFonts w:cs="Times New Roman"/>
        </w:rPr>
        <w:t xml:space="preserve"> Rady (UE) nr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47567F">
        <w:rPr>
          <w:rStyle w:val="markedcontent"/>
          <w:rFonts w:cs="Times New Roman"/>
        </w:rPr>
        <w:t>późn</w:t>
      </w:r>
      <w:proofErr w:type="spellEnd"/>
      <w:r w:rsidRPr="0047567F">
        <w:rPr>
          <w:rStyle w:val="markedcontent"/>
          <w:rFonts w:cs="Times New Roman"/>
        </w:rPr>
        <w:t xml:space="preserve">. zm.), zwanego dalej „rozporządzeniem 269/2014 albo wpisanego na listę </w:t>
      </w:r>
      <w:r w:rsidRPr="003A60C3">
        <w:rPr>
          <w:rStyle w:val="markedcontent"/>
          <w:rFonts w:cs="Times New Roman"/>
        </w:rPr>
        <w:t>osób i podmiotów, wobec których są stosowane środki, o których mowa w art. 1</w:t>
      </w:r>
      <w:r>
        <w:rPr>
          <w:rStyle w:val="markedcontent"/>
          <w:rFonts w:cs="Times New Roman"/>
        </w:rPr>
        <w:t xml:space="preserve"> ustawy z dnia 13 kwietnia 2022 r. </w:t>
      </w:r>
      <w:r w:rsidRPr="00D24D12">
        <w:rPr>
          <w:rStyle w:val="markedcontent"/>
          <w:rFonts w:cs="Times New Roman"/>
        </w:rPr>
        <w:t>o szczególnych rozwiązaniach w zakresie przeciwdziałania wspieraniu agresji na Ukrainę</w:t>
      </w:r>
      <w:r>
        <w:rPr>
          <w:rFonts w:cs="Times New Roman"/>
        </w:rPr>
        <w:t xml:space="preserve"> </w:t>
      </w:r>
      <w:r w:rsidRPr="00D24D12">
        <w:rPr>
          <w:rStyle w:val="markedcontent"/>
          <w:rFonts w:cs="Times New Roman"/>
        </w:rPr>
        <w:t>oraz służących ochronie bezpieczeństwa narodowego</w:t>
      </w:r>
      <w:r>
        <w:rPr>
          <w:rStyle w:val="markedcontent"/>
          <w:rFonts w:cs="Times New Roman"/>
        </w:rPr>
        <w:t xml:space="preserve"> (Dz. U. poz. 825), zwaną dalej „listą”, </w:t>
      </w:r>
      <w:r w:rsidRPr="0047567F">
        <w:rPr>
          <w:rStyle w:val="markedcontent"/>
          <w:rFonts w:cs="Times New Roman"/>
        </w:rPr>
        <w:t xml:space="preserve">na podstawie decyzji w sprawie wpisu na listę rozstrzygającej o zastosowaniu </w:t>
      </w:r>
      <w:r>
        <w:rPr>
          <w:rStyle w:val="markedcontent"/>
          <w:rFonts w:cs="Times New Roman"/>
        </w:rPr>
        <w:t>wykluczenia z udziału w postepowaniu</w:t>
      </w:r>
      <w:r w:rsidRPr="0047567F">
        <w:rPr>
          <w:rStyle w:val="markedcontent"/>
          <w:rFonts w:cs="Times New Roman"/>
        </w:rPr>
        <w:t>;</w:t>
      </w:r>
    </w:p>
    <w:p w14:paraId="6C55C506" w14:textId="77777777" w:rsidR="00250307" w:rsidRDefault="00250307" w:rsidP="00250307">
      <w:pPr>
        <w:pStyle w:val="Akapitzlist"/>
        <w:spacing w:line="360" w:lineRule="auto"/>
        <w:ind w:left="851" w:hanging="425"/>
        <w:jc w:val="both"/>
        <w:rPr>
          <w:rStyle w:val="markedcontent"/>
          <w:rFonts w:cs="Times New Roman"/>
        </w:rPr>
      </w:pPr>
      <w:r w:rsidRPr="00250307">
        <w:rPr>
          <w:rStyle w:val="markedcontent"/>
          <w:rFonts w:cs="Times New Roman"/>
        </w:rPr>
        <w:t>2)</w:t>
      </w:r>
      <w:r w:rsidRPr="00250307">
        <w:rPr>
          <w:rStyle w:val="markedcontent"/>
          <w:rFonts w:cs="Times New Roman"/>
        </w:rPr>
        <w:tab/>
        <w:t>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w:t>
      </w:r>
      <w:r w:rsidRPr="00250307">
        <w:rPr>
          <w:rFonts w:cs="Times New Roman"/>
        </w:rPr>
        <w:br/>
      </w:r>
      <w:r w:rsidRPr="00250307">
        <w:rPr>
          <w:rStyle w:val="markedcontent"/>
          <w:rFonts w:cs="Times New Roman"/>
        </w:rPr>
        <w:t xml:space="preserve">będąca takim beneficjentem rzeczywistym od dnia 24 lutego 2022 r., o ile została wpisana na listę na podstawie decyzji w sprawie wpisu na listę rozstrzygającej o zastosowaniu wykluczenia z udziału w postepowaniu; </w:t>
      </w:r>
    </w:p>
    <w:p w14:paraId="2F234F92" w14:textId="694079A1" w:rsidR="00250307" w:rsidRDefault="00250307" w:rsidP="00250307">
      <w:pPr>
        <w:pStyle w:val="Akapitzlist"/>
        <w:spacing w:line="360" w:lineRule="auto"/>
        <w:ind w:left="851" w:hanging="425"/>
        <w:jc w:val="both"/>
        <w:rPr>
          <w:rStyle w:val="markedcontent"/>
          <w:rFonts w:cs="Times New Roman"/>
        </w:rPr>
      </w:pPr>
      <w:r w:rsidRPr="00250307">
        <w:rPr>
          <w:rStyle w:val="markedcontent"/>
          <w:rFonts w:cs="Times New Roman"/>
        </w:rPr>
        <w:t xml:space="preserve">3) </w:t>
      </w:r>
      <w:r>
        <w:rPr>
          <w:rStyle w:val="markedcontent"/>
          <w:rFonts w:cs="Times New Roman"/>
        </w:rPr>
        <w:tab/>
      </w:r>
      <w:r w:rsidRPr="00250307">
        <w:rPr>
          <w:rStyle w:val="markedcontent"/>
          <w:rFonts w:cs="Times New Roman"/>
        </w:rPr>
        <w:t>wykonawcę</w:t>
      </w:r>
      <w:r>
        <w:rPr>
          <w:rStyle w:val="markedcontent"/>
          <w:rFonts w:cs="Times New Roman"/>
        </w:rPr>
        <w:t xml:space="preserve">, </w:t>
      </w:r>
      <w:r w:rsidRPr="00250307">
        <w:rPr>
          <w:rStyle w:val="markedcontent"/>
          <w:rFonts w:cs="Times New Roman"/>
        </w:rPr>
        <w:t>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w:t>
      </w:r>
      <w:r w:rsidRPr="00250307">
        <w:rPr>
          <w:rFonts w:cs="Times New Roman"/>
        </w:rPr>
        <w:t xml:space="preserve"> </w:t>
      </w:r>
      <w:r w:rsidRPr="00250307">
        <w:rPr>
          <w:rStyle w:val="markedcontent"/>
          <w:rFonts w:cs="Times New Roman"/>
        </w:rPr>
        <w:t xml:space="preserve">dominującą od dnia 24 lutego 2022 r., o ile został wpisany na listę na podstawie decyzji w sprawie </w:t>
      </w:r>
      <w:r w:rsidRPr="00250307">
        <w:rPr>
          <w:rStyle w:val="markedcontent"/>
          <w:rFonts w:cs="Times New Roman"/>
        </w:rPr>
        <w:lastRenderedPageBreak/>
        <w:t>wpisu na listę rozstrzygającej o zastosowaniu wykluczenia z udziału w postepowaniu.</w:t>
      </w:r>
    </w:p>
    <w:p w14:paraId="33E6906F" w14:textId="24B554BE" w:rsidR="00250307" w:rsidRDefault="00250307" w:rsidP="0058009B">
      <w:pPr>
        <w:pStyle w:val="Akapitzlist"/>
        <w:spacing w:line="360" w:lineRule="auto"/>
        <w:ind w:left="426" w:hanging="426"/>
        <w:jc w:val="both"/>
        <w:rPr>
          <w:rStyle w:val="markedcontent"/>
          <w:rFonts w:cs="Times New Roman"/>
        </w:rPr>
      </w:pPr>
      <w:r>
        <w:rPr>
          <w:rStyle w:val="markedcontent"/>
          <w:rFonts w:cs="Times New Roman"/>
        </w:rPr>
        <w:t>7</w:t>
      </w:r>
      <w:r w:rsidRPr="002E2A15">
        <w:rPr>
          <w:rStyle w:val="markedcontent"/>
          <w:rFonts w:cs="Times New Roman"/>
        </w:rPr>
        <w:t xml:space="preserve">. </w:t>
      </w:r>
      <w:r>
        <w:rPr>
          <w:rStyle w:val="markedcontent"/>
          <w:rFonts w:cs="Times New Roman"/>
        </w:rPr>
        <w:tab/>
      </w:r>
      <w:r w:rsidRPr="002E2A15">
        <w:rPr>
          <w:rStyle w:val="markedcontent"/>
          <w:rFonts w:cs="Times New Roman"/>
        </w:rPr>
        <w:t>Wykluczenie</w:t>
      </w:r>
      <w:r w:rsidR="00883D37">
        <w:rPr>
          <w:rStyle w:val="markedcontent"/>
          <w:rFonts w:cs="Times New Roman"/>
        </w:rPr>
        <w:t>, o którym mowa  w ust. 6 powyżej,</w:t>
      </w:r>
      <w:r w:rsidRPr="002E2A15">
        <w:rPr>
          <w:rStyle w:val="markedcontent"/>
          <w:rFonts w:cs="Times New Roman"/>
        </w:rPr>
        <w:t xml:space="preserve"> następuje na okres trwania okoliczności </w:t>
      </w:r>
      <w:r w:rsidR="0058009B">
        <w:rPr>
          <w:rStyle w:val="markedcontent"/>
          <w:rFonts w:cs="Times New Roman"/>
        </w:rPr>
        <w:t>wskazanych</w:t>
      </w:r>
      <w:r w:rsidRPr="002E2A15">
        <w:rPr>
          <w:rStyle w:val="markedcontent"/>
          <w:rFonts w:cs="Times New Roman"/>
        </w:rPr>
        <w:t xml:space="preserve"> </w:t>
      </w:r>
      <w:r>
        <w:rPr>
          <w:rStyle w:val="markedcontent"/>
          <w:rFonts w:cs="Times New Roman"/>
        </w:rPr>
        <w:t>w art. 1 ustawy</w:t>
      </w:r>
      <w:r w:rsidR="00F90BD9">
        <w:rPr>
          <w:rStyle w:val="markedcontent"/>
          <w:rFonts w:cs="Times New Roman"/>
        </w:rPr>
        <w:t xml:space="preserve"> sankcyjnej</w:t>
      </w:r>
      <w:r w:rsidRPr="002E2A15">
        <w:rPr>
          <w:rStyle w:val="markedcontent"/>
          <w:rFonts w:cs="Times New Roman"/>
        </w:rPr>
        <w:t>.</w:t>
      </w:r>
    </w:p>
    <w:p w14:paraId="54628997" w14:textId="106C7620" w:rsidR="00A36B5E" w:rsidRDefault="00250307" w:rsidP="0058009B">
      <w:pPr>
        <w:pStyle w:val="Akapitzlist"/>
        <w:spacing w:line="360" w:lineRule="auto"/>
        <w:ind w:left="426" w:hanging="426"/>
        <w:jc w:val="both"/>
        <w:rPr>
          <w:rStyle w:val="markedcontent"/>
          <w:rFonts w:cs="Times New Roman"/>
        </w:rPr>
      </w:pPr>
      <w:r>
        <w:rPr>
          <w:rStyle w:val="markedcontent"/>
          <w:rFonts w:cs="Times New Roman"/>
        </w:rPr>
        <w:t>8.</w:t>
      </w:r>
      <w:r>
        <w:rPr>
          <w:rStyle w:val="markedcontent"/>
          <w:rFonts w:cs="Times New Roman"/>
        </w:rPr>
        <w:tab/>
      </w:r>
      <w:r w:rsidRPr="002E2A15">
        <w:rPr>
          <w:rStyle w:val="markedcontent"/>
          <w:rFonts w:cs="Times New Roman"/>
        </w:rPr>
        <w:t xml:space="preserve">W przypadku wykonawcy wykluczonego na podstawie </w:t>
      </w:r>
      <w:r w:rsidR="00A36B5E">
        <w:rPr>
          <w:rStyle w:val="markedcontent"/>
          <w:rFonts w:cs="Times New Roman"/>
        </w:rPr>
        <w:t>art. 1 ustawy</w:t>
      </w:r>
      <w:r w:rsidR="00F90BD9">
        <w:rPr>
          <w:rStyle w:val="markedcontent"/>
          <w:rFonts w:cs="Times New Roman"/>
        </w:rPr>
        <w:t xml:space="preserve"> sankcyjnej</w:t>
      </w:r>
      <w:r w:rsidRPr="002E2A15">
        <w:rPr>
          <w:rStyle w:val="markedcontent"/>
          <w:rFonts w:cs="Times New Roman"/>
        </w:rPr>
        <w:t>, zamawiający odrzuca ofertę takiego wykonawcy.</w:t>
      </w:r>
      <w:r w:rsidR="00F90BD9">
        <w:rPr>
          <w:rStyle w:val="markedcontent"/>
          <w:rFonts w:cs="Times New Roman"/>
        </w:rPr>
        <w:t xml:space="preserve"> </w:t>
      </w:r>
    </w:p>
    <w:p w14:paraId="57C48BD6" w14:textId="599886BC" w:rsidR="00250307" w:rsidRDefault="00A36B5E" w:rsidP="0058009B">
      <w:pPr>
        <w:pStyle w:val="Akapitzlist"/>
        <w:spacing w:line="360" w:lineRule="auto"/>
        <w:ind w:left="426" w:hanging="426"/>
        <w:jc w:val="both"/>
        <w:rPr>
          <w:rStyle w:val="markedcontent"/>
          <w:rFonts w:cs="Times New Roman"/>
        </w:rPr>
      </w:pPr>
      <w:r>
        <w:rPr>
          <w:rStyle w:val="markedcontent"/>
          <w:rFonts w:cs="Times New Roman"/>
        </w:rPr>
        <w:t>9</w:t>
      </w:r>
      <w:r w:rsidR="00250307" w:rsidRPr="002E2A15">
        <w:rPr>
          <w:rStyle w:val="markedcontent"/>
          <w:rFonts w:cs="Times New Roman"/>
        </w:rPr>
        <w:t xml:space="preserve">. </w:t>
      </w:r>
      <w:r>
        <w:rPr>
          <w:rStyle w:val="markedcontent"/>
          <w:rFonts w:cs="Times New Roman"/>
        </w:rPr>
        <w:tab/>
      </w:r>
      <w:r w:rsidR="00381944">
        <w:rPr>
          <w:rStyle w:val="markedcontent"/>
          <w:rFonts w:cs="Times New Roman"/>
        </w:rPr>
        <w:t>Stosownie do</w:t>
      </w:r>
      <w:r w:rsidR="00F90BD9">
        <w:rPr>
          <w:rStyle w:val="markedcontent"/>
          <w:rFonts w:cs="Times New Roman"/>
        </w:rPr>
        <w:t xml:space="preserve"> </w:t>
      </w:r>
      <w:r w:rsidR="00381944">
        <w:rPr>
          <w:rStyle w:val="markedcontent"/>
          <w:rFonts w:cs="Times New Roman"/>
        </w:rPr>
        <w:t xml:space="preserve">art. 4 ust. 5 </w:t>
      </w:r>
      <w:r w:rsidR="00F90BD9">
        <w:rPr>
          <w:rStyle w:val="markedcontent"/>
          <w:rFonts w:cs="Times New Roman"/>
        </w:rPr>
        <w:t>ustawy sa</w:t>
      </w:r>
      <w:r w:rsidR="00381944">
        <w:rPr>
          <w:rStyle w:val="markedcontent"/>
          <w:rFonts w:cs="Times New Roman"/>
        </w:rPr>
        <w:t>n</w:t>
      </w:r>
      <w:r w:rsidR="00F90BD9">
        <w:rPr>
          <w:rStyle w:val="markedcontent"/>
          <w:rFonts w:cs="Times New Roman"/>
        </w:rPr>
        <w:t xml:space="preserve">kcyjnej </w:t>
      </w:r>
      <w:r w:rsidR="00381944">
        <w:rPr>
          <w:rStyle w:val="markedcontent"/>
          <w:rFonts w:cs="Times New Roman"/>
        </w:rPr>
        <w:t>p</w:t>
      </w:r>
      <w:r w:rsidR="00250307" w:rsidRPr="002E2A15">
        <w:rPr>
          <w:rStyle w:val="markedcontent"/>
          <w:rFonts w:cs="Times New Roman"/>
        </w:rPr>
        <w:t>rzez ubieganie się o udzielenie zamówienia publiczn</w:t>
      </w:r>
      <w:r w:rsidR="00250307">
        <w:rPr>
          <w:rStyle w:val="markedcontent"/>
          <w:rFonts w:cs="Times New Roman"/>
        </w:rPr>
        <w:t xml:space="preserve">ego </w:t>
      </w:r>
      <w:r w:rsidR="00381944">
        <w:rPr>
          <w:rStyle w:val="markedcontent"/>
          <w:rFonts w:cs="Times New Roman"/>
        </w:rPr>
        <w:t>w niniejszym postępowaniu należy rozumieć</w:t>
      </w:r>
      <w:r w:rsidR="00250307">
        <w:rPr>
          <w:rFonts w:cs="Times New Roman"/>
        </w:rPr>
        <w:t xml:space="preserve"> </w:t>
      </w:r>
      <w:r w:rsidR="00250307" w:rsidRPr="002E2A15">
        <w:rPr>
          <w:rStyle w:val="markedcontent"/>
          <w:rFonts w:cs="Times New Roman"/>
        </w:rPr>
        <w:t>złożenie oferty.</w:t>
      </w:r>
      <w:r w:rsidR="0058009B">
        <w:rPr>
          <w:rStyle w:val="markedcontent"/>
          <w:rFonts w:cs="Times New Roman"/>
        </w:rPr>
        <w:t xml:space="preserve"> </w:t>
      </w:r>
      <w:r w:rsidR="00250307" w:rsidRPr="002E2A15">
        <w:rPr>
          <w:rStyle w:val="markedcontent"/>
          <w:rFonts w:cs="Times New Roman"/>
        </w:rPr>
        <w:t xml:space="preserve">Osoba lub podmiot podlegające wykluczeniu na podstawie </w:t>
      </w:r>
      <w:r>
        <w:rPr>
          <w:rStyle w:val="markedcontent"/>
          <w:rFonts w:cs="Times New Roman"/>
        </w:rPr>
        <w:t>w art. 1 ustawy</w:t>
      </w:r>
      <w:r w:rsidR="00F90BD9">
        <w:rPr>
          <w:rStyle w:val="markedcontent"/>
          <w:rFonts w:cs="Times New Roman"/>
        </w:rPr>
        <w:t xml:space="preserve"> sankcyjnej</w:t>
      </w:r>
      <w:r w:rsidR="00250307" w:rsidRPr="002E2A15">
        <w:rPr>
          <w:rStyle w:val="markedcontent"/>
          <w:rFonts w:cs="Times New Roman"/>
        </w:rPr>
        <w:t>, które w okresie tego wykluczenia</w:t>
      </w:r>
      <w:r w:rsidR="0058009B">
        <w:rPr>
          <w:rStyle w:val="markedcontent"/>
          <w:rFonts w:cs="Times New Roman"/>
        </w:rPr>
        <w:t xml:space="preserve">, w szczególności </w:t>
      </w:r>
      <w:r w:rsidR="00250307" w:rsidRPr="002E2A15">
        <w:rPr>
          <w:rStyle w:val="markedcontent"/>
          <w:rFonts w:cs="Times New Roman"/>
        </w:rPr>
        <w:t>ubiegają się</w:t>
      </w:r>
      <w:r w:rsidR="00250307">
        <w:rPr>
          <w:rFonts w:cs="Times New Roman"/>
        </w:rPr>
        <w:t xml:space="preserve"> </w:t>
      </w:r>
      <w:r w:rsidR="00250307" w:rsidRPr="002E2A15">
        <w:rPr>
          <w:rStyle w:val="markedcontent"/>
          <w:rFonts w:cs="Times New Roman"/>
        </w:rPr>
        <w:t>o udzielenie zamówienia publicznego, podlegają karze pieniężnej.</w:t>
      </w:r>
      <w:r w:rsidR="00F90BD9">
        <w:rPr>
          <w:rStyle w:val="markedcontent"/>
          <w:rFonts w:cs="Times New Roman"/>
        </w:rPr>
        <w:t xml:space="preserve"> </w:t>
      </w:r>
      <w:r w:rsidR="00250307" w:rsidRPr="002E2A15">
        <w:rPr>
          <w:rStyle w:val="markedcontent"/>
          <w:rFonts w:cs="Times New Roman"/>
        </w:rPr>
        <w:t>Karę pieniężną</w:t>
      </w:r>
      <w:r w:rsidR="00F90BD9">
        <w:rPr>
          <w:rStyle w:val="markedcontent"/>
          <w:rFonts w:cs="Times New Roman"/>
        </w:rPr>
        <w:t xml:space="preserve"> </w:t>
      </w:r>
      <w:r w:rsidR="00250307" w:rsidRPr="002E2A15">
        <w:rPr>
          <w:rStyle w:val="markedcontent"/>
          <w:rFonts w:cs="Times New Roman"/>
        </w:rPr>
        <w:t>nakłada Prezes Urzędu Zamówień Publicznych, w drodze decyzji, w wysokości do 20 000 000 zł.</w:t>
      </w:r>
    </w:p>
    <w:p w14:paraId="69ABD7A6" w14:textId="77777777" w:rsidR="00D442C7" w:rsidRDefault="00D442C7">
      <w:pPr>
        <w:pStyle w:val="Akapitzlist"/>
        <w:spacing w:line="360" w:lineRule="auto"/>
      </w:pPr>
    </w:p>
    <w:p w14:paraId="007CDD9D" w14:textId="6848A284" w:rsidR="00D442C7" w:rsidRDefault="00430A8C" w:rsidP="008A5E00">
      <w:pPr>
        <w:pStyle w:val="Standard"/>
        <w:numPr>
          <w:ilvl w:val="0"/>
          <w:numId w:val="1"/>
        </w:numPr>
        <w:spacing w:line="360" w:lineRule="auto"/>
        <w:ind w:left="567" w:hanging="207"/>
        <w:jc w:val="both"/>
        <w:rPr>
          <w:b/>
          <w:bCs/>
        </w:rPr>
      </w:pPr>
      <w:r>
        <w:rPr>
          <w:b/>
          <w:bCs/>
        </w:rPr>
        <w:t>OŚWIADCZENI</w:t>
      </w:r>
      <w:r w:rsidR="00491EE1">
        <w:rPr>
          <w:b/>
          <w:bCs/>
        </w:rPr>
        <w:t>A</w:t>
      </w:r>
      <w:r>
        <w:rPr>
          <w:b/>
          <w:bCs/>
        </w:rPr>
        <w:t xml:space="preserve"> WYKONAWCY O BRAKU PODSTAW DO WYKLUCZENIA ORAZ SPEŁNIANIU WARUNKÓW UDZIAŁU W</w:t>
      </w:r>
      <w:r w:rsidR="008A5E00">
        <w:rPr>
          <w:b/>
          <w:bCs/>
        </w:rPr>
        <w:t xml:space="preserve"> </w:t>
      </w:r>
      <w:r>
        <w:rPr>
          <w:b/>
          <w:bCs/>
        </w:rPr>
        <w:t>POSTĘPOWANIU</w:t>
      </w:r>
    </w:p>
    <w:p w14:paraId="514E8F80" w14:textId="77777777" w:rsidR="00D442C7" w:rsidRDefault="00D442C7">
      <w:pPr>
        <w:pStyle w:val="Akapitzlist"/>
        <w:spacing w:line="360" w:lineRule="auto"/>
        <w:jc w:val="both"/>
      </w:pPr>
    </w:p>
    <w:p w14:paraId="3B259B7B" w14:textId="77777777" w:rsidR="0001684E" w:rsidRDefault="00430A8C">
      <w:pPr>
        <w:pStyle w:val="Standard"/>
        <w:spacing w:line="360" w:lineRule="auto"/>
        <w:ind w:left="426" w:hanging="426"/>
        <w:jc w:val="both"/>
      </w:pPr>
      <w:r>
        <w:t xml:space="preserve">1. </w:t>
      </w:r>
      <w:r>
        <w:tab/>
        <w:t xml:space="preserve">Zgodnie z art. 125 ust. 1 ustawy </w:t>
      </w:r>
      <w:proofErr w:type="spellStart"/>
      <w:r>
        <w:t>Pzp</w:t>
      </w:r>
      <w:proofErr w:type="spellEnd"/>
      <w:r>
        <w:t>, Wykonawca  składa wraz z ofertą, aktualne na dzień składania ofert, oświadczeni</w:t>
      </w:r>
      <w:r w:rsidR="0001684E">
        <w:t>a:</w:t>
      </w:r>
    </w:p>
    <w:p w14:paraId="6A88FC72" w14:textId="77777777" w:rsidR="0001684E" w:rsidRDefault="0001684E" w:rsidP="0001684E">
      <w:pPr>
        <w:pStyle w:val="Standard"/>
        <w:spacing w:line="360" w:lineRule="auto"/>
        <w:ind w:left="851" w:hanging="425"/>
        <w:jc w:val="both"/>
      </w:pPr>
      <w:r>
        <w:t>1)</w:t>
      </w:r>
      <w:r>
        <w:tab/>
      </w:r>
      <w:r w:rsidR="00430A8C">
        <w:t xml:space="preserve">o braku podstaw do wykluczenia oraz </w:t>
      </w:r>
    </w:p>
    <w:p w14:paraId="0EA0A0D1" w14:textId="77777777" w:rsidR="0001684E" w:rsidRDefault="0001684E" w:rsidP="0001684E">
      <w:pPr>
        <w:pStyle w:val="Standard"/>
        <w:spacing w:line="360" w:lineRule="auto"/>
        <w:ind w:left="851" w:hanging="425"/>
        <w:jc w:val="both"/>
      </w:pPr>
      <w:r>
        <w:t>2)</w:t>
      </w:r>
      <w:r>
        <w:tab/>
        <w:t xml:space="preserve">o </w:t>
      </w:r>
      <w:r w:rsidR="00430A8C">
        <w:t>spełniani</w:t>
      </w:r>
      <w:r>
        <w:t>u</w:t>
      </w:r>
      <w:r w:rsidR="00430A8C">
        <w:t xml:space="preserve"> warunków udziału w postępowaniu określonych w SWZ, </w:t>
      </w:r>
    </w:p>
    <w:p w14:paraId="3D50BFB3" w14:textId="6C214885" w:rsidR="00D442C7" w:rsidRDefault="00430A8C" w:rsidP="0001684E">
      <w:pPr>
        <w:pStyle w:val="Standard"/>
        <w:spacing w:line="360" w:lineRule="auto"/>
        <w:ind w:left="426"/>
        <w:jc w:val="both"/>
      </w:pPr>
      <w:r>
        <w:t xml:space="preserve">zwane </w:t>
      </w:r>
      <w:r w:rsidR="00003640">
        <w:t xml:space="preserve">łącznie </w:t>
      </w:r>
      <w:r>
        <w:t>dalej „oświadczeniem podmiotowym”</w:t>
      </w:r>
      <w:r w:rsidR="0001684E">
        <w:t>, którego wzór</w:t>
      </w:r>
      <w:r>
        <w:t xml:space="preserve"> </w:t>
      </w:r>
      <w:r w:rsidR="0001684E">
        <w:t>stanowi</w:t>
      </w:r>
      <w:r>
        <w:t xml:space="preserve"> </w:t>
      </w:r>
      <w:r w:rsidRPr="00E71900">
        <w:rPr>
          <w:b/>
          <w:bCs/>
        </w:rPr>
        <w:t xml:space="preserve">załącznik nr </w:t>
      </w:r>
      <w:r w:rsidR="00B746A5">
        <w:rPr>
          <w:b/>
          <w:bCs/>
        </w:rPr>
        <w:t>4</w:t>
      </w:r>
      <w:r w:rsidRPr="00E71900">
        <w:rPr>
          <w:b/>
          <w:bCs/>
        </w:rPr>
        <w:t xml:space="preserve"> do SWZ</w:t>
      </w:r>
      <w:r>
        <w:t>.</w:t>
      </w:r>
    </w:p>
    <w:p w14:paraId="5DD711D0" w14:textId="799FD1C9" w:rsidR="00D442C7" w:rsidRDefault="00EC15AB">
      <w:pPr>
        <w:pStyle w:val="Standard"/>
        <w:spacing w:line="360" w:lineRule="auto"/>
        <w:ind w:left="426" w:hanging="426"/>
        <w:jc w:val="both"/>
      </w:pPr>
      <w:r>
        <w:t>2</w:t>
      </w:r>
      <w:r w:rsidR="00430A8C">
        <w:t xml:space="preserve">. </w:t>
      </w:r>
      <w:r w:rsidR="00430A8C">
        <w:tab/>
        <w:t>Informacje zawarte w oświadczeniu podmiotowym stanowią dowód potwierdzający brak podstaw wykluczenia z postępowania oraz spełnianie warunków udziału w postępowaniu określonych w SWZ.</w:t>
      </w:r>
    </w:p>
    <w:p w14:paraId="1ED345F6" w14:textId="4BC2B136" w:rsidR="00D442C7" w:rsidRDefault="00EC15AB">
      <w:pPr>
        <w:pStyle w:val="Standard"/>
        <w:spacing w:line="360" w:lineRule="auto"/>
        <w:ind w:left="426" w:hanging="426"/>
        <w:jc w:val="both"/>
      </w:pPr>
      <w:r>
        <w:t>3</w:t>
      </w:r>
      <w:r w:rsidR="00430A8C">
        <w:t>.</w:t>
      </w:r>
      <w:r w:rsidR="00430A8C">
        <w:tab/>
        <w:t>W przypadku wspólnego ubiegania się o udzielenie zamówienia, oświadczenie podmiotowe składa każdy z tych Wykonawców. Oświadczenia te potwierdzają brak podstaw do wykluczenia oraz spełnianie warunków udziału w postępowaniu w zakresie, w jakim każdy z Wykonawców wykazuje spełnianie warunków udziału w postępowaniu.</w:t>
      </w:r>
    </w:p>
    <w:p w14:paraId="2A2FA956" w14:textId="237789BE" w:rsidR="00D442C7" w:rsidRDefault="00EC15AB">
      <w:pPr>
        <w:pStyle w:val="Standard"/>
        <w:spacing w:line="360" w:lineRule="auto"/>
        <w:ind w:left="426" w:hanging="426"/>
        <w:jc w:val="both"/>
      </w:pPr>
      <w:r>
        <w:t>4</w:t>
      </w:r>
      <w:r w:rsidR="00430A8C">
        <w:t xml:space="preserve">. </w:t>
      </w:r>
      <w:r w:rsidR="00430A8C">
        <w:tab/>
        <w:t>Wykonawca, w przypadku polegania na zdolnościach lub sytuacji podmiotów udostępniających zasoby, przedstawia także oświadczenie podmiotu udostępniającego zasoby, potwierdzające brak podstaw wykluczenia tego podmiotu oraz odpowiednio spełnienie warunków udziału w postępowaniu, w zakresie w jakim Wykonawca powołuje się na jego zasoby. Do oświadczenia podmiotu udostępniającego zasoby ma odpowiednie zastosowanie wzór oświadczenia podmiotowego</w:t>
      </w:r>
      <w:r w:rsidR="008A5E00">
        <w:t>.</w:t>
      </w:r>
    </w:p>
    <w:p w14:paraId="2E637919" w14:textId="77777777" w:rsidR="00D442C7" w:rsidRDefault="00430A8C">
      <w:pPr>
        <w:pStyle w:val="Standard"/>
        <w:numPr>
          <w:ilvl w:val="0"/>
          <w:numId w:val="1"/>
        </w:numPr>
        <w:spacing w:line="360" w:lineRule="auto"/>
        <w:jc w:val="both"/>
        <w:rPr>
          <w:b/>
          <w:bCs/>
        </w:rPr>
      </w:pPr>
      <w:r>
        <w:rPr>
          <w:b/>
          <w:bCs/>
        </w:rPr>
        <w:lastRenderedPageBreak/>
        <w:t>UDOSTĘPNIENIE ZASOBÓW</w:t>
      </w:r>
    </w:p>
    <w:p w14:paraId="39298472" w14:textId="77777777" w:rsidR="00D442C7" w:rsidRDefault="00D442C7">
      <w:pPr>
        <w:pStyle w:val="Akapitzlist"/>
        <w:spacing w:line="360" w:lineRule="auto"/>
        <w:jc w:val="both"/>
      </w:pPr>
    </w:p>
    <w:p w14:paraId="08CAC8C5" w14:textId="35BD073B" w:rsidR="00D442C7" w:rsidRDefault="00430A8C">
      <w:pPr>
        <w:pStyle w:val="Standard"/>
        <w:spacing w:line="360" w:lineRule="auto"/>
        <w:ind w:left="426" w:hanging="426"/>
        <w:jc w:val="both"/>
      </w:pPr>
      <w:r>
        <w:t xml:space="preserve">1. </w:t>
      </w:r>
      <w:r>
        <w:tab/>
        <w:t xml:space="preserve">Wykonawca może w celu potwierdzenia spełniania warunków udziału w postępowaniu oraz w odniesieniu do zamówienia, lub jego części, polegać na zdolnościach lub sytuacji podmiotów udostępniających zasoby, </w:t>
      </w:r>
      <w:r w:rsidR="002F740D">
        <w:t xml:space="preserve">stosownie do </w:t>
      </w:r>
      <w:r>
        <w:t xml:space="preserve">art. 118–123 ustawy </w:t>
      </w:r>
      <w:proofErr w:type="spellStart"/>
      <w:r>
        <w:t>Pzp</w:t>
      </w:r>
      <w:proofErr w:type="spellEnd"/>
      <w:r>
        <w:t>.</w:t>
      </w:r>
    </w:p>
    <w:p w14:paraId="6684E3F6" w14:textId="77777777" w:rsidR="00D442C7" w:rsidRDefault="00430A8C">
      <w:pPr>
        <w:pStyle w:val="Standard"/>
        <w:spacing w:line="360" w:lineRule="auto"/>
        <w:ind w:left="426" w:hanging="426"/>
        <w:jc w:val="both"/>
      </w:pPr>
      <w:r>
        <w:t>2.</w:t>
      </w:r>
      <w:r>
        <w:tab/>
        <w:t>W szczególności, w odniesieniu do określonych w SWZ warunków udziału w postępowaniu Wykonawca może polegać na zdolnościach podmiotów udostępniających zasoby, jeżeli podmioty te wykonają zamówienie lub odpowiednio jego część, do realizacji których te zdolności są wymagane.</w:t>
      </w:r>
    </w:p>
    <w:p w14:paraId="132A4FA1" w14:textId="77777777" w:rsidR="00D442C7" w:rsidRDefault="00430A8C">
      <w:pPr>
        <w:pStyle w:val="Standard"/>
        <w:tabs>
          <w:tab w:val="left" w:pos="426"/>
        </w:tabs>
        <w:spacing w:line="360" w:lineRule="auto"/>
        <w:ind w:left="426" w:hanging="426"/>
        <w:jc w:val="both"/>
      </w:pPr>
      <w:r>
        <w:t>3.</w:t>
      </w:r>
      <w:r>
        <w:tab/>
        <w:t>Wykonawca, który polega na zdolnościach lub sytuacji podmiotów udostępniających zasoby, składa, wraz z ofertą, zobowiązanie podmiotu udostępniającego zasoby do oddania mu do dyspozycji niezbędnych zasobów na potrzeby realizacji zamówienia, względnie odpowiedniej jego części, lub inny podmiotowy środek dowodowy potwierdzający, że Wykonawca realizując zamówienie, będzie dysponował niezbędnymi zasobami tych podmiotów.</w:t>
      </w:r>
    </w:p>
    <w:p w14:paraId="593D7F3F" w14:textId="77777777" w:rsidR="00D442C7" w:rsidRDefault="00430A8C">
      <w:pPr>
        <w:pStyle w:val="Standard"/>
        <w:tabs>
          <w:tab w:val="left" w:pos="426"/>
        </w:tabs>
        <w:spacing w:line="360" w:lineRule="auto"/>
        <w:ind w:left="426" w:hanging="426"/>
        <w:jc w:val="both"/>
      </w:pPr>
      <w:r>
        <w:t xml:space="preserve">4. </w:t>
      </w:r>
      <w:r>
        <w:tab/>
        <w:t>Zobowiązanie podmiotu udostępniającego zasoby, potwierdza, że stosunek łączący Wykonawcę z podmiotami udostępniającymi zasoby gwarantuje rzeczywisty dostęp do tych zasobów oraz określa w szczególności:</w:t>
      </w:r>
    </w:p>
    <w:p w14:paraId="274770BA" w14:textId="77777777" w:rsidR="00D442C7" w:rsidRDefault="00430A8C">
      <w:pPr>
        <w:pStyle w:val="Standard"/>
        <w:tabs>
          <w:tab w:val="left" w:pos="851"/>
        </w:tabs>
        <w:spacing w:line="360" w:lineRule="auto"/>
        <w:ind w:left="851" w:hanging="425"/>
        <w:jc w:val="both"/>
      </w:pPr>
      <w:r>
        <w:t xml:space="preserve">1) </w:t>
      </w:r>
      <w:r>
        <w:tab/>
        <w:t>zakres dostępnych Wykonawcy zasobów podmiotu udostępniającego zasoby;</w:t>
      </w:r>
    </w:p>
    <w:p w14:paraId="7ABC4511" w14:textId="77777777" w:rsidR="00D442C7" w:rsidRDefault="00430A8C">
      <w:pPr>
        <w:pStyle w:val="Standard"/>
        <w:tabs>
          <w:tab w:val="left" w:pos="851"/>
        </w:tabs>
        <w:spacing w:line="360" w:lineRule="auto"/>
        <w:ind w:left="851" w:hanging="425"/>
        <w:jc w:val="both"/>
      </w:pPr>
      <w:r>
        <w:t xml:space="preserve">2) </w:t>
      </w:r>
      <w:r>
        <w:tab/>
        <w:t>sposób i okres udostępnienia Wykonawcy i wykorzystania przez niego zasobów podmiotu udostępniającego te zasoby przy wykonywaniu zamówienia;</w:t>
      </w:r>
    </w:p>
    <w:p w14:paraId="23B2918B" w14:textId="12445571" w:rsidR="00D442C7" w:rsidRDefault="00430A8C">
      <w:pPr>
        <w:pStyle w:val="Standard"/>
        <w:tabs>
          <w:tab w:val="left" w:pos="851"/>
        </w:tabs>
        <w:spacing w:line="360" w:lineRule="auto"/>
        <w:ind w:left="851" w:hanging="425"/>
        <w:jc w:val="both"/>
      </w:pPr>
      <w:r>
        <w:t xml:space="preserve">3) </w:t>
      </w:r>
      <w:r>
        <w:tab/>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628E80D4" w14:textId="54FADB66" w:rsidR="00A0413A" w:rsidRDefault="00A0413A">
      <w:pPr>
        <w:pStyle w:val="Standard"/>
        <w:tabs>
          <w:tab w:val="left" w:pos="851"/>
        </w:tabs>
        <w:spacing w:line="360" w:lineRule="auto"/>
        <w:ind w:left="851" w:hanging="425"/>
        <w:jc w:val="both"/>
      </w:pPr>
    </w:p>
    <w:p w14:paraId="3BBE0059" w14:textId="77777777" w:rsidR="00D442C7" w:rsidRDefault="00430A8C">
      <w:pPr>
        <w:pStyle w:val="Standard"/>
        <w:numPr>
          <w:ilvl w:val="0"/>
          <w:numId w:val="1"/>
        </w:numPr>
        <w:spacing w:line="360" w:lineRule="auto"/>
        <w:jc w:val="both"/>
        <w:rPr>
          <w:b/>
          <w:bCs/>
        </w:rPr>
      </w:pPr>
      <w:r>
        <w:rPr>
          <w:b/>
          <w:bCs/>
        </w:rPr>
        <w:t>PODMIOTOWE ŚRODKI DOWODOWE</w:t>
      </w:r>
    </w:p>
    <w:p w14:paraId="032035DF" w14:textId="77777777" w:rsidR="00D442C7" w:rsidRDefault="00430A8C">
      <w:pPr>
        <w:pStyle w:val="Standard"/>
        <w:spacing w:line="360" w:lineRule="auto"/>
        <w:jc w:val="both"/>
      </w:pPr>
      <w:r>
        <w:t xml:space="preserve"> </w:t>
      </w:r>
    </w:p>
    <w:p w14:paraId="05BF4FD5" w14:textId="53CDF8F4" w:rsidR="00D442C7" w:rsidRDefault="00430A8C">
      <w:pPr>
        <w:pStyle w:val="Standard"/>
        <w:spacing w:line="360" w:lineRule="auto"/>
        <w:ind w:left="426" w:hanging="426"/>
        <w:jc w:val="both"/>
      </w:pPr>
      <w:r>
        <w:t xml:space="preserve">1. </w:t>
      </w:r>
      <w:r>
        <w:tab/>
        <w:t xml:space="preserve">Zamawiający przed wyborem </w:t>
      </w:r>
      <w:r w:rsidR="00DC35BE">
        <w:t>ofert Wykonawców</w:t>
      </w:r>
      <w:r w:rsidR="00F60D74">
        <w:t>, z którymi zawrze umowę ramową</w:t>
      </w:r>
      <w:r w:rsidR="00DC35BE">
        <w:t xml:space="preserve">, </w:t>
      </w:r>
      <w:r>
        <w:t xml:space="preserve">wezwie </w:t>
      </w:r>
      <w:r w:rsidR="0057186F">
        <w:t>ich</w:t>
      </w:r>
      <w:r>
        <w:t>,</w:t>
      </w:r>
      <w:r w:rsidR="0057186F">
        <w:t xml:space="preserve"> </w:t>
      </w:r>
      <w:r>
        <w:t>do złożenia w wyznaczonym, nie krótszym niż 5 dni terminie, aktualnych na dzień złożenia:</w:t>
      </w:r>
    </w:p>
    <w:p w14:paraId="17664B1E" w14:textId="77777777" w:rsidR="00D442C7" w:rsidRDefault="00430A8C">
      <w:pPr>
        <w:pStyle w:val="Standard"/>
        <w:spacing w:line="360" w:lineRule="auto"/>
        <w:ind w:left="851" w:hanging="425"/>
        <w:jc w:val="both"/>
      </w:pPr>
      <w:r>
        <w:t>1)</w:t>
      </w:r>
      <w:r>
        <w:tab/>
        <w:t xml:space="preserve"> w celu potwierdzenia warunku dotyczącego zdolności technicznej i zawodowej:</w:t>
      </w:r>
    </w:p>
    <w:p w14:paraId="57AF62FC" w14:textId="2D48F8B1" w:rsidR="00D442C7" w:rsidRDefault="00430A8C" w:rsidP="00984DA7">
      <w:pPr>
        <w:pStyle w:val="Standard"/>
        <w:tabs>
          <w:tab w:val="left" w:pos="1276"/>
        </w:tabs>
        <w:spacing w:line="360" w:lineRule="auto"/>
        <w:ind w:left="1276" w:hanging="425"/>
        <w:jc w:val="both"/>
      </w:pPr>
      <w:r>
        <w:t xml:space="preserve">a) </w:t>
      </w:r>
      <w:r>
        <w:tab/>
      </w:r>
      <w:r w:rsidR="000346F0">
        <w:t xml:space="preserve">w zakresie posiadania niezbędnego doświadczenia w realizacji co najmniej dwóch usług </w:t>
      </w:r>
      <w:r w:rsidR="00910345">
        <w:t>wydawniczych</w:t>
      </w:r>
      <w:r w:rsidR="00984DA7">
        <w:t xml:space="preserve"> - wykazu usług wykonanych, a w przypadku świadczeń </w:t>
      </w:r>
      <w:r w:rsidR="00984DA7">
        <w:lastRenderedPageBreak/>
        <w:t>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w:t>
      </w:r>
      <w:r w:rsidR="00B75679">
        <w:t xml:space="preserve"> zwanego dalej „Wykazem usług”,</w:t>
      </w:r>
      <w:r w:rsidR="00A46108">
        <w:t xml:space="preserve"> którego wzór stanowi </w:t>
      </w:r>
      <w:r w:rsidR="00A46108" w:rsidRPr="00A46108">
        <w:rPr>
          <w:b/>
          <w:bCs/>
        </w:rPr>
        <w:t xml:space="preserve">załącznik nr </w:t>
      </w:r>
      <w:r w:rsidR="00B746A5">
        <w:rPr>
          <w:b/>
          <w:bCs/>
        </w:rPr>
        <w:t>5</w:t>
      </w:r>
      <w:r w:rsidR="00A46108" w:rsidRPr="00A46108">
        <w:rPr>
          <w:b/>
          <w:bCs/>
        </w:rPr>
        <w:t xml:space="preserve"> do SW</w:t>
      </w:r>
      <w:r w:rsidR="00A46108">
        <w:rPr>
          <w:b/>
          <w:bCs/>
        </w:rPr>
        <w:t>Z</w:t>
      </w:r>
      <w:r w:rsidR="00A46108">
        <w:t xml:space="preserve">, </w:t>
      </w:r>
      <w:r w:rsidR="00984DA7">
        <w:t>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00A46108">
        <w:t xml:space="preserve">. </w:t>
      </w:r>
    </w:p>
    <w:p w14:paraId="7E7545D8" w14:textId="45CC4836" w:rsidR="00D442C7" w:rsidRDefault="000346F0" w:rsidP="00984DA7">
      <w:pPr>
        <w:pStyle w:val="Standard"/>
        <w:tabs>
          <w:tab w:val="left" w:pos="1276"/>
        </w:tabs>
        <w:spacing w:line="360" w:lineRule="auto"/>
        <w:ind w:left="1276" w:hanging="425"/>
        <w:jc w:val="both"/>
      </w:pPr>
      <w:r>
        <w:t xml:space="preserve">b) </w:t>
      </w:r>
      <w:r w:rsidR="00984DA7">
        <w:tab/>
        <w:t xml:space="preserve">w zakresie dysponowania osobami, które będą brały udział w realizacji zamówienia, zdolnymi do wykonania zamówienia, o kwalifikacjach zawodowych, doświadczeniu i wykształceniu niezbędnym do wykonania zamówienia </w:t>
      </w:r>
      <w:r w:rsidR="00430A8C">
        <w:t xml:space="preserve">- wykazu osób, skierowanych przez wykonawcę do realizacji zamówienia publicznego, w szczególności odpowiedzialnych za świadczenie usług i kontrolę jakości, wraz z informacjami na temat ich kwalifikacji zawodowych, uprawnień, doświadczenia i wykształcenia niezbędnych do wykonania zamówienia publicznego, a także zakresu wykonywanych przez nie czynności oraz informacją o podstawie do dysponowania tymi osobami, zwanego dalej „Wykazem osób”, którego wzór stanowi </w:t>
      </w:r>
      <w:r w:rsidR="00430A8C" w:rsidRPr="00A46108">
        <w:rPr>
          <w:b/>
          <w:bCs/>
        </w:rPr>
        <w:t xml:space="preserve">załącznik nr </w:t>
      </w:r>
      <w:r w:rsidR="00B746A5">
        <w:rPr>
          <w:b/>
          <w:bCs/>
        </w:rPr>
        <w:t>6</w:t>
      </w:r>
      <w:r w:rsidR="00430A8C" w:rsidRPr="00A46108">
        <w:rPr>
          <w:b/>
          <w:bCs/>
        </w:rPr>
        <w:t xml:space="preserve"> do SWZ</w:t>
      </w:r>
      <w:r w:rsidR="00430A8C">
        <w:t xml:space="preserve">;  </w:t>
      </w:r>
    </w:p>
    <w:p w14:paraId="57FDBDF6" w14:textId="77777777" w:rsidR="00D442C7" w:rsidRDefault="00430A8C">
      <w:pPr>
        <w:pStyle w:val="Standard"/>
        <w:spacing w:line="360" w:lineRule="auto"/>
        <w:ind w:left="851" w:hanging="425"/>
        <w:jc w:val="both"/>
      </w:pPr>
      <w:r>
        <w:t>2)</w:t>
      </w:r>
      <w:r>
        <w:tab/>
        <w:t xml:space="preserve">w celu potwierdzenia braku podstaw do wykluczenia - odpisu lub informacji z Krajowego Rejestru Sądowego lub z Centralnej Ewidencji i Informacji o Działalności Gospodarczej, w zakresie art. 109 ust. 1 pkt 4 ustawy </w:t>
      </w:r>
      <w:proofErr w:type="spellStart"/>
      <w:r>
        <w:t>Pzp</w:t>
      </w:r>
      <w:proofErr w:type="spellEnd"/>
      <w:r>
        <w:t>, sporządzonych nie wcześniej niż 3 miesiące przed jej złożeniem, jeżeli odrębne przepisy wymagają wpisu do rejestru lub ewidencji;</w:t>
      </w:r>
    </w:p>
    <w:p w14:paraId="3C6D63BA" w14:textId="77777777" w:rsidR="00D442C7" w:rsidRDefault="00430A8C">
      <w:pPr>
        <w:pStyle w:val="Standard"/>
        <w:spacing w:line="360" w:lineRule="auto"/>
        <w:ind w:left="426" w:hanging="426"/>
        <w:jc w:val="both"/>
      </w:pPr>
      <w:r>
        <w:t>2.</w:t>
      </w:r>
      <w:r>
        <w:tab/>
        <w:t xml:space="preserve">Zamawiający nie wezwie do złożenia wskazanego podmiotowego środka dowodowego, o którym mowa w ust. 1 pkt 2, jeżeli Zamawiający może go uzyskać za pomocą bezpłatnych i ogólnodostępnych baz danych, w szczególności rejestrów publicznych w rozumieniu ustawy z dnia 17 lutego 2005 r. o informatyzacji działalności podmiotów realizujących zadania publiczne, o ile Wykonawca, w złożonym oświadczeniu podmiotowym, wskaże </w:t>
      </w:r>
      <w:r>
        <w:lastRenderedPageBreak/>
        <w:t>dane umożliwiające dostęp do tych środków.</w:t>
      </w:r>
    </w:p>
    <w:p w14:paraId="4B97BCD9" w14:textId="77777777" w:rsidR="00D442C7" w:rsidRDefault="00430A8C">
      <w:pPr>
        <w:pStyle w:val="Standard"/>
        <w:spacing w:line="360" w:lineRule="auto"/>
        <w:ind w:left="426" w:hanging="426"/>
        <w:jc w:val="both"/>
      </w:pPr>
      <w:r>
        <w:t>3.</w:t>
      </w:r>
      <w:r>
        <w:tab/>
        <w:t>Wykonawca nie jest zobowiązany do złożenia podmiotowych środków dowodowych, które Zamawiający posiada, jeżeli Wykonawca wskaże te środki oraz potwierdzi ich prawidłowość i aktualność.</w:t>
      </w:r>
    </w:p>
    <w:p w14:paraId="1734A85A" w14:textId="77777777" w:rsidR="00D442C7" w:rsidRDefault="00430A8C">
      <w:pPr>
        <w:pStyle w:val="Standard"/>
        <w:spacing w:line="360" w:lineRule="auto"/>
        <w:ind w:left="426" w:hanging="426"/>
        <w:jc w:val="both"/>
      </w:pPr>
      <w:r>
        <w:t xml:space="preserve">4. </w:t>
      </w:r>
      <w:r>
        <w:tab/>
        <w:t>Jeżeli Wykonawca ma siedzibę lub miejsce zamieszkania poza granicami Rzeczypospolitej Polskiej, zamiast dokumentu, o których mowa w ust. 1 pkt 2, składa dokument lub dokumenty wystawione w kraju, w którym Wykonawca ma siedzibę lub miejsce zamieszkania, potwierdzające, że nie otwarto jego likwidacji ani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powyższy, powinien być wystawiony nie wcześniej niż 3 miesiące przed upływem terminu ich złożenia.</w:t>
      </w:r>
    </w:p>
    <w:p w14:paraId="5A2B3E2A" w14:textId="77777777" w:rsidR="00D442C7" w:rsidRDefault="00430A8C">
      <w:pPr>
        <w:pStyle w:val="Standard"/>
        <w:spacing w:line="360" w:lineRule="auto"/>
        <w:ind w:left="426" w:hanging="426"/>
        <w:jc w:val="both"/>
      </w:pPr>
      <w:r>
        <w:t>5.</w:t>
      </w:r>
      <w:r>
        <w:tab/>
        <w:t>Jeżeli w kraju, w którym Wykonawca ma siedzibę lub miejsce zamieszkania, nie wydaje się dokumentów, o których mowa w ust. 4,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47FCB74F" w14:textId="53E8147F" w:rsidR="00D442C7" w:rsidRDefault="00430A8C">
      <w:pPr>
        <w:pStyle w:val="Standard"/>
        <w:spacing w:line="360" w:lineRule="auto"/>
        <w:ind w:left="426" w:hanging="426"/>
        <w:jc w:val="both"/>
      </w:pPr>
      <w:r>
        <w:t>6.</w:t>
      </w:r>
      <w:r>
        <w:tab/>
        <w:t xml:space="preserve">W zakresie nieuregulowanym przepisami ustawy </w:t>
      </w:r>
      <w:proofErr w:type="spellStart"/>
      <w:r>
        <w:t>Pzp</w:t>
      </w:r>
      <w:proofErr w:type="spellEnd"/>
      <w:r>
        <w:t xml:space="preserve"> do oświadczeń i dokumentów składanych przez Wykonawcę zastosowanie mają w szczególności przepisy:</w:t>
      </w:r>
    </w:p>
    <w:p w14:paraId="45113AAC" w14:textId="036653C0" w:rsidR="00D442C7" w:rsidRDefault="00430A8C">
      <w:pPr>
        <w:pStyle w:val="Standard"/>
        <w:spacing w:line="360" w:lineRule="auto"/>
        <w:ind w:left="851" w:hanging="425"/>
        <w:jc w:val="both"/>
      </w:pPr>
      <w:r>
        <w:t>1)</w:t>
      </w:r>
      <w:r>
        <w:tab/>
        <w:t>rozporządzenia Ministra Rozwoju Pracy i Technologii z dnia 23 grudnia 2020 r. w sprawie podmiotowych środków dowodowych oraz innych dokumentów lub oświadczeń, jakich może żądać zamawiający od wykonawcy (Dz. U</w:t>
      </w:r>
      <w:r w:rsidR="00FA2B23">
        <w:t>.</w:t>
      </w:r>
      <w:r>
        <w:t xml:space="preserve"> z 2020 </w:t>
      </w:r>
      <w:r w:rsidR="00FA2B23">
        <w:t xml:space="preserve">r. </w:t>
      </w:r>
      <w:r>
        <w:t>poz. 2415),</w:t>
      </w:r>
    </w:p>
    <w:p w14:paraId="4104C4AE" w14:textId="15C14460" w:rsidR="00D442C7" w:rsidRDefault="00430A8C">
      <w:pPr>
        <w:pStyle w:val="Standard"/>
        <w:spacing w:line="360" w:lineRule="auto"/>
        <w:ind w:left="851" w:hanging="425"/>
        <w:jc w:val="both"/>
      </w:pPr>
      <w:r>
        <w:t>2)</w:t>
      </w:r>
      <w:r>
        <w:tab/>
        <w:t xml:space="preserve">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w:t>
      </w:r>
      <w:r w:rsidR="00FA2B23">
        <w:t xml:space="preserve">r. </w:t>
      </w:r>
      <w:r>
        <w:t>poz. 2452).</w:t>
      </w:r>
    </w:p>
    <w:p w14:paraId="6EFA2C23" w14:textId="77777777" w:rsidR="00D442C7" w:rsidRDefault="00430A8C">
      <w:pPr>
        <w:pStyle w:val="Standard"/>
        <w:spacing w:line="360" w:lineRule="auto"/>
        <w:ind w:left="426" w:hanging="426"/>
        <w:jc w:val="both"/>
      </w:pPr>
      <w:r>
        <w:t>7.</w:t>
      </w:r>
      <w:r>
        <w:tab/>
        <w:t xml:space="preserve">Zamawiający ocenia, czy udostępniane Wykonawcy przez podmioty udostępniające </w:t>
      </w:r>
      <w:r>
        <w:lastRenderedPageBreak/>
        <w:t>zasoby zdolności techniczne lub zawodowe, pozwalają na wykazanie przez Wykonawcę spełniania warunków udziału w postępowaniu, a także zbada na podstawie złożonego wraz z ofertą oświadczenia, czy nie zachodzą wobec tego podmiotu podstawy wykluczenia, które zostały przewidziane względem Wykonawcy.</w:t>
      </w:r>
    </w:p>
    <w:p w14:paraId="0E7C2E42" w14:textId="77777777" w:rsidR="00D442C7" w:rsidRDefault="00430A8C">
      <w:pPr>
        <w:pStyle w:val="Standard"/>
        <w:tabs>
          <w:tab w:val="left" w:pos="19"/>
        </w:tabs>
        <w:spacing w:line="360" w:lineRule="auto"/>
        <w:ind w:left="426" w:hanging="426"/>
        <w:jc w:val="both"/>
        <w:rPr>
          <w:color w:val="000000"/>
        </w:rPr>
      </w:pPr>
      <w:r>
        <w:rPr>
          <w:color w:val="000000"/>
        </w:rPr>
        <w:t>8.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2CBD269B" w14:textId="77777777" w:rsidR="00D442C7" w:rsidRDefault="00D442C7" w:rsidP="00D72723">
      <w:pPr>
        <w:pStyle w:val="Akapitzlist"/>
        <w:spacing w:line="360" w:lineRule="auto"/>
      </w:pPr>
    </w:p>
    <w:p w14:paraId="25E7D65E" w14:textId="2FEF1F89" w:rsidR="00597D34" w:rsidRPr="00597D34" w:rsidRDefault="00597D34" w:rsidP="00597D34">
      <w:pPr>
        <w:pStyle w:val="Standard"/>
        <w:numPr>
          <w:ilvl w:val="0"/>
          <w:numId w:val="1"/>
        </w:numPr>
        <w:spacing w:line="360" w:lineRule="auto"/>
        <w:jc w:val="both"/>
        <w:rPr>
          <w:b/>
          <w:bCs/>
        </w:rPr>
      </w:pPr>
      <w:r w:rsidRPr="00597D34">
        <w:rPr>
          <w:b/>
          <w:bCs/>
        </w:rPr>
        <w:t>PRZEDMIOTOWE ŚRODKI DOWODOWE</w:t>
      </w:r>
    </w:p>
    <w:p w14:paraId="4A17A30C" w14:textId="77777777" w:rsidR="00597D34" w:rsidRDefault="00597D34" w:rsidP="00597D34">
      <w:pPr>
        <w:pStyle w:val="Standard"/>
        <w:spacing w:line="360" w:lineRule="auto"/>
        <w:jc w:val="both"/>
      </w:pPr>
      <w:r>
        <w:t xml:space="preserve"> </w:t>
      </w:r>
    </w:p>
    <w:p w14:paraId="1E9911C8" w14:textId="41391F12" w:rsidR="00EB0B93" w:rsidRDefault="00597D34" w:rsidP="000D5B19">
      <w:pPr>
        <w:pStyle w:val="Standard"/>
        <w:numPr>
          <w:ilvl w:val="1"/>
          <w:numId w:val="1"/>
        </w:numPr>
        <w:spacing w:line="360" w:lineRule="auto"/>
        <w:ind w:left="426" w:hanging="426"/>
        <w:jc w:val="both"/>
      </w:pPr>
      <w:r>
        <w:t xml:space="preserve">Zamawiający </w:t>
      </w:r>
      <w:r w:rsidR="004747BD">
        <w:t xml:space="preserve">żąda wraz ofertą </w:t>
      </w:r>
      <w:r w:rsidR="000D5B19">
        <w:t>złożenia przedmiotowych środków dowodowych</w:t>
      </w:r>
      <w:r w:rsidR="00D449EC">
        <w:t xml:space="preserve">, tj. próbek </w:t>
      </w:r>
      <w:r w:rsidR="00EC15AB">
        <w:t xml:space="preserve">składu i łamania </w:t>
      </w:r>
      <w:r w:rsidR="004B1825">
        <w:t xml:space="preserve">dotyczących </w:t>
      </w:r>
      <w:r w:rsidR="00EB642F">
        <w:t xml:space="preserve">co najmniej 8 </w:t>
      </w:r>
      <w:r w:rsidR="00A0413A">
        <w:t xml:space="preserve">naukowych </w:t>
      </w:r>
      <w:r w:rsidR="00EB0B93">
        <w:t>publikacji książkowych</w:t>
      </w:r>
      <w:r w:rsidR="006D4791">
        <w:t>,</w:t>
      </w:r>
      <w:r w:rsidR="00EB0B93">
        <w:t xml:space="preserve"> zrealizowanych przez wykonawcę lub wskazanego w ofercie podwykonawcę, </w:t>
      </w:r>
      <w:r w:rsidR="000F420F">
        <w:t>w postaci</w:t>
      </w:r>
      <w:r w:rsidR="00EB0B93">
        <w:t>:</w:t>
      </w:r>
    </w:p>
    <w:p w14:paraId="48F03B22" w14:textId="48E8A5C7" w:rsidR="00964033" w:rsidRDefault="00341DB3" w:rsidP="00DA0C95">
      <w:pPr>
        <w:pStyle w:val="Standard"/>
        <w:numPr>
          <w:ilvl w:val="0"/>
          <w:numId w:val="21"/>
        </w:numPr>
        <w:spacing w:line="360" w:lineRule="auto"/>
        <w:jc w:val="both"/>
      </w:pPr>
      <w:r>
        <w:t xml:space="preserve">plików w formacie .pdf zawierających </w:t>
      </w:r>
      <w:r w:rsidR="00341721">
        <w:t xml:space="preserve">ostateczne wzorce </w:t>
      </w:r>
      <w:r w:rsidR="00964033">
        <w:t>publikacj</w:t>
      </w:r>
      <w:r w:rsidR="00341721">
        <w:t>i</w:t>
      </w:r>
      <w:r w:rsidR="00964033">
        <w:t xml:space="preserve"> książkow</w:t>
      </w:r>
      <w:r w:rsidR="00341721">
        <w:t>ych</w:t>
      </w:r>
      <w:r w:rsidR="00964033">
        <w:t xml:space="preserve">, </w:t>
      </w:r>
      <w:r>
        <w:t>wydane jako:</w:t>
      </w:r>
    </w:p>
    <w:p w14:paraId="43195281" w14:textId="60B77BE7" w:rsidR="00964033" w:rsidRDefault="00964033" w:rsidP="00DA0C95">
      <w:pPr>
        <w:pStyle w:val="Akapitzlist"/>
        <w:numPr>
          <w:ilvl w:val="0"/>
          <w:numId w:val="22"/>
        </w:numPr>
        <w:spacing w:line="360" w:lineRule="auto"/>
        <w:ind w:left="1134" w:hanging="283"/>
        <w:jc w:val="both"/>
        <w:rPr>
          <w:rFonts w:eastAsia="Times New Roman" w:cs="Times New Roman"/>
          <w:color w:val="000000"/>
          <w:lang w:eastAsia="pl-PL"/>
        </w:rPr>
      </w:pPr>
      <w:r w:rsidRPr="000136EE">
        <w:rPr>
          <w:rFonts w:eastAsia="Times New Roman" w:cs="Times New Roman"/>
          <w:color w:val="000000"/>
          <w:lang w:eastAsia="pl-PL"/>
        </w:rPr>
        <w:t xml:space="preserve">4 książki </w:t>
      </w:r>
      <w:r w:rsidR="00341DB3">
        <w:rPr>
          <w:rFonts w:eastAsia="Times New Roman" w:cs="Times New Roman"/>
          <w:color w:val="000000"/>
          <w:lang w:eastAsia="pl-PL"/>
        </w:rPr>
        <w:t xml:space="preserve">opublikowane </w:t>
      </w:r>
      <w:r w:rsidRPr="000136EE">
        <w:rPr>
          <w:rFonts w:eastAsia="Times New Roman" w:cs="Times New Roman"/>
          <w:color w:val="000000"/>
          <w:lang w:eastAsia="pl-PL"/>
        </w:rPr>
        <w:t>w oprawie miękkiej, w tym 2 ze skrzydełkami,</w:t>
      </w:r>
    </w:p>
    <w:p w14:paraId="3D7EFFD2" w14:textId="33386368" w:rsidR="00964033" w:rsidRDefault="00964033" w:rsidP="00DA0C95">
      <w:pPr>
        <w:pStyle w:val="Akapitzlist"/>
        <w:numPr>
          <w:ilvl w:val="0"/>
          <w:numId w:val="22"/>
        </w:numPr>
        <w:spacing w:line="360" w:lineRule="auto"/>
        <w:ind w:left="1134" w:hanging="283"/>
        <w:jc w:val="both"/>
        <w:rPr>
          <w:rFonts w:eastAsia="Times New Roman" w:cs="Times New Roman"/>
          <w:color w:val="000000"/>
          <w:lang w:eastAsia="pl-PL"/>
        </w:rPr>
      </w:pPr>
      <w:r w:rsidRPr="000136EE">
        <w:rPr>
          <w:rFonts w:eastAsia="Times New Roman" w:cs="Times New Roman"/>
          <w:color w:val="000000"/>
          <w:lang w:eastAsia="pl-PL"/>
        </w:rPr>
        <w:t xml:space="preserve">2 książki </w:t>
      </w:r>
      <w:r w:rsidR="00341DB3">
        <w:rPr>
          <w:rFonts w:eastAsia="Times New Roman" w:cs="Times New Roman"/>
          <w:color w:val="000000"/>
          <w:lang w:eastAsia="pl-PL"/>
        </w:rPr>
        <w:t xml:space="preserve">opublikowane </w:t>
      </w:r>
      <w:r w:rsidRPr="000136EE">
        <w:rPr>
          <w:rFonts w:eastAsia="Times New Roman" w:cs="Times New Roman"/>
          <w:color w:val="000000"/>
          <w:lang w:eastAsia="pl-PL"/>
        </w:rPr>
        <w:t>w oprawie twardej,</w:t>
      </w:r>
    </w:p>
    <w:p w14:paraId="4C28F6C7" w14:textId="77777777" w:rsidR="00964033" w:rsidRPr="000136EE" w:rsidRDefault="00964033" w:rsidP="00DA0C95">
      <w:pPr>
        <w:pStyle w:val="Akapitzlist"/>
        <w:numPr>
          <w:ilvl w:val="0"/>
          <w:numId w:val="22"/>
        </w:numPr>
        <w:spacing w:line="360" w:lineRule="auto"/>
        <w:ind w:left="1134" w:hanging="283"/>
        <w:jc w:val="both"/>
        <w:rPr>
          <w:rFonts w:eastAsia="Times New Roman" w:cs="Times New Roman"/>
          <w:color w:val="000000"/>
          <w:lang w:eastAsia="pl-PL"/>
        </w:rPr>
      </w:pPr>
      <w:r w:rsidRPr="000136EE">
        <w:rPr>
          <w:rFonts w:eastAsia="Times New Roman" w:cs="Times New Roman"/>
          <w:color w:val="000000"/>
          <w:lang w:eastAsia="pl-PL"/>
        </w:rPr>
        <w:t>2 książki o objętości powyżej 30 ark. druk (1 arkusz to 40000 znak ze spacjami),</w:t>
      </w:r>
    </w:p>
    <w:p w14:paraId="19B1B48E" w14:textId="2DB17929" w:rsidR="000136EE" w:rsidRDefault="000136EE" w:rsidP="00DA0C95">
      <w:pPr>
        <w:pStyle w:val="Standard"/>
        <w:numPr>
          <w:ilvl w:val="0"/>
          <w:numId w:val="21"/>
        </w:numPr>
        <w:spacing w:line="360" w:lineRule="auto"/>
        <w:ind w:left="851" w:hanging="425"/>
        <w:jc w:val="both"/>
      </w:pPr>
      <w:r>
        <w:t>plików w formacie .pdf, zawierających wydruki składu do montażu elektronicznego (przygotowanie pliku .pdf do wydruku), w następujących formatach i zawartości:</w:t>
      </w:r>
    </w:p>
    <w:p w14:paraId="67867DCF" w14:textId="4A7F3C68" w:rsidR="000136EE" w:rsidRDefault="000136EE" w:rsidP="00DA0C95">
      <w:pPr>
        <w:pStyle w:val="Standard"/>
        <w:numPr>
          <w:ilvl w:val="0"/>
          <w:numId w:val="20"/>
        </w:numPr>
        <w:spacing w:line="360" w:lineRule="auto"/>
        <w:ind w:left="1134" w:hanging="283"/>
        <w:jc w:val="both"/>
      </w:pPr>
      <w:r>
        <w:t>format każdej publikacji:  B5 (170 mm x 240 mm)</w:t>
      </w:r>
      <w:r w:rsidR="007A0056">
        <w:t>;</w:t>
      </w:r>
    </w:p>
    <w:p w14:paraId="451DA16B" w14:textId="1BB463AB" w:rsidR="000136EE" w:rsidRDefault="000136EE" w:rsidP="00DA0C95">
      <w:pPr>
        <w:pStyle w:val="Standard"/>
        <w:numPr>
          <w:ilvl w:val="0"/>
          <w:numId w:val="20"/>
        </w:numPr>
        <w:spacing w:line="360" w:lineRule="auto"/>
        <w:ind w:left="1134" w:hanging="283"/>
        <w:jc w:val="both"/>
      </w:pPr>
      <w:r>
        <w:t xml:space="preserve">co najmniej jedna z publikacji </w:t>
      </w:r>
      <w:r w:rsidR="0001684E">
        <w:t>zawiera</w:t>
      </w:r>
      <w:r>
        <w:t>: tabele, wykresy, zdjęcia oraz tekst;</w:t>
      </w:r>
    </w:p>
    <w:p w14:paraId="6782B2F9" w14:textId="60D44481" w:rsidR="000136EE" w:rsidRPr="001128B5" w:rsidRDefault="006979BF" w:rsidP="00DA0C95">
      <w:pPr>
        <w:pStyle w:val="Akapitzlist"/>
        <w:numPr>
          <w:ilvl w:val="0"/>
          <w:numId w:val="21"/>
        </w:numPr>
        <w:spacing w:line="360" w:lineRule="auto"/>
        <w:jc w:val="both"/>
        <w:rPr>
          <w:rFonts w:eastAsia="Times New Roman" w:cs="Times New Roman"/>
          <w:color w:val="000000"/>
          <w:lang w:eastAsia="pl-PL"/>
        </w:rPr>
      </w:pPr>
      <w:r>
        <w:rPr>
          <w:rFonts w:eastAsia="Times New Roman" w:cs="Times New Roman"/>
          <w:color w:val="000000"/>
          <w:lang w:eastAsia="pl-PL"/>
        </w:rPr>
        <w:t xml:space="preserve">3 </w:t>
      </w:r>
      <w:r w:rsidR="000136EE" w:rsidRPr="001128B5">
        <w:rPr>
          <w:rFonts w:eastAsia="Times New Roman" w:cs="Times New Roman"/>
          <w:color w:val="000000"/>
          <w:lang w:eastAsia="pl-PL"/>
        </w:rPr>
        <w:t xml:space="preserve">projekty graficzne lub 3 </w:t>
      </w:r>
      <w:proofErr w:type="spellStart"/>
      <w:r>
        <w:rPr>
          <w:rFonts w:eastAsia="Times New Roman" w:cs="Times New Roman"/>
          <w:color w:val="000000"/>
          <w:lang w:eastAsia="pl-PL"/>
        </w:rPr>
        <w:t>proofy</w:t>
      </w:r>
      <w:proofErr w:type="spellEnd"/>
      <w:r>
        <w:rPr>
          <w:rFonts w:eastAsia="Times New Roman" w:cs="Times New Roman"/>
          <w:color w:val="000000"/>
          <w:lang w:eastAsia="pl-PL"/>
        </w:rPr>
        <w:t xml:space="preserve"> cyfrowe</w:t>
      </w:r>
      <w:r w:rsidR="000136EE" w:rsidRPr="001128B5">
        <w:rPr>
          <w:rFonts w:eastAsia="Times New Roman" w:cs="Times New Roman"/>
          <w:color w:val="000000"/>
          <w:lang w:eastAsia="pl-PL"/>
        </w:rPr>
        <w:t xml:space="preserve"> </w:t>
      </w:r>
      <w:r>
        <w:rPr>
          <w:rFonts w:eastAsia="Times New Roman" w:cs="Times New Roman"/>
          <w:color w:val="000000"/>
          <w:lang w:eastAsia="pl-PL"/>
        </w:rPr>
        <w:t xml:space="preserve">w formacie .pdf, obrazujące </w:t>
      </w:r>
      <w:r w:rsidR="000136EE" w:rsidRPr="001128B5">
        <w:rPr>
          <w:rFonts w:eastAsia="Times New Roman" w:cs="Times New Roman"/>
          <w:color w:val="000000"/>
          <w:lang w:eastAsia="pl-PL"/>
        </w:rPr>
        <w:t>okład</w:t>
      </w:r>
      <w:r>
        <w:rPr>
          <w:rFonts w:eastAsia="Times New Roman" w:cs="Times New Roman"/>
          <w:color w:val="000000"/>
          <w:lang w:eastAsia="pl-PL"/>
        </w:rPr>
        <w:t xml:space="preserve">ki wybrane </w:t>
      </w:r>
      <w:r w:rsidR="000136EE" w:rsidRPr="001128B5">
        <w:rPr>
          <w:rFonts w:eastAsia="Times New Roman" w:cs="Times New Roman"/>
          <w:color w:val="000000"/>
          <w:lang w:eastAsia="pl-PL"/>
        </w:rPr>
        <w:t xml:space="preserve">spośród </w:t>
      </w:r>
      <w:r w:rsidRPr="001128B5">
        <w:rPr>
          <w:rFonts w:eastAsia="Times New Roman" w:cs="Times New Roman"/>
          <w:color w:val="000000"/>
          <w:lang w:eastAsia="pl-PL"/>
        </w:rPr>
        <w:t xml:space="preserve">co najmniej książek </w:t>
      </w:r>
      <w:r w:rsidR="000136EE" w:rsidRPr="001128B5">
        <w:rPr>
          <w:rFonts w:eastAsia="Times New Roman" w:cs="Times New Roman"/>
          <w:color w:val="000000"/>
          <w:lang w:eastAsia="pl-PL"/>
        </w:rPr>
        <w:t xml:space="preserve">wymienionych w pkt </w:t>
      </w:r>
      <w:r w:rsidR="00341DB3">
        <w:rPr>
          <w:rFonts w:eastAsia="Times New Roman" w:cs="Times New Roman"/>
          <w:color w:val="000000"/>
          <w:lang w:eastAsia="pl-PL"/>
        </w:rPr>
        <w:t>1</w:t>
      </w:r>
      <w:r w:rsidR="000136EE" w:rsidRPr="001128B5">
        <w:rPr>
          <w:rFonts w:eastAsia="Times New Roman" w:cs="Times New Roman"/>
          <w:color w:val="000000"/>
          <w:lang w:eastAsia="pl-PL"/>
        </w:rPr>
        <w:t>.</w:t>
      </w:r>
    </w:p>
    <w:p w14:paraId="2AFFA006" w14:textId="1C43E1EE" w:rsidR="001128B5" w:rsidRDefault="000D5B19" w:rsidP="001128B5">
      <w:pPr>
        <w:pStyle w:val="Standard"/>
        <w:numPr>
          <w:ilvl w:val="1"/>
          <w:numId w:val="1"/>
        </w:numPr>
        <w:spacing w:line="360" w:lineRule="auto"/>
        <w:ind w:left="426" w:hanging="426"/>
        <w:jc w:val="both"/>
      </w:pPr>
      <w:r>
        <w:t xml:space="preserve">Zamawiający żąda przedmiotowych środków dowodowych wymienionych w ust. 1 </w:t>
      </w:r>
      <w:r w:rsidR="004747BD">
        <w:t xml:space="preserve">na potwierdzenie, że oferowane usługi spełniają wymagania </w:t>
      </w:r>
      <w:r w:rsidR="001760B0">
        <w:t xml:space="preserve">i cechy </w:t>
      </w:r>
      <w:r>
        <w:t>określone</w:t>
      </w:r>
      <w:r w:rsidR="00991581">
        <w:t xml:space="preserve"> w opisie przedmiotu zamówienia oraz</w:t>
      </w:r>
      <w:r w:rsidR="004747BD">
        <w:t xml:space="preserve"> </w:t>
      </w:r>
      <w:r w:rsidR="001760B0">
        <w:t>dotyczą</w:t>
      </w:r>
      <w:r w:rsidR="00991581">
        <w:t xml:space="preserve"> </w:t>
      </w:r>
      <w:r w:rsidR="004747BD">
        <w:t>kryteri</w:t>
      </w:r>
      <w:r w:rsidR="001760B0">
        <w:t>ów</w:t>
      </w:r>
      <w:r w:rsidR="00991581">
        <w:t xml:space="preserve"> oceny ofert</w:t>
      </w:r>
      <w:r>
        <w:t xml:space="preserve"> i są </w:t>
      </w:r>
      <w:r w:rsidR="004747BD">
        <w:t>niezbędne do przeprowadzenia postępowania</w:t>
      </w:r>
      <w:r w:rsidR="00991581">
        <w:t xml:space="preserve"> w sposób </w:t>
      </w:r>
      <w:r>
        <w:t>umożliwiający udzielenie zamówienia publicznego wykonawcom gwarantującym oczekiwaną</w:t>
      </w:r>
      <w:r w:rsidR="000F420F">
        <w:t xml:space="preserve"> wysoką </w:t>
      </w:r>
      <w:r>
        <w:t xml:space="preserve">jakość </w:t>
      </w:r>
      <w:r w:rsidR="000F420F">
        <w:t>zamawianych</w:t>
      </w:r>
      <w:r>
        <w:t xml:space="preserve"> usług. </w:t>
      </w:r>
      <w:r w:rsidRPr="000D5B19">
        <w:t xml:space="preserve"> </w:t>
      </w:r>
    </w:p>
    <w:p w14:paraId="2EA6C062" w14:textId="77777777" w:rsidR="001128B5" w:rsidRDefault="001128B5" w:rsidP="001128B5">
      <w:pPr>
        <w:pStyle w:val="Standard"/>
        <w:numPr>
          <w:ilvl w:val="1"/>
          <w:numId w:val="1"/>
        </w:numPr>
        <w:spacing w:line="360" w:lineRule="auto"/>
        <w:ind w:left="426" w:hanging="426"/>
        <w:jc w:val="both"/>
      </w:pPr>
      <w:r>
        <w:t>Z</w:t>
      </w:r>
      <w:r w:rsidR="004747BD">
        <w:t>amawiający żąda złożenia przedmiotowych środków dowodowych</w:t>
      </w:r>
      <w:r>
        <w:t xml:space="preserve"> </w:t>
      </w:r>
      <w:r w:rsidR="004747BD">
        <w:t xml:space="preserve">wraz z ofertą. </w:t>
      </w:r>
    </w:p>
    <w:p w14:paraId="17BD0361" w14:textId="5E2B973D" w:rsidR="006F13E5" w:rsidRDefault="006A2A1D" w:rsidP="006F13E5">
      <w:pPr>
        <w:pStyle w:val="Standard"/>
        <w:numPr>
          <w:ilvl w:val="1"/>
          <w:numId w:val="1"/>
        </w:numPr>
        <w:spacing w:line="360" w:lineRule="auto"/>
        <w:ind w:left="426" w:hanging="426"/>
        <w:jc w:val="both"/>
      </w:pPr>
      <w:r>
        <w:t>Jeżeli W</w:t>
      </w:r>
      <w:r w:rsidR="004747BD">
        <w:t xml:space="preserve">ykonawca nie złoży przedmiotowych środków dowodowych lub złożone </w:t>
      </w:r>
      <w:r w:rsidR="004747BD">
        <w:lastRenderedPageBreak/>
        <w:t xml:space="preserve">przedmiotowe środki dowodowe są niekompletne, </w:t>
      </w:r>
      <w:r w:rsidR="001760B0">
        <w:t>Za</w:t>
      </w:r>
      <w:r w:rsidR="004747BD">
        <w:t xml:space="preserve">mawiający </w:t>
      </w:r>
      <w:r w:rsidR="008F796A">
        <w:t xml:space="preserve">nie </w:t>
      </w:r>
      <w:r w:rsidR="004747BD">
        <w:t>wzywa do ich złożenia lub uzupełnienia</w:t>
      </w:r>
      <w:r w:rsidR="00910345">
        <w:t>.</w:t>
      </w:r>
    </w:p>
    <w:p w14:paraId="77BC19BF" w14:textId="7D3EE8FF" w:rsidR="004747BD" w:rsidRDefault="006A2A1D" w:rsidP="006F13E5">
      <w:pPr>
        <w:pStyle w:val="Standard"/>
        <w:numPr>
          <w:ilvl w:val="1"/>
          <w:numId w:val="1"/>
        </w:numPr>
        <w:spacing w:line="360" w:lineRule="auto"/>
        <w:ind w:left="426" w:hanging="426"/>
        <w:jc w:val="both"/>
      </w:pPr>
      <w:r>
        <w:t>Zamawiający może żądać od W</w:t>
      </w:r>
      <w:r w:rsidR="004747BD">
        <w:t>ykonawców wyjaśnień dotyczących treści środków dowodowych.</w:t>
      </w:r>
    </w:p>
    <w:p w14:paraId="3D9589E2" w14:textId="77777777" w:rsidR="00597D34" w:rsidRDefault="00597D34" w:rsidP="00597D34">
      <w:pPr>
        <w:pStyle w:val="Standard"/>
        <w:tabs>
          <w:tab w:val="left" w:pos="1276"/>
        </w:tabs>
        <w:spacing w:line="360" w:lineRule="auto"/>
        <w:ind w:left="1276" w:hanging="425"/>
        <w:jc w:val="both"/>
      </w:pPr>
    </w:p>
    <w:p w14:paraId="70BF6899" w14:textId="77777777" w:rsidR="00D442C7" w:rsidRDefault="00430A8C" w:rsidP="00597D34">
      <w:pPr>
        <w:pStyle w:val="Standard"/>
        <w:numPr>
          <w:ilvl w:val="0"/>
          <w:numId w:val="1"/>
        </w:numPr>
        <w:spacing w:line="360" w:lineRule="auto"/>
        <w:rPr>
          <w:b/>
          <w:bCs/>
        </w:rPr>
      </w:pPr>
      <w:r>
        <w:rPr>
          <w:b/>
          <w:bCs/>
        </w:rPr>
        <w:t>UDOSTĘPNIENIE SWZ, WIZJE LOKALNE ORAZ WPROWADZANIE ZMIAN I WYJAŚNIEŃ W TREŚCI SWZ</w:t>
      </w:r>
    </w:p>
    <w:p w14:paraId="7A1C981C" w14:textId="77777777" w:rsidR="00D442C7" w:rsidRDefault="00D442C7">
      <w:pPr>
        <w:pStyle w:val="Akapitzlist"/>
        <w:spacing w:line="360" w:lineRule="auto"/>
        <w:jc w:val="both"/>
      </w:pPr>
    </w:p>
    <w:p w14:paraId="61A2BFEE" w14:textId="63BCCE20" w:rsidR="00D442C7" w:rsidRDefault="00430A8C">
      <w:pPr>
        <w:pStyle w:val="Standard"/>
        <w:spacing w:line="360" w:lineRule="auto"/>
        <w:ind w:left="426" w:hanging="426"/>
        <w:jc w:val="both"/>
      </w:pPr>
      <w:r>
        <w:t xml:space="preserve">1. </w:t>
      </w:r>
      <w:r>
        <w:tab/>
        <w:t xml:space="preserve">Z treścią SWZ Wykonawcy mogą się zapoznać </w:t>
      </w:r>
      <w:r w:rsidR="000C5942">
        <w:t xml:space="preserve">od dnia </w:t>
      </w:r>
      <w:r>
        <w:t xml:space="preserve">publikacji </w:t>
      </w:r>
      <w:r w:rsidR="000C5942">
        <w:t xml:space="preserve">ogłoszenia o zamówieniu </w:t>
      </w:r>
      <w:r>
        <w:t>na stronie internetowej Zamawiającego:</w:t>
      </w:r>
      <w:r w:rsidR="00F643BD">
        <w:t xml:space="preserve"> </w:t>
      </w:r>
      <w:hyperlink r:id="rId19" w:history="1">
        <w:r>
          <w:rPr>
            <w:rStyle w:val="Hipercze"/>
          </w:rPr>
          <w:t>https://iws.gov.pl/biuletyn-informacji-publicznej/zamowienia-publiczne</w:t>
        </w:r>
      </w:hyperlink>
      <w:r w:rsidR="00A8495E">
        <w:rPr>
          <w:rStyle w:val="Hipercze"/>
          <w:color w:val="auto"/>
          <w:u w:val="none"/>
        </w:rPr>
        <w:t>.</w:t>
      </w:r>
    </w:p>
    <w:p w14:paraId="6D2849A0" w14:textId="77777777" w:rsidR="00A8495E" w:rsidRDefault="00A8495E" w:rsidP="00A8495E">
      <w:pPr>
        <w:pStyle w:val="Standard"/>
        <w:spacing w:line="360" w:lineRule="auto"/>
        <w:ind w:left="426" w:hanging="426"/>
        <w:jc w:val="both"/>
      </w:pPr>
      <w:r>
        <w:t>2.</w:t>
      </w:r>
      <w:r>
        <w:tab/>
        <w:t>Dostęp do SWZ opublikowanej w sposób wskazany w ust. 1 jest bezpłatny, pełny, bezpośredni i nieograniczony.</w:t>
      </w:r>
    </w:p>
    <w:p w14:paraId="52A8FA15" w14:textId="368119F1" w:rsidR="004973E9" w:rsidRDefault="00A8495E" w:rsidP="004973E9">
      <w:pPr>
        <w:pStyle w:val="Standard"/>
        <w:spacing w:line="360" w:lineRule="auto"/>
        <w:ind w:left="426" w:hanging="426"/>
        <w:jc w:val="both"/>
      </w:pPr>
      <w:r>
        <w:t>3.</w:t>
      </w:r>
      <w:r>
        <w:tab/>
      </w:r>
      <w:r w:rsidR="006A18DF">
        <w:t xml:space="preserve">Komunikacja </w:t>
      </w:r>
      <w:r>
        <w:t xml:space="preserve">dotycząca treści SWZ, w tym </w:t>
      </w:r>
      <w:r w:rsidR="006A18DF">
        <w:t xml:space="preserve">wymiana informacji oraz przekazywanie dokumentów lub oświadczeń między </w:t>
      </w:r>
      <w:r>
        <w:t>Z</w:t>
      </w:r>
      <w:r w:rsidR="006A18DF">
        <w:t xml:space="preserve">amawiającym a wykonawcą, odbywa się przy użyciu </w:t>
      </w:r>
      <w:r w:rsidR="004973E9">
        <w:t>formularzy dedykowanych do postępowania na platformie e-Zamówienia.</w:t>
      </w:r>
    </w:p>
    <w:p w14:paraId="12FF51A5" w14:textId="77777777" w:rsidR="004973E9" w:rsidRDefault="004973E9" w:rsidP="004973E9">
      <w:pPr>
        <w:pStyle w:val="Standard"/>
        <w:spacing w:line="360" w:lineRule="auto"/>
        <w:ind w:left="426" w:hanging="426"/>
        <w:jc w:val="both"/>
      </w:pPr>
      <w:r>
        <w:t>4.</w:t>
      </w:r>
      <w:r>
        <w:tab/>
      </w:r>
      <w:r w:rsidR="00430A8C">
        <w:t>Zamawiający nie przewiduje wizji lokalnych, w trakcie których Wykonawcy mogliby zapoznać się bezpośrednio z przedmiotem zamówienia.</w:t>
      </w:r>
    </w:p>
    <w:p w14:paraId="1AAEE6BA" w14:textId="77777777" w:rsidR="004973E9" w:rsidRDefault="004973E9" w:rsidP="004973E9">
      <w:pPr>
        <w:pStyle w:val="Standard"/>
        <w:spacing w:line="360" w:lineRule="auto"/>
        <w:ind w:left="426" w:hanging="426"/>
        <w:jc w:val="both"/>
      </w:pPr>
      <w:r>
        <w:t>5.</w:t>
      </w:r>
      <w:r>
        <w:tab/>
      </w:r>
      <w:r w:rsidR="00430A8C">
        <w:t>Wykonawca może zwrócić się do Zamawiającego z wnioskiem o wyjaśnienie treści SWZ, zaś 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 przypadku gdy wniosek o wyjaśnienie treści SWZ wpłynie po tym terminie Zamawiający nie ma obowiązku udzielania wyjaśnień SWZ oraz obowiązku przedłużenia terminu składania ofert.</w:t>
      </w:r>
    </w:p>
    <w:p w14:paraId="6AAEAE48" w14:textId="77777777" w:rsidR="004973E9" w:rsidRDefault="004973E9" w:rsidP="004973E9">
      <w:pPr>
        <w:pStyle w:val="Standard"/>
        <w:spacing w:line="360" w:lineRule="auto"/>
        <w:ind w:left="426" w:hanging="426"/>
        <w:jc w:val="both"/>
      </w:pPr>
      <w:r>
        <w:t>6.</w:t>
      </w:r>
      <w:r>
        <w:tab/>
      </w:r>
      <w:r w:rsidR="00430A8C">
        <w:t>Przedłużenie terminu składania ofert nie wpływa na bieg terminu składania wniosków o wyjaśnienie treści SWZ.</w:t>
      </w:r>
    </w:p>
    <w:p w14:paraId="26F154DB" w14:textId="77777777" w:rsidR="004973E9" w:rsidRDefault="004973E9" w:rsidP="004973E9">
      <w:pPr>
        <w:pStyle w:val="Standard"/>
        <w:spacing w:line="360" w:lineRule="auto"/>
        <w:ind w:left="426" w:hanging="426"/>
        <w:jc w:val="both"/>
      </w:pPr>
      <w:r>
        <w:t>7.</w:t>
      </w:r>
      <w:r w:rsidR="00430A8C">
        <w:tab/>
        <w:t>Treść zapytań wraz z wyjaśnieniami Zamawiający przekaże Wykonawcom, którym przekazał SWZ, bez ujawniania źródła zapytania, oraz zamieści na stronie internetowej prowadzonego postępowania.</w:t>
      </w:r>
    </w:p>
    <w:p w14:paraId="41D002AB" w14:textId="77777777" w:rsidR="004973E9" w:rsidRDefault="004973E9" w:rsidP="004973E9">
      <w:pPr>
        <w:pStyle w:val="Standard"/>
        <w:spacing w:line="360" w:lineRule="auto"/>
        <w:ind w:left="426" w:hanging="426"/>
        <w:jc w:val="both"/>
      </w:pPr>
      <w:r>
        <w:t>8.</w:t>
      </w:r>
      <w:r>
        <w:tab/>
      </w:r>
      <w:r w:rsidR="00430A8C">
        <w:t>W uzasadnionych przypadkach Zamawiający może przed upływem terminu składania ofert zmienić treść SWZ.</w:t>
      </w:r>
    </w:p>
    <w:p w14:paraId="13CCA520" w14:textId="6DAC2211" w:rsidR="00D442C7" w:rsidRDefault="004973E9" w:rsidP="004973E9">
      <w:pPr>
        <w:pStyle w:val="Standard"/>
        <w:spacing w:line="360" w:lineRule="auto"/>
        <w:ind w:left="426" w:hanging="426"/>
        <w:jc w:val="both"/>
      </w:pPr>
      <w:r>
        <w:t>9.</w:t>
      </w:r>
      <w:r>
        <w:tab/>
      </w:r>
      <w:r w:rsidR="00430A8C">
        <w:t xml:space="preserve">Wyjaśnienia i zmiany SWZ stanowią integralną część SWZ. Wykonawcy związani są wszelkimi zmianami i wyjaśnieniami do SWZ zamieszczanymi na stronie internetowej </w:t>
      </w:r>
      <w:r w:rsidR="00430A8C">
        <w:lastRenderedPageBreak/>
        <w:t xml:space="preserve">prowadzonego postępowania. </w:t>
      </w:r>
    </w:p>
    <w:p w14:paraId="2CE77619" w14:textId="5B824628" w:rsidR="00D442C7" w:rsidRDefault="00430A8C">
      <w:pPr>
        <w:pStyle w:val="Standard"/>
        <w:spacing w:line="360" w:lineRule="auto"/>
        <w:ind w:left="426" w:hanging="426"/>
        <w:jc w:val="both"/>
      </w:pPr>
      <w:r>
        <w:t>8.</w:t>
      </w:r>
      <w:r>
        <w:tab/>
        <w:t>Zamawiający zaleca bieżące monitorowanie strony internetowej prowadzonego postępowania</w:t>
      </w:r>
      <w:r w:rsidR="004973E9">
        <w:t xml:space="preserve">, a także informacji dotyczących prowadzonego postępowania zamieszczonych na platformie e-Zamówienia, </w:t>
      </w:r>
      <w:r>
        <w:t>w celu zapoznania się z ewentualnymi wyjaśnieniami SWZ</w:t>
      </w:r>
      <w:r w:rsidR="00341DB3">
        <w:t xml:space="preserve"> albo </w:t>
      </w:r>
      <w:r w:rsidR="00C971C7">
        <w:t xml:space="preserve">zmianami </w:t>
      </w:r>
      <w:r>
        <w:t>wprowadzonymi do SWZ.</w:t>
      </w:r>
    </w:p>
    <w:p w14:paraId="10B5DA8B" w14:textId="77777777" w:rsidR="00D442C7" w:rsidRDefault="00D442C7">
      <w:pPr>
        <w:pStyle w:val="Standard"/>
      </w:pPr>
      <w:bookmarkStart w:id="4" w:name="_Hlk79327672"/>
    </w:p>
    <w:bookmarkEnd w:id="4"/>
    <w:p w14:paraId="2B8DCC55" w14:textId="77777777" w:rsidR="00D442C7" w:rsidRDefault="00D442C7">
      <w:pPr>
        <w:pStyle w:val="Standard"/>
      </w:pPr>
    </w:p>
    <w:p w14:paraId="79E49771" w14:textId="77777777" w:rsidR="00D442C7" w:rsidRDefault="00430A8C" w:rsidP="00597D34">
      <w:pPr>
        <w:pStyle w:val="Standard"/>
        <w:numPr>
          <w:ilvl w:val="0"/>
          <w:numId w:val="1"/>
        </w:numPr>
        <w:spacing w:line="360" w:lineRule="auto"/>
        <w:rPr>
          <w:b/>
          <w:bCs/>
        </w:rPr>
      </w:pPr>
      <w:r>
        <w:rPr>
          <w:b/>
          <w:bCs/>
        </w:rPr>
        <w:t>OPIS SPOSOBU PRZYGOTOWANIA OFERT</w:t>
      </w:r>
    </w:p>
    <w:p w14:paraId="5192BD97" w14:textId="77777777" w:rsidR="00D442C7" w:rsidRDefault="00D442C7" w:rsidP="008465A9">
      <w:pPr>
        <w:pStyle w:val="Standard"/>
        <w:rPr>
          <w:b/>
          <w:bCs/>
        </w:rPr>
      </w:pPr>
    </w:p>
    <w:p w14:paraId="0580274C" w14:textId="77777777" w:rsidR="00D442C7" w:rsidRDefault="00430A8C">
      <w:pPr>
        <w:pStyle w:val="Standard"/>
        <w:spacing w:line="360" w:lineRule="auto"/>
        <w:rPr>
          <w:b/>
          <w:bCs/>
        </w:rPr>
      </w:pPr>
      <w:r>
        <w:rPr>
          <w:b/>
          <w:bCs/>
        </w:rPr>
        <w:t>A. Informacje ogólne</w:t>
      </w:r>
    </w:p>
    <w:p w14:paraId="20702F21" w14:textId="77777777" w:rsidR="00D442C7" w:rsidRDefault="00430A8C">
      <w:pPr>
        <w:pStyle w:val="Standard"/>
        <w:spacing w:line="360" w:lineRule="auto"/>
        <w:ind w:left="426" w:hanging="426"/>
        <w:jc w:val="both"/>
      </w:pPr>
      <w:r>
        <w:t>1.</w:t>
      </w:r>
      <w:r>
        <w:tab/>
        <w:t>Treść oferty musi odpowiadać treści SWZ.</w:t>
      </w:r>
    </w:p>
    <w:p w14:paraId="0ACCD863" w14:textId="0229FE93" w:rsidR="00D442C7" w:rsidRDefault="00430A8C">
      <w:pPr>
        <w:pStyle w:val="Standard"/>
        <w:spacing w:line="360" w:lineRule="auto"/>
        <w:ind w:left="426" w:hanging="426"/>
        <w:jc w:val="both"/>
      </w:pPr>
      <w:r>
        <w:t>2.</w:t>
      </w:r>
      <w:r>
        <w:tab/>
      </w:r>
      <w:r w:rsidR="00D86CEC">
        <w:t>Ofertę należy sporządzić</w:t>
      </w:r>
      <w:r>
        <w:t xml:space="preserve"> w języku polskim. Oświadczenia podmiotowe, pozostałe podmiotowe środki dowodowe oraz inne informacji, oświadczenia lub dokumenty sporządzone w języku obcym przekazuje się wraz z tłumaczeniem na język polski. </w:t>
      </w:r>
    </w:p>
    <w:p w14:paraId="6F9607CF" w14:textId="77777777" w:rsidR="00D442C7" w:rsidRDefault="00430A8C">
      <w:pPr>
        <w:pStyle w:val="Standard"/>
        <w:spacing w:line="360" w:lineRule="auto"/>
        <w:ind w:left="426" w:hanging="426"/>
        <w:jc w:val="both"/>
      </w:pPr>
      <w:r>
        <w:t xml:space="preserve">3. </w:t>
      </w:r>
      <w:r>
        <w:tab/>
        <w:t>Wykonawca może złożyć tylko jedną ofertę, co nie stoi w przeszkodzie w wyborze składania ofert częściowych zgodnie z postanowieniami SWZ.</w:t>
      </w:r>
    </w:p>
    <w:p w14:paraId="69B672BA" w14:textId="084C2D7F" w:rsidR="00D442C7" w:rsidRDefault="00430A8C">
      <w:pPr>
        <w:pStyle w:val="Standard"/>
        <w:spacing w:line="360" w:lineRule="auto"/>
        <w:ind w:left="426" w:hanging="426"/>
        <w:jc w:val="both"/>
      </w:pPr>
      <w:r>
        <w:t>4.</w:t>
      </w:r>
      <w:r>
        <w:tab/>
      </w:r>
      <w:r w:rsidR="001D6866">
        <w:t>Oferta powinna stanowić</w:t>
      </w:r>
      <w:r w:rsidR="002D75DC">
        <w:t xml:space="preserve"> zbiór niezbędnych oświadczeń i informacji stanowiących propozycję wykonania zamówienia</w:t>
      </w:r>
      <w:r w:rsidR="001D6866">
        <w:t xml:space="preserve">. </w:t>
      </w:r>
      <w:r w:rsidR="008F25B9">
        <w:t>Wzór</w:t>
      </w:r>
      <w:r w:rsidR="001D6866">
        <w:t xml:space="preserve"> oferty</w:t>
      </w:r>
      <w:r w:rsidR="002D75DC">
        <w:t xml:space="preserve"> </w:t>
      </w:r>
      <w:r>
        <w:t xml:space="preserve">stanowi </w:t>
      </w:r>
      <w:r w:rsidRPr="00A46108">
        <w:rPr>
          <w:b/>
          <w:bCs/>
        </w:rPr>
        <w:t xml:space="preserve">załącznik nr </w:t>
      </w:r>
      <w:r w:rsidR="00B746A5">
        <w:rPr>
          <w:b/>
          <w:bCs/>
        </w:rPr>
        <w:t>3</w:t>
      </w:r>
      <w:r w:rsidRPr="00A46108">
        <w:rPr>
          <w:b/>
          <w:bCs/>
        </w:rPr>
        <w:t xml:space="preserve"> do SWZ</w:t>
      </w:r>
      <w:r>
        <w:t>.</w:t>
      </w:r>
    </w:p>
    <w:p w14:paraId="175C4461" w14:textId="34BAB05C" w:rsidR="00D442C7" w:rsidRDefault="008465A9">
      <w:pPr>
        <w:pStyle w:val="Standard"/>
        <w:spacing w:line="360" w:lineRule="auto"/>
        <w:ind w:left="426" w:hanging="426"/>
        <w:jc w:val="both"/>
      </w:pPr>
      <w:r>
        <w:t>5</w:t>
      </w:r>
      <w:r w:rsidR="005B0B45">
        <w:t>.</w:t>
      </w:r>
      <w:r w:rsidR="005B0B45">
        <w:tab/>
      </w:r>
      <w:r w:rsidR="00182D15">
        <w:t xml:space="preserve">Do oferty należy dołączyć </w:t>
      </w:r>
      <w:r w:rsidR="00430A8C">
        <w:t>następujące oświadczenia i dokumenty:</w:t>
      </w:r>
    </w:p>
    <w:p w14:paraId="49B80BEA" w14:textId="77777777" w:rsidR="00D442C7" w:rsidRDefault="00430A8C" w:rsidP="00AF4EC5">
      <w:pPr>
        <w:pStyle w:val="Standard"/>
        <w:spacing w:line="360" w:lineRule="auto"/>
        <w:ind w:left="709" w:hanging="283"/>
        <w:jc w:val="both"/>
      </w:pPr>
      <w:r>
        <w:t xml:space="preserve">1) </w:t>
      </w:r>
      <w:r>
        <w:tab/>
        <w:t>oświadczenie/a podmiotowe;</w:t>
      </w:r>
    </w:p>
    <w:p w14:paraId="34ADDF35" w14:textId="77777777" w:rsidR="00D442C7" w:rsidRDefault="00430A8C" w:rsidP="00AF4EC5">
      <w:pPr>
        <w:pStyle w:val="Standard"/>
        <w:spacing w:line="360" w:lineRule="auto"/>
        <w:ind w:left="709" w:hanging="283"/>
        <w:jc w:val="both"/>
      </w:pPr>
      <w:r>
        <w:t xml:space="preserve">2) </w:t>
      </w:r>
      <w:r>
        <w:tab/>
        <w:t>zobowiązanie podmiotu udostępniającego zasoby do oddania Wykonawcy do dyspozycji niezbędnych zasobów na potrzeby realizacji danego zamówienia lub inny podmiotowy środek dowodowy potwierdzający, że Wykonawca realizując zamówienie, będzie dysponował niezbędnymi zasobami tych podmiotów, z wymaganym oświadczeniem. (jeśli dotyczy);</w:t>
      </w:r>
    </w:p>
    <w:p w14:paraId="0D58CDDF" w14:textId="77777777" w:rsidR="00D442C7" w:rsidRDefault="00430A8C" w:rsidP="00AF4EC5">
      <w:pPr>
        <w:pStyle w:val="Standard"/>
        <w:spacing w:line="360" w:lineRule="auto"/>
        <w:ind w:left="709" w:hanging="283"/>
        <w:jc w:val="both"/>
      </w:pPr>
      <w:r>
        <w:t xml:space="preserve">3) </w:t>
      </w:r>
      <w:r>
        <w:tab/>
        <w:t>pełnomocnictwo, z którego wynika prawo do podpisania oferty (jeżeli dotyczy);\</w:t>
      </w:r>
    </w:p>
    <w:p w14:paraId="22DEA0C8" w14:textId="0C5E539F" w:rsidR="00D442C7" w:rsidRDefault="00430A8C" w:rsidP="00AF4EC5">
      <w:pPr>
        <w:pStyle w:val="Standard"/>
        <w:spacing w:line="360" w:lineRule="auto"/>
        <w:ind w:left="709" w:hanging="283"/>
        <w:jc w:val="both"/>
      </w:pPr>
      <w:r>
        <w:t xml:space="preserve">4) </w:t>
      </w:r>
      <w:r>
        <w:tab/>
        <w:t>uzasadnienie do zastrzeżenia informacji znajdujących się w ofercie stanowiących tajemnicę przedsiębiorstwa (jeżeli dotyczy)</w:t>
      </w:r>
      <w:r w:rsidR="00AF4EC5">
        <w:t>,</w:t>
      </w:r>
    </w:p>
    <w:p w14:paraId="19BAB6A2" w14:textId="32A1677C" w:rsidR="00AF4EC5" w:rsidRDefault="00AF4EC5" w:rsidP="00AF4EC5">
      <w:pPr>
        <w:pStyle w:val="Standard"/>
        <w:spacing w:line="360" w:lineRule="auto"/>
        <w:ind w:left="709" w:hanging="283"/>
        <w:jc w:val="both"/>
      </w:pPr>
      <w:r>
        <w:t xml:space="preserve">5) </w:t>
      </w:r>
      <w:r>
        <w:tab/>
        <w:t>przedmiotowe środki dowodowe</w:t>
      </w:r>
      <w:r w:rsidR="008F25B9">
        <w:t>,</w:t>
      </w:r>
    </w:p>
    <w:p w14:paraId="51CAD80B" w14:textId="124E6F49" w:rsidR="00D442C7" w:rsidRDefault="00430A8C">
      <w:pPr>
        <w:pStyle w:val="Standard"/>
        <w:spacing w:line="360" w:lineRule="auto"/>
        <w:ind w:left="426" w:hanging="426"/>
        <w:jc w:val="both"/>
      </w:pPr>
      <w:r>
        <w:t xml:space="preserve">6. </w:t>
      </w:r>
      <w:r>
        <w:tab/>
        <w:t>Do oferty należy dołączyć dokumenty potwierdzające umocowanie do reprezentowania Wykonawcy lub Wykonawców wspólnie ubiegających się o udzielenie zamówienia</w:t>
      </w:r>
      <w:r w:rsidR="00AF4EC5">
        <w:t xml:space="preserve">, względnie </w:t>
      </w:r>
      <w:r w:rsidR="00A95A69">
        <w:t>analogiczne umocowanie udzielone w odniesieniu do podmiotu udostępniającego zasoby.</w:t>
      </w:r>
    </w:p>
    <w:p w14:paraId="3BDDB22F" w14:textId="78C7AE3E" w:rsidR="00D442C7" w:rsidRDefault="008F25B9">
      <w:pPr>
        <w:pStyle w:val="Standard"/>
        <w:spacing w:line="360" w:lineRule="auto"/>
        <w:ind w:left="426" w:hanging="426"/>
        <w:jc w:val="both"/>
      </w:pPr>
      <w:r>
        <w:t>7</w:t>
      </w:r>
      <w:r w:rsidR="00430A8C">
        <w:t xml:space="preserve">. </w:t>
      </w:r>
      <w:r w:rsidR="00430A8C">
        <w:tab/>
        <w:t xml:space="preserve">Zaleca się </w:t>
      </w:r>
      <w:r w:rsidR="00D86CEC">
        <w:t>zamieścić</w:t>
      </w:r>
      <w:r w:rsidR="00430A8C">
        <w:t xml:space="preserve"> w ofercie spis jej treści, z </w:t>
      </w:r>
      <w:r w:rsidR="00A55A59">
        <w:t>ustaleniem</w:t>
      </w:r>
      <w:r w:rsidR="00430A8C">
        <w:t xml:space="preserve"> liczby</w:t>
      </w:r>
      <w:r w:rsidR="00A55A59">
        <w:t xml:space="preserve"> dokumentów i</w:t>
      </w:r>
      <w:r w:rsidR="00430A8C">
        <w:t xml:space="preserve"> stron </w:t>
      </w:r>
      <w:r w:rsidR="00A55A59">
        <w:t xml:space="preserve">dokumentów </w:t>
      </w:r>
      <w:r w:rsidR="00430A8C">
        <w:t>wchodzących w skład oferty.</w:t>
      </w:r>
    </w:p>
    <w:p w14:paraId="6E3595EC" w14:textId="51E511A3" w:rsidR="0074084A" w:rsidRDefault="008F25B9" w:rsidP="00BA255E">
      <w:pPr>
        <w:pStyle w:val="Standard"/>
        <w:spacing w:line="360" w:lineRule="auto"/>
        <w:ind w:left="426" w:hanging="426"/>
        <w:jc w:val="both"/>
      </w:pPr>
      <w:r>
        <w:lastRenderedPageBreak/>
        <w:t>8.</w:t>
      </w:r>
      <w:r>
        <w:tab/>
        <w:t>Do oferty należy</w:t>
      </w:r>
      <w:r w:rsidR="0074084A">
        <w:t xml:space="preserve"> </w:t>
      </w:r>
      <w:r>
        <w:t xml:space="preserve">dołączyć </w:t>
      </w:r>
      <w:r w:rsidR="0074084A">
        <w:t xml:space="preserve">wypełniony </w:t>
      </w:r>
      <w:r>
        <w:t xml:space="preserve">formularz ofertowy </w:t>
      </w:r>
      <w:r w:rsidR="00342BE7">
        <w:t>dotyczący prowadzonego postępowania</w:t>
      </w:r>
      <w:r w:rsidR="00696597">
        <w:t xml:space="preserve"> </w:t>
      </w:r>
      <w:r w:rsidR="00BA255E">
        <w:t xml:space="preserve">znajdujący się na stronie: </w:t>
      </w:r>
      <w:hyperlink r:id="rId20" w:history="1">
        <w:r w:rsidR="00BA255E" w:rsidRPr="00DE5E8F">
          <w:rPr>
            <w:rStyle w:val="Hipercze"/>
          </w:rPr>
          <w:t>https://ezamowienia.gov.pl</w:t>
        </w:r>
      </w:hyperlink>
      <w:r w:rsidR="00696597">
        <w:t xml:space="preserve">i udostępniony w folderze: </w:t>
      </w:r>
      <w:r w:rsidR="00696597" w:rsidRPr="00BA255E">
        <w:rPr>
          <w:color w:val="2E74B5" w:themeColor="accent5" w:themeShade="BF"/>
          <w:u w:val="single"/>
        </w:rPr>
        <w:t>Formularze/Formularze dokumentów zamówienia</w:t>
      </w:r>
      <w:r w:rsidR="00BA255E">
        <w:t xml:space="preserve">. </w:t>
      </w:r>
      <w:r w:rsidR="0074084A">
        <w:t>Prawidłowo</w:t>
      </w:r>
      <w:r w:rsidR="00342BE7">
        <w:t xml:space="preserve"> </w:t>
      </w:r>
      <w:r w:rsidR="0074084A">
        <w:t xml:space="preserve">przygotowany </w:t>
      </w:r>
      <w:r w:rsidR="00BA255E">
        <w:t xml:space="preserve">i złożony </w:t>
      </w:r>
      <w:r w:rsidR="0074084A">
        <w:t>f</w:t>
      </w:r>
      <w:r w:rsidR="00342BE7">
        <w:t xml:space="preserve">ormularz ofertowy </w:t>
      </w:r>
      <w:r w:rsidR="0074084A">
        <w:t>jest warunkiem poprawnego</w:t>
      </w:r>
      <w:r w:rsidR="00DC60EE">
        <w:t xml:space="preserve"> i automatycznego</w:t>
      </w:r>
      <w:r w:rsidR="0074084A">
        <w:t xml:space="preserve"> przetworzenia na platformie elektronicznej e-Zamówienia danych wynikających z oferty.</w:t>
      </w:r>
    </w:p>
    <w:p w14:paraId="43099881" w14:textId="77777777" w:rsidR="00D442C7" w:rsidRDefault="00D442C7">
      <w:pPr>
        <w:pStyle w:val="Standard"/>
        <w:spacing w:line="360" w:lineRule="auto"/>
        <w:ind w:left="426" w:hanging="426"/>
        <w:jc w:val="both"/>
      </w:pPr>
    </w:p>
    <w:p w14:paraId="622C6820" w14:textId="77777777" w:rsidR="00D442C7" w:rsidRDefault="00430A8C">
      <w:pPr>
        <w:pStyle w:val="Standard"/>
        <w:spacing w:line="360" w:lineRule="auto"/>
        <w:rPr>
          <w:b/>
          <w:bCs/>
        </w:rPr>
      </w:pPr>
      <w:r>
        <w:rPr>
          <w:b/>
          <w:bCs/>
        </w:rPr>
        <w:t>B. Oferty częściowe i wariantowe</w:t>
      </w:r>
    </w:p>
    <w:p w14:paraId="5CA3769B" w14:textId="41444CDF" w:rsidR="00D442C7" w:rsidRDefault="00430A8C">
      <w:pPr>
        <w:pStyle w:val="Standard"/>
        <w:spacing w:line="360" w:lineRule="auto"/>
        <w:ind w:left="426" w:hanging="426"/>
        <w:jc w:val="both"/>
      </w:pPr>
      <w:r>
        <w:t xml:space="preserve">1. </w:t>
      </w:r>
      <w:r>
        <w:tab/>
        <w:t xml:space="preserve">Zamawiający </w:t>
      </w:r>
      <w:r w:rsidR="008A5E00">
        <w:t xml:space="preserve">nie dopuszcza składania </w:t>
      </w:r>
      <w:r>
        <w:t>ofert częściowych</w:t>
      </w:r>
      <w:r w:rsidR="008A5E00">
        <w:t>.</w:t>
      </w:r>
    </w:p>
    <w:p w14:paraId="464DD0F8" w14:textId="3734A3DA" w:rsidR="00D442C7" w:rsidRDefault="008A5E00">
      <w:pPr>
        <w:pStyle w:val="Standard"/>
        <w:spacing w:line="360" w:lineRule="auto"/>
        <w:ind w:left="426" w:hanging="426"/>
        <w:jc w:val="both"/>
      </w:pPr>
      <w:r>
        <w:t>2</w:t>
      </w:r>
      <w:r w:rsidR="00430A8C">
        <w:t xml:space="preserve">. </w:t>
      </w:r>
      <w:r w:rsidR="00430A8C">
        <w:tab/>
        <w:t>Zamawiający nie dopuszcza składania ofert wariantowych.</w:t>
      </w:r>
    </w:p>
    <w:p w14:paraId="32568FAA" w14:textId="77777777" w:rsidR="00D442C7" w:rsidRDefault="00D442C7">
      <w:pPr>
        <w:pStyle w:val="Standard"/>
        <w:spacing w:line="360" w:lineRule="auto"/>
        <w:ind w:left="426" w:hanging="426"/>
        <w:jc w:val="both"/>
      </w:pPr>
    </w:p>
    <w:p w14:paraId="3DD230DE" w14:textId="77777777" w:rsidR="00D442C7" w:rsidRDefault="00430A8C">
      <w:pPr>
        <w:pStyle w:val="Standard"/>
        <w:spacing w:line="360" w:lineRule="auto"/>
        <w:ind w:left="426" w:hanging="426"/>
        <w:jc w:val="both"/>
        <w:rPr>
          <w:b/>
          <w:bCs/>
        </w:rPr>
      </w:pPr>
      <w:r>
        <w:rPr>
          <w:b/>
          <w:bCs/>
        </w:rPr>
        <w:t xml:space="preserve">C. Forma oferty i innych składanych dokumentów </w:t>
      </w:r>
    </w:p>
    <w:p w14:paraId="43A992C2" w14:textId="77777777" w:rsidR="00D442C7" w:rsidRDefault="00430A8C">
      <w:pPr>
        <w:pStyle w:val="Standard"/>
        <w:spacing w:line="360" w:lineRule="auto"/>
        <w:ind w:left="426" w:hanging="426"/>
        <w:jc w:val="both"/>
      </w:pPr>
      <w:r>
        <w:t>1.</w:t>
      </w:r>
      <w:r>
        <w:tab/>
        <w:t>Ofertę składa się, pod rygorem nieważności:</w:t>
      </w:r>
    </w:p>
    <w:p w14:paraId="5B6FFBB6" w14:textId="59900B8A" w:rsidR="00D442C7" w:rsidRDefault="00430A8C">
      <w:pPr>
        <w:pStyle w:val="Standard"/>
        <w:spacing w:line="360" w:lineRule="auto"/>
        <w:ind w:left="851" w:hanging="425"/>
        <w:jc w:val="both"/>
      </w:pPr>
      <w:r>
        <w:t xml:space="preserve">1) w formie elektronicznej, podpisaną za pomocą kwalifikowanego podpisu elektronicznego, wystawionego przez dostawcę kwalifikowanej usługi zaufania, będącego podmiotem świadczącym usługi certyfikacyjne </w:t>
      </w:r>
      <w:r w:rsidR="0058009B">
        <w:t xml:space="preserve">tj. </w:t>
      </w:r>
      <w:r>
        <w:t>podpisem spełniającym wymogi bezpieczeństwa określone w ustawie z dnia 5 września 2016 r. o usługach zaufania oraz identyfikacji elektronicznej (Dz. U. z 2020 r. poz. 1173 z późn.zm.)</w:t>
      </w:r>
      <w:r w:rsidR="0058009B">
        <w:t xml:space="preserve"> </w:t>
      </w:r>
      <w:r>
        <w:t>lub</w:t>
      </w:r>
    </w:p>
    <w:p w14:paraId="721849C9" w14:textId="77777777" w:rsidR="00D442C7" w:rsidRDefault="00430A8C">
      <w:pPr>
        <w:pStyle w:val="Standard"/>
        <w:spacing w:line="360" w:lineRule="auto"/>
        <w:ind w:left="851" w:hanging="425"/>
        <w:jc w:val="both"/>
      </w:pPr>
      <w:r>
        <w:t xml:space="preserve">2) </w:t>
      </w:r>
      <w:r>
        <w:tab/>
        <w:t>w postaci elektronicznej, podpisaną:</w:t>
      </w:r>
    </w:p>
    <w:p w14:paraId="28D3879A" w14:textId="77777777" w:rsidR="00D442C7" w:rsidRDefault="00430A8C">
      <w:pPr>
        <w:pStyle w:val="Standard"/>
        <w:spacing w:line="360" w:lineRule="auto"/>
        <w:ind w:left="1134" w:hanging="283"/>
        <w:jc w:val="both"/>
      </w:pPr>
      <w:r>
        <w:t>a)</w:t>
      </w:r>
      <w:r>
        <w:tab/>
        <w:t>podpisem zaufanym, o którym mowa w ustawie z 17 lutego 2005 r. o informatyzacji działalności podmiotów realizujących zadania publiczne (Dz. U. z 2020 r. poz. 346) lub</w:t>
      </w:r>
    </w:p>
    <w:p w14:paraId="5605E1DB" w14:textId="77777777" w:rsidR="00D442C7" w:rsidRDefault="00430A8C">
      <w:pPr>
        <w:pStyle w:val="Standard"/>
        <w:spacing w:line="360" w:lineRule="auto"/>
        <w:ind w:left="1134" w:hanging="283"/>
        <w:jc w:val="both"/>
      </w:pPr>
      <w:r>
        <w:t>b)</w:t>
      </w:r>
      <w:r>
        <w:tab/>
        <w:t xml:space="preserve">podpisem osobistym, o którym mowa w ustawie z 6 sierpnia 2010 r. o dowodach osobistych (Dz. U. z 2020 r. poz. 332) </w:t>
      </w:r>
    </w:p>
    <w:p w14:paraId="3AB67044" w14:textId="77777777" w:rsidR="00D442C7" w:rsidRDefault="00430A8C">
      <w:pPr>
        <w:pStyle w:val="Standard"/>
        <w:spacing w:line="360" w:lineRule="auto"/>
        <w:ind w:left="426"/>
        <w:jc w:val="both"/>
      </w:pPr>
      <w:r>
        <w:t>przez osoby upoważnione do reprezentowania Wykonawcy, względnie przez Wykonawców wspólnie ubiegających się o udzielenie zamówienia, zgodnie z zasadami reprezentacji wynikającymi z treści wpisu do rejestru sądowego lub do ewidencji, właściwych dla danej formy organizacyjnej Wykonawcy, albo przez pełnomocnika.</w:t>
      </w:r>
    </w:p>
    <w:p w14:paraId="03FDB527" w14:textId="77777777" w:rsidR="00D442C7" w:rsidRDefault="00430A8C">
      <w:pPr>
        <w:pStyle w:val="Standard"/>
        <w:spacing w:line="360" w:lineRule="auto"/>
        <w:ind w:left="426" w:hanging="426"/>
        <w:jc w:val="both"/>
      </w:pPr>
      <w:r>
        <w:t xml:space="preserve">2. </w:t>
      </w:r>
      <w:r>
        <w:tab/>
        <w:t xml:space="preserve">W postaci elektronicznej, w formatach danych określonych w przepisach wydanych na podstawie art. 18 ustawy z dnia 17 lutego 2005 r. o informatyzacji działalności podmiotów realizujących zadania publiczne, z zastrzeżeniem formatów, o których mowa w art. 66 ust. 1 ustawy </w:t>
      </w:r>
      <w:proofErr w:type="spellStart"/>
      <w:r>
        <w:t>Pzp</w:t>
      </w:r>
      <w:proofErr w:type="spellEnd"/>
      <w:r>
        <w:t>, z uwzględnieniem rodzaju przekazywanych danych, sporządza się:</w:t>
      </w:r>
    </w:p>
    <w:p w14:paraId="371B417B" w14:textId="77777777" w:rsidR="00D442C7" w:rsidRDefault="00430A8C">
      <w:pPr>
        <w:pStyle w:val="Standard"/>
        <w:spacing w:line="360" w:lineRule="auto"/>
        <w:ind w:left="851" w:hanging="425"/>
        <w:jc w:val="both"/>
      </w:pPr>
      <w:r>
        <w:t>1)</w:t>
      </w:r>
      <w:r>
        <w:tab/>
        <w:t xml:space="preserve">oświadczenie podmiotowe, </w:t>
      </w:r>
    </w:p>
    <w:p w14:paraId="2BABDAE2" w14:textId="20E13A93" w:rsidR="00D442C7" w:rsidRDefault="00430A8C">
      <w:pPr>
        <w:pStyle w:val="Standard"/>
        <w:spacing w:line="360" w:lineRule="auto"/>
        <w:ind w:left="851" w:hanging="425"/>
        <w:jc w:val="both"/>
      </w:pPr>
      <w:r>
        <w:t xml:space="preserve">2) </w:t>
      </w:r>
      <w:r>
        <w:tab/>
        <w:t xml:space="preserve">podmiotowe środki dowodowe, </w:t>
      </w:r>
    </w:p>
    <w:p w14:paraId="58ABE654" w14:textId="5E25B699" w:rsidR="00071159" w:rsidRDefault="006979BF" w:rsidP="00071159">
      <w:pPr>
        <w:pStyle w:val="Standard"/>
        <w:spacing w:line="360" w:lineRule="auto"/>
        <w:ind w:left="851" w:hanging="425"/>
        <w:jc w:val="both"/>
      </w:pPr>
      <w:r>
        <w:t>3)</w:t>
      </w:r>
      <w:r>
        <w:tab/>
        <w:t>przedmiotowe środki dowodowe</w:t>
      </w:r>
      <w:r w:rsidR="000821F9">
        <w:t>,</w:t>
      </w:r>
    </w:p>
    <w:p w14:paraId="7AF8E9B6" w14:textId="10DFC75B" w:rsidR="00D442C7" w:rsidRDefault="000821F9">
      <w:pPr>
        <w:pStyle w:val="Standard"/>
        <w:spacing w:line="360" w:lineRule="auto"/>
        <w:ind w:left="851" w:hanging="425"/>
        <w:jc w:val="both"/>
      </w:pPr>
      <w:r>
        <w:lastRenderedPageBreak/>
        <w:t>4</w:t>
      </w:r>
      <w:r w:rsidR="00430A8C">
        <w:t>)</w:t>
      </w:r>
      <w:r w:rsidR="00430A8C">
        <w:tab/>
        <w:t xml:space="preserve">zobowiązanie podmiotu udostępniającego zasoby, </w:t>
      </w:r>
    </w:p>
    <w:p w14:paraId="3A2AF49C" w14:textId="4E67B029" w:rsidR="00D442C7" w:rsidRDefault="000821F9">
      <w:pPr>
        <w:pStyle w:val="Standard"/>
        <w:spacing w:line="360" w:lineRule="auto"/>
        <w:ind w:left="851" w:hanging="425"/>
        <w:jc w:val="both"/>
      </w:pPr>
      <w:r>
        <w:t>5</w:t>
      </w:r>
      <w:r w:rsidR="00430A8C">
        <w:t>)</w:t>
      </w:r>
      <w:r w:rsidR="00430A8C">
        <w:tab/>
        <w:t>pełnomocnictwo.</w:t>
      </w:r>
    </w:p>
    <w:p w14:paraId="1CF6EA80" w14:textId="42A63F6E" w:rsidR="00D442C7" w:rsidRDefault="00430A8C">
      <w:pPr>
        <w:pStyle w:val="Standard"/>
        <w:spacing w:line="360" w:lineRule="auto"/>
        <w:ind w:left="426" w:hanging="426"/>
        <w:jc w:val="both"/>
      </w:pPr>
      <w:r>
        <w:t xml:space="preserve">3. </w:t>
      </w:r>
      <w:r>
        <w:tab/>
        <w:t xml:space="preserve">W postaci elektronicznej, w formatach danych określonych w przepisach wykonawczych wskazanych w ust. 2, z zastrzeżeniem formatów, o których mowa w art. 66 ust. 1 ustawy </w:t>
      </w:r>
      <w:proofErr w:type="spellStart"/>
      <w:r>
        <w:t>Pzp</w:t>
      </w:r>
      <w:proofErr w:type="spellEnd"/>
      <w:r>
        <w:t xml:space="preserve"> lub jako tekst wpisany bezpośrednio do wiadomości przekazywanej przy użyciu środków komunikacji elektronicznej, sporządza się informacje, oświadczenia i dokumenty inne niż wymienione w ust. 2 pkt 1-</w:t>
      </w:r>
      <w:r w:rsidR="000821F9">
        <w:t>5</w:t>
      </w:r>
      <w:r>
        <w:t>, przekazywane w postępowaniu..</w:t>
      </w:r>
    </w:p>
    <w:p w14:paraId="478F0492" w14:textId="77777777" w:rsidR="00D442C7" w:rsidRDefault="00430A8C">
      <w:pPr>
        <w:pStyle w:val="Standard"/>
        <w:spacing w:line="360" w:lineRule="auto"/>
        <w:ind w:left="426" w:hanging="426"/>
        <w:jc w:val="both"/>
      </w:pPr>
      <w:r>
        <w:t>4.</w:t>
      </w:r>
      <w:r>
        <w:tab/>
        <w:t xml:space="preserve">Przez dopuszczalne formaty danych rozumie się formaty plików : </w:t>
      </w:r>
    </w:p>
    <w:p w14:paraId="54AF273C" w14:textId="77777777" w:rsidR="00D442C7" w:rsidRDefault="00430A8C">
      <w:pPr>
        <w:pStyle w:val="Standard"/>
        <w:spacing w:line="360" w:lineRule="auto"/>
        <w:ind w:left="426"/>
        <w:jc w:val="both"/>
      </w:pPr>
      <w:r>
        <w:t>.pdf, .</w:t>
      </w:r>
      <w:proofErr w:type="spellStart"/>
      <w:r>
        <w:t>doc</w:t>
      </w:r>
      <w:proofErr w:type="spellEnd"/>
      <w:r>
        <w:t>, .</w:t>
      </w:r>
      <w:proofErr w:type="spellStart"/>
      <w:r>
        <w:t>docx</w:t>
      </w:r>
      <w:proofErr w:type="spellEnd"/>
      <w:r>
        <w:t>, .rtf, .</w:t>
      </w:r>
      <w:proofErr w:type="spellStart"/>
      <w:r>
        <w:t>xps</w:t>
      </w:r>
      <w:proofErr w:type="spellEnd"/>
      <w:r>
        <w:t>, .</w:t>
      </w:r>
      <w:proofErr w:type="spellStart"/>
      <w:r>
        <w:t>odt</w:t>
      </w:r>
      <w:proofErr w:type="spellEnd"/>
      <w:r>
        <w:t>.</w:t>
      </w:r>
    </w:p>
    <w:p w14:paraId="5E810C9A" w14:textId="77777777" w:rsidR="00D442C7" w:rsidRDefault="00430A8C">
      <w:pPr>
        <w:pStyle w:val="Standard"/>
        <w:spacing w:line="360" w:lineRule="auto"/>
        <w:ind w:left="426" w:hanging="426"/>
        <w:jc w:val="both"/>
      </w:pPr>
      <w:r>
        <w:t xml:space="preserve">5. </w:t>
      </w:r>
      <w:r>
        <w:tab/>
        <w:t>W przypadku gdy:</w:t>
      </w:r>
    </w:p>
    <w:p w14:paraId="17CD47B0" w14:textId="65DA8D3E" w:rsidR="00D442C7" w:rsidRDefault="00430A8C">
      <w:pPr>
        <w:pStyle w:val="Standard"/>
        <w:spacing w:line="360" w:lineRule="auto"/>
        <w:ind w:left="851" w:hanging="425"/>
        <w:jc w:val="both"/>
      </w:pPr>
      <w:r>
        <w:t>1)</w:t>
      </w:r>
      <w:r>
        <w:tab/>
        <w:t xml:space="preserve">podmiotowe środki dowodowe, </w:t>
      </w:r>
    </w:p>
    <w:p w14:paraId="658FB564" w14:textId="3B6DC127" w:rsidR="00491E77" w:rsidRDefault="000821F9" w:rsidP="00491E77">
      <w:pPr>
        <w:pStyle w:val="Standard"/>
        <w:spacing w:line="360" w:lineRule="auto"/>
        <w:ind w:left="851" w:hanging="425"/>
        <w:jc w:val="both"/>
      </w:pPr>
      <w:r>
        <w:t xml:space="preserve">2) </w:t>
      </w:r>
      <w:r>
        <w:tab/>
        <w:t>przedmiotowe środki dowodow</w:t>
      </w:r>
      <w:r w:rsidR="007C5678">
        <w:t>e,</w:t>
      </w:r>
    </w:p>
    <w:p w14:paraId="3943F950" w14:textId="0F3C8928" w:rsidR="00D442C7" w:rsidRDefault="000821F9">
      <w:pPr>
        <w:pStyle w:val="Standard"/>
        <w:spacing w:line="360" w:lineRule="auto"/>
        <w:ind w:left="851" w:hanging="425"/>
        <w:jc w:val="both"/>
      </w:pPr>
      <w:r>
        <w:t>3</w:t>
      </w:r>
      <w:r w:rsidR="00430A8C">
        <w:t xml:space="preserve">) </w:t>
      </w:r>
      <w:r w:rsidR="00430A8C">
        <w:tab/>
        <w:t xml:space="preserve">inne dokumenty </w:t>
      </w:r>
      <w:r w:rsidR="007C5678">
        <w:t>skł</w:t>
      </w:r>
      <w:r w:rsidR="00DC60EE">
        <w:t>a</w:t>
      </w:r>
      <w:r w:rsidR="007C5678">
        <w:t xml:space="preserve">dane przez Wykonawcę </w:t>
      </w:r>
      <w:r w:rsidR="00430A8C">
        <w:t xml:space="preserve">lub </w:t>
      </w:r>
    </w:p>
    <w:p w14:paraId="7FC04BC0" w14:textId="3E38B37B" w:rsidR="00D442C7" w:rsidRDefault="000821F9">
      <w:pPr>
        <w:pStyle w:val="Standard"/>
        <w:spacing w:line="360" w:lineRule="auto"/>
        <w:ind w:left="851" w:hanging="425"/>
        <w:jc w:val="both"/>
      </w:pPr>
      <w:r>
        <w:t>4</w:t>
      </w:r>
      <w:r w:rsidR="00430A8C">
        <w:t>)</w:t>
      </w:r>
      <w:r w:rsidR="00430A8C">
        <w:tab/>
        <w:t xml:space="preserve">dokumenty potwierdzające umocowanie do reprezentowania odpowiednio Wykonawcy, Wykonawców wspólnie ubiegających się o udzielenie zamówienia, podmiotu udostępniającego zasoby na zasadach określonych w art. 118 ustawy </w:t>
      </w:r>
      <w:proofErr w:type="spellStart"/>
      <w:r w:rsidR="00430A8C">
        <w:t>Pzp</w:t>
      </w:r>
      <w:proofErr w:type="spellEnd"/>
      <w:r w:rsidR="00430A8C">
        <w:t xml:space="preserve"> lub podwykonawcy niebędącego podmiotem udostępniającym zasoby na takich zasadach, </w:t>
      </w:r>
    </w:p>
    <w:p w14:paraId="0F26EEDA" w14:textId="77777777" w:rsidR="00D442C7" w:rsidRDefault="00430A8C">
      <w:pPr>
        <w:pStyle w:val="Standard"/>
        <w:spacing w:line="360" w:lineRule="auto"/>
        <w:ind w:left="426" w:hanging="426"/>
        <w:jc w:val="both"/>
      </w:pPr>
      <w:r>
        <w:tab/>
        <w:t>zostały wystawione przez upoważnione podmioty inne niż Wykonawca, Wykonawca wspólnie ubiegający się o udzielenie zamówienia, podmiot udostępniający zasoby lub podwykonawca, jako dokument elektroniczny, przekazuje się ten dokument.</w:t>
      </w:r>
    </w:p>
    <w:p w14:paraId="63A5DC76" w14:textId="728A5782" w:rsidR="00D442C7" w:rsidRDefault="00430A8C" w:rsidP="00003088">
      <w:pPr>
        <w:pStyle w:val="Standard"/>
        <w:spacing w:line="360" w:lineRule="auto"/>
        <w:ind w:left="426" w:hanging="426"/>
        <w:jc w:val="both"/>
      </w:pPr>
      <w:r>
        <w:t xml:space="preserve">6. </w:t>
      </w:r>
      <w:r>
        <w:tab/>
        <w:t xml:space="preserve">W przypadku gdy podmiotowe środki dowodowe, </w:t>
      </w:r>
      <w:r w:rsidR="000821F9">
        <w:t xml:space="preserve">przedmiotowe środki dowodowe, </w:t>
      </w:r>
      <w:r>
        <w:t>inne dokumenty lub dokumenty potwierdzające umocowanie do reprezentowania, zostały wystawione przez upoważnione podmioty, o których mowa w ust. 5 jako dokument w postaci papierowej, przekazuje się cyfrowe odwzorowanie tego dokumentu opatrzone kwalifikowanym podpisem elektronicznym lub podpisem osobistym lub podpisem zaufanym, poświadczające zgodność cyfrowego odwzorowania z dokumentem w postaci papierowej.</w:t>
      </w:r>
    </w:p>
    <w:p w14:paraId="6D078EB4" w14:textId="77777777" w:rsidR="00D442C7" w:rsidRDefault="00430A8C">
      <w:pPr>
        <w:pStyle w:val="Standard"/>
        <w:spacing w:line="360" w:lineRule="auto"/>
        <w:ind w:left="426" w:hanging="426"/>
        <w:jc w:val="both"/>
      </w:pPr>
      <w:r>
        <w:t xml:space="preserve">7. </w:t>
      </w:r>
      <w:r>
        <w:tab/>
        <w:t>Poświadczenia zgodności cyfrowego odwzorowania z dokumentem w postaci papierowej, o którym mowa w ust. 6, dokonuje w przypadku:</w:t>
      </w:r>
    </w:p>
    <w:p w14:paraId="55FA888C" w14:textId="440A3966" w:rsidR="00D442C7" w:rsidRDefault="00430A8C">
      <w:pPr>
        <w:pStyle w:val="Standard"/>
        <w:spacing w:line="360" w:lineRule="auto"/>
        <w:ind w:left="851" w:hanging="425"/>
        <w:jc w:val="both"/>
      </w:pPr>
      <w:r>
        <w:t xml:space="preserve">1) </w:t>
      </w:r>
      <w:r w:rsidR="00003088">
        <w:tab/>
      </w:r>
      <w:r>
        <w:t>podmiotowych środków dowodowych</w:t>
      </w:r>
      <w:r w:rsidR="00071159">
        <w:t>,</w:t>
      </w:r>
      <w:r>
        <w:t xml:space="preserve"> </w:t>
      </w:r>
      <w:r w:rsidR="00071159">
        <w:t>przedmiotowych środk</w:t>
      </w:r>
      <w:r w:rsidR="0021622D">
        <w:t>ów</w:t>
      </w:r>
      <w:r w:rsidR="00071159">
        <w:t xml:space="preserve"> dowodow</w:t>
      </w:r>
      <w:r w:rsidR="0021622D">
        <w:t>ych</w:t>
      </w:r>
      <w:r w:rsidR="00571C04">
        <w:t xml:space="preserve"> </w:t>
      </w:r>
      <w:r>
        <w:t xml:space="preserve">oraz dokumentów potwierdzających umocowanie do reprezentowania – odpowiednio Wykonawca, Wykonawca wspólnie ubiegający się o udzielenie zamówienia, podmiot udostępniający zasoby lub podwykonawca, w zakresie podmiotowych środków </w:t>
      </w:r>
      <w:r>
        <w:lastRenderedPageBreak/>
        <w:t>dowodowych</w:t>
      </w:r>
      <w:r w:rsidR="00003088">
        <w:t xml:space="preserve">, przedmiotowych środków dowodowych </w:t>
      </w:r>
      <w:r>
        <w:t>lub dokumentów potwierdzających umocowanie do reprezentowania, które każdego z nich dotyczą;</w:t>
      </w:r>
    </w:p>
    <w:p w14:paraId="07555820" w14:textId="77777777" w:rsidR="00D442C7" w:rsidRDefault="00430A8C">
      <w:pPr>
        <w:pStyle w:val="Standard"/>
        <w:spacing w:line="360" w:lineRule="auto"/>
        <w:ind w:left="851" w:hanging="425"/>
        <w:jc w:val="both"/>
      </w:pPr>
      <w:r>
        <w:t xml:space="preserve">2) </w:t>
      </w:r>
      <w:r>
        <w:tab/>
        <w:t>innych dokumentów - odpowiednio Wykonawca lub Wykonawca wspólnie ubiegający się o udzielenie zamówienia, w zakresie dokumentów, które każdego z nich dotyczą.</w:t>
      </w:r>
    </w:p>
    <w:p w14:paraId="7022815D" w14:textId="77777777" w:rsidR="00D442C7" w:rsidRDefault="00430A8C">
      <w:pPr>
        <w:pStyle w:val="Standard"/>
        <w:spacing w:line="360" w:lineRule="auto"/>
        <w:ind w:left="426" w:hanging="426"/>
        <w:jc w:val="both"/>
      </w:pPr>
      <w:r>
        <w:t xml:space="preserve">8. </w:t>
      </w:r>
      <w:r>
        <w:tab/>
        <w:t>Poświadczenia zgodności cyfrowego odwzorowania z dokumentem w postaci papierowej, o którym mowa w ust. 6 może dokonać również notariusz.</w:t>
      </w:r>
    </w:p>
    <w:p w14:paraId="76C9C066" w14:textId="77777777" w:rsidR="00D442C7" w:rsidRDefault="00430A8C">
      <w:pPr>
        <w:pStyle w:val="Standard"/>
        <w:spacing w:line="360" w:lineRule="auto"/>
        <w:ind w:left="426" w:hanging="426"/>
        <w:jc w:val="both"/>
      </w:pPr>
      <w:r>
        <w:t xml:space="preserve">9. </w:t>
      </w:r>
      <w:r>
        <w:tab/>
        <w:t>Przez cyfrowe odwzorowanie, o którym mowa w ust. 7 i 8 należy rozumieć dokument elektroniczny będący kopią elektroniczną treści zapisanej w postaci papierowej, umożliwiający zapoznanie się z tą treścią i jej zrozumienie, bez konieczności bezpośredniego dostępu do oryginału.</w:t>
      </w:r>
    </w:p>
    <w:p w14:paraId="34E6ED62" w14:textId="168CA1D2" w:rsidR="00D442C7" w:rsidRDefault="00430A8C">
      <w:pPr>
        <w:pStyle w:val="Standard"/>
        <w:spacing w:line="360" w:lineRule="auto"/>
        <w:ind w:left="426" w:hanging="426"/>
        <w:jc w:val="both"/>
      </w:pPr>
      <w:r>
        <w:t xml:space="preserve">10. Podmiotowe środki dowodowe, </w:t>
      </w:r>
      <w:r w:rsidR="002D7632">
        <w:t xml:space="preserve">przedmiotowe środki dowodowe, </w:t>
      </w:r>
      <w:r>
        <w:t>zobowiązanie podmiotu udostępniającego zasoby oraz pełnomocnictwo przekazuje się w postaci elektronicznej i opatruje się kwalifikowanym podpisem elektronicznym lub podpisem osobistym lub podpisem zaufanym.</w:t>
      </w:r>
    </w:p>
    <w:p w14:paraId="1A2DAAD6" w14:textId="77777777" w:rsidR="00D442C7" w:rsidRDefault="00430A8C">
      <w:pPr>
        <w:pStyle w:val="Standard"/>
        <w:spacing w:line="360" w:lineRule="auto"/>
        <w:ind w:left="426" w:hanging="426"/>
        <w:jc w:val="both"/>
      </w:pPr>
      <w:r>
        <w:t>11. W przypadku, gdy dokumenty wskazane w ust. 5, niewystawione przez upoważnione podmioty lub pełnomocnictwo, zostały sporządzone jako dokument w postaci papierowej i opatrzone własnoręcznym podpisem, przekazuje się cyfrowe odwzorowanie tego dokumentu opatrzone kwalifikowanym podpisem elektronicznym lub podpisem osobistym lub podpisem zaufanym, poświadczającym zgodność cyfrowego odwzorowania z dokumentem w postaci papierowej.</w:t>
      </w:r>
    </w:p>
    <w:p w14:paraId="64FF8C3C" w14:textId="77777777" w:rsidR="00D442C7" w:rsidRDefault="00430A8C">
      <w:pPr>
        <w:pStyle w:val="Standard"/>
        <w:spacing w:line="360" w:lineRule="auto"/>
        <w:ind w:left="426" w:hanging="426"/>
        <w:jc w:val="both"/>
      </w:pPr>
      <w:r>
        <w:t>12. Poświadczenia zgodności cyfrowego odwzorowania z dokumentem w postaci papierowej, o którym mowa w ust. 11, dokonuje w przypadku:</w:t>
      </w:r>
    </w:p>
    <w:p w14:paraId="3AB3D85A" w14:textId="25FCE6D7" w:rsidR="00D442C7" w:rsidRDefault="00430A8C">
      <w:pPr>
        <w:pStyle w:val="Standard"/>
        <w:spacing w:line="360" w:lineRule="auto"/>
        <w:ind w:left="851" w:hanging="425"/>
        <w:jc w:val="both"/>
      </w:pPr>
      <w:r>
        <w:t>1)</w:t>
      </w:r>
      <w:r>
        <w:tab/>
        <w:t>podmiotowych środków dowodowych</w:t>
      </w:r>
      <w:r w:rsidR="002D7632">
        <w:t xml:space="preserve"> lub przedmiotowych środków dowodowych</w:t>
      </w:r>
      <w:r w:rsidR="00571C04">
        <w:t xml:space="preserve"> </w:t>
      </w:r>
      <w:r>
        <w:t>- odpowiednio Wykonawca, Wykonawca wspólnie ubiegający się o udzielenie zamówienia, podmiot udostępniający zasoby lub podwykonawca, w zakresie środków dowodowych, które każdego z nich dotyczą;</w:t>
      </w:r>
    </w:p>
    <w:p w14:paraId="207FC685" w14:textId="77777777" w:rsidR="00D442C7" w:rsidRDefault="00430A8C">
      <w:pPr>
        <w:pStyle w:val="Standard"/>
        <w:spacing w:line="360" w:lineRule="auto"/>
        <w:ind w:left="851" w:hanging="425"/>
        <w:jc w:val="both"/>
      </w:pPr>
      <w:r>
        <w:t xml:space="preserve">2) </w:t>
      </w:r>
      <w:r>
        <w:tab/>
        <w:t>zobowiązania podmiotu udostępniającego zasoby - odpowiednio Wykonawca lub Wykonawca wspólnie ubiegający się o udzielenie zamówienia;</w:t>
      </w:r>
    </w:p>
    <w:p w14:paraId="60EF9D47" w14:textId="77777777" w:rsidR="00D442C7" w:rsidRDefault="00430A8C">
      <w:pPr>
        <w:pStyle w:val="Standard"/>
        <w:spacing w:line="360" w:lineRule="auto"/>
        <w:ind w:left="851" w:hanging="425"/>
        <w:jc w:val="both"/>
      </w:pPr>
      <w:r>
        <w:t xml:space="preserve">3) </w:t>
      </w:r>
      <w:r>
        <w:tab/>
        <w:t>pełnomocnictwa – mocodawca lub notariusz.</w:t>
      </w:r>
    </w:p>
    <w:p w14:paraId="63719923" w14:textId="77777777" w:rsidR="00D442C7" w:rsidRDefault="00430A8C">
      <w:pPr>
        <w:pStyle w:val="Standard"/>
        <w:spacing w:line="360" w:lineRule="auto"/>
        <w:ind w:left="426" w:hanging="426"/>
        <w:jc w:val="both"/>
      </w:pPr>
      <w:r>
        <w:t xml:space="preserve">13. </w:t>
      </w:r>
      <w:r>
        <w:tab/>
        <w:t>Poświadczenia zgodności cyfrowego odwzorowania z dokumentem w postaci papierowej, o których mowa w ust. 11, może dokonać również notariusz.</w:t>
      </w:r>
    </w:p>
    <w:p w14:paraId="180CC695" w14:textId="77777777" w:rsidR="00D442C7" w:rsidRDefault="00430A8C">
      <w:pPr>
        <w:pStyle w:val="Standard"/>
        <w:spacing w:line="360" w:lineRule="auto"/>
        <w:ind w:left="426" w:hanging="426"/>
        <w:jc w:val="both"/>
      </w:pPr>
      <w:r>
        <w:t xml:space="preserve">14. </w:t>
      </w:r>
      <w:r>
        <w:tab/>
        <w:t xml:space="preserve">Przez cyfrowe odwzorowanie, o którym mowa w ust. 6 i ust. 11 należy rozumieć dokument elektroniczny będący kopią elektroniczną treści zapisanej w postaci papierowej, umożliwiający zapoznanie się z tą treścią i jej zrozumienie, bez konieczności </w:t>
      </w:r>
      <w:r>
        <w:lastRenderedPageBreak/>
        <w:t>bezpośredniego dostępu do oryginału.</w:t>
      </w:r>
    </w:p>
    <w:p w14:paraId="3D2B0710" w14:textId="77777777" w:rsidR="00D442C7" w:rsidRDefault="00430A8C">
      <w:pPr>
        <w:pStyle w:val="Standard"/>
        <w:spacing w:line="360" w:lineRule="auto"/>
        <w:ind w:left="426" w:hanging="426"/>
        <w:jc w:val="both"/>
      </w:pPr>
      <w:r>
        <w:t>15. W przypadku przekazywania w postępowaniu dokumentu elektronicznego w formacie poddającym dane kompresji, opatrzenie pliku zawierającego skompresowane dokumenty kwalifikowanym podpisem elektronicznym, podpisem osobistym lub podpisem zaufanym, jest równoznaczne z opatrzeniem wszystkich dokumentów zawartych w tym pliku odpowiednio kwalifikowanym podpisem elektronicznym, podpisem osobistym lub podpisem zaufanym.</w:t>
      </w:r>
    </w:p>
    <w:p w14:paraId="36BACED9" w14:textId="428C3ACC" w:rsidR="00D442C7" w:rsidRDefault="00430A8C">
      <w:pPr>
        <w:pStyle w:val="Standard"/>
        <w:spacing w:line="360" w:lineRule="auto"/>
        <w:ind w:left="426" w:hanging="426"/>
        <w:jc w:val="both"/>
      </w:pPr>
      <w:r>
        <w:t>16. Podmiotowe środki dowodowe</w:t>
      </w:r>
      <w:r w:rsidR="002D7632">
        <w:t xml:space="preserve">, przedmiotowe środki </w:t>
      </w:r>
      <w:r w:rsidR="007C5678">
        <w:t>dowodowe</w:t>
      </w:r>
      <w:r>
        <w:t xml:space="preserve"> oraz inne dokumenty lub oświadczenia, sporządzone w języku obcym, przekazuje się wraz z tłumaczeniem na język polski.</w:t>
      </w:r>
    </w:p>
    <w:p w14:paraId="379E3319" w14:textId="20667390" w:rsidR="00D442C7" w:rsidRDefault="00C971C7" w:rsidP="009B06F9">
      <w:pPr>
        <w:pStyle w:val="Standard"/>
        <w:tabs>
          <w:tab w:val="left" w:pos="426"/>
        </w:tabs>
        <w:spacing w:line="360" w:lineRule="auto"/>
        <w:ind w:left="426" w:hanging="426"/>
        <w:jc w:val="both"/>
      </w:pPr>
      <w:r>
        <w:t>17</w:t>
      </w:r>
      <w:r w:rsidR="00430A8C">
        <w:t>.</w:t>
      </w:r>
      <w:r w:rsidR="00430A8C">
        <w:tab/>
        <w:t>Wymagania techniczne dotyczące sporządzenia i składania oferty oraz innych informacji, oświadczeń lub dokumentów zostały ustalone w rozporządzeniu Prezesa Rady Ministrów w sprawie sposobu sporządzania i przekazywania informacji oraz wymagań technicznych dla dokumentów elektronicznych oraz środków komunikacji elektronicznej w postępowaniu o udzielenie zamówienia publicznego lub konkursie z dnia 30 grudnia 2020 r. (Dz. U. z 2020 r. poz. 2452).</w:t>
      </w:r>
    </w:p>
    <w:p w14:paraId="23E6C2C3" w14:textId="7F82DE4E" w:rsidR="00BA255E" w:rsidRDefault="00DC60EE" w:rsidP="00BA255E">
      <w:pPr>
        <w:pStyle w:val="Standard"/>
        <w:tabs>
          <w:tab w:val="left" w:pos="426"/>
        </w:tabs>
        <w:spacing w:line="360" w:lineRule="auto"/>
        <w:ind w:left="426" w:hanging="426"/>
        <w:jc w:val="both"/>
      </w:pPr>
      <w:r>
        <w:t>18.</w:t>
      </w:r>
      <w:r>
        <w:tab/>
      </w:r>
      <w:r w:rsidR="00BA255E">
        <w:t>F</w:t>
      </w:r>
      <w:r>
        <w:t>ormularz ofertowy</w:t>
      </w:r>
      <w:r w:rsidR="00BA255E">
        <w:t xml:space="preserve"> dotyczący prowadzonego postępowania, znajdujący się na stronie: </w:t>
      </w:r>
      <w:hyperlink r:id="rId21" w:history="1">
        <w:r w:rsidR="00BA255E" w:rsidRPr="00DE5E8F">
          <w:rPr>
            <w:rStyle w:val="Hipercze"/>
          </w:rPr>
          <w:t>https://ezamowienia.gov.pl</w:t>
        </w:r>
      </w:hyperlink>
      <w:r w:rsidR="00BA255E">
        <w:t xml:space="preserve"> i udostępniony w folderze: </w:t>
      </w:r>
      <w:r w:rsidR="00BA255E" w:rsidRPr="00BA255E">
        <w:rPr>
          <w:color w:val="2E74B5" w:themeColor="accent5" w:themeShade="BF"/>
          <w:u w:val="single"/>
        </w:rPr>
        <w:t>Formularze/Formularze dokumentów zamówienia</w:t>
      </w:r>
      <w:r w:rsidR="00BA255E">
        <w:t xml:space="preserve"> należy </w:t>
      </w:r>
      <w:r w:rsidR="005A64A2">
        <w:t xml:space="preserve">podpisać i </w:t>
      </w:r>
      <w:r w:rsidR="00BA255E">
        <w:t xml:space="preserve">dołączyć do oferty zgodnie </w:t>
      </w:r>
      <w:r w:rsidR="005A64A2">
        <w:t xml:space="preserve">z „Instrukcją interaktywna: Oferty, wnioski i prace konkursowe” zamieszczoną pod adresem: </w:t>
      </w:r>
      <w:hyperlink r:id="rId22" w:history="1">
        <w:r w:rsidR="005A64A2" w:rsidRPr="00DE5E8F">
          <w:rPr>
            <w:rStyle w:val="Hipercze"/>
          </w:rPr>
          <w:t>https://ezamowienia.gov.pl</w:t>
        </w:r>
      </w:hyperlink>
      <w:r w:rsidR="005A64A2">
        <w:t>.</w:t>
      </w:r>
    </w:p>
    <w:p w14:paraId="4B1B1EDF" w14:textId="77777777" w:rsidR="00D442C7" w:rsidRDefault="00D442C7">
      <w:pPr>
        <w:pStyle w:val="Standard"/>
        <w:spacing w:line="360" w:lineRule="auto"/>
        <w:ind w:left="426" w:hanging="426"/>
        <w:jc w:val="both"/>
      </w:pPr>
    </w:p>
    <w:p w14:paraId="6A7C3437" w14:textId="77777777" w:rsidR="00D442C7" w:rsidRDefault="00430A8C">
      <w:pPr>
        <w:pStyle w:val="Standard"/>
        <w:spacing w:line="360" w:lineRule="auto"/>
        <w:ind w:left="426" w:hanging="426"/>
        <w:jc w:val="both"/>
        <w:rPr>
          <w:b/>
          <w:bCs/>
        </w:rPr>
      </w:pPr>
      <w:r>
        <w:rPr>
          <w:b/>
          <w:bCs/>
        </w:rPr>
        <w:t>D. Informacje stanowiące tajemnicę przedsiębiorstwa</w:t>
      </w:r>
    </w:p>
    <w:p w14:paraId="39EC0EB4" w14:textId="6C9E1DB9" w:rsidR="00D442C7" w:rsidRDefault="00430A8C">
      <w:pPr>
        <w:pStyle w:val="Standard"/>
        <w:spacing w:line="360" w:lineRule="auto"/>
        <w:ind w:left="426" w:hanging="426"/>
        <w:jc w:val="both"/>
      </w:pPr>
      <w:r>
        <w:t xml:space="preserve">1. </w:t>
      </w:r>
      <w:r>
        <w:tab/>
        <w:t xml:space="preserve">Zgodnie z art. 18 ust. 1 ustawy </w:t>
      </w:r>
      <w:proofErr w:type="spellStart"/>
      <w:r>
        <w:t>Pzp</w:t>
      </w:r>
      <w:proofErr w:type="spellEnd"/>
      <w:r>
        <w:t xml:space="preserve"> oferty składane w postępowaniu o </w:t>
      </w:r>
      <w:r w:rsidR="006E09D2">
        <w:t>udzielenie zamówienia</w:t>
      </w:r>
      <w:r>
        <w:t xml:space="preserve"> są jawne i podlegają udostępnieniu od chwili ich otwarcia, z wyjątkiem informacji stanowiących tajemnicę przedsiębiorstwa w rozumieniu ustawy z dnia 16 kwietnia 1993 r. o zwalczaniu nieuczciwej konkurencji (Dz. U. z 2020 r., poz. 1913), jeśli Wykonawca w terminie składania ofert zastrzegł, że nie mogą one być udostępniane i jednocześnie wykazał, iż zastrzeżone informacje stanowią tajemnicę przedsiębiorstwa.</w:t>
      </w:r>
    </w:p>
    <w:p w14:paraId="2FFCD85F" w14:textId="67EDA94F" w:rsidR="00D442C7" w:rsidRDefault="00430A8C">
      <w:pPr>
        <w:pStyle w:val="Standard"/>
        <w:spacing w:line="360" w:lineRule="auto"/>
        <w:ind w:left="426" w:hanging="426"/>
        <w:jc w:val="both"/>
      </w:pPr>
      <w:r>
        <w:t xml:space="preserve">2. </w:t>
      </w:r>
      <w:r>
        <w:tab/>
        <w:t xml:space="preserve">W przypadku zastrzeżenia części oferty jako tajemnica przedsiębiorstwa, Wykonawca wraz z przekazaniem tych informacji, zobowiązany jest wykazać, że informacje </w:t>
      </w:r>
      <w:r w:rsidR="006E09D2">
        <w:t xml:space="preserve">te </w:t>
      </w:r>
      <w:r>
        <w:t>stanowią tajemnicę przedsiębiorstwa w rozumieniu przepisów</w:t>
      </w:r>
      <w:r w:rsidR="006E09D2">
        <w:t xml:space="preserve"> wymienionych w ust.1.</w:t>
      </w:r>
    </w:p>
    <w:p w14:paraId="12058B35" w14:textId="1E4ABC7C" w:rsidR="00D442C7" w:rsidRDefault="00430A8C">
      <w:pPr>
        <w:pStyle w:val="Standard"/>
        <w:spacing w:line="360" w:lineRule="auto"/>
        <w:ind w:left="426" w:hanging="426"/>
        <w:jc w:val="both"/>
      </w:pPr>
      <w:r>
        <w:t>3.</w:t>
      </w:r>
      <w:r>
        <w:tab/>
        <w:t xml:space="preserve">Wszelkie informacje stanowiące tajemnicę przedsiębiorstwa, które Wykonawca zastrzeże jako niepodlegające udostępnieniu oraz stanowiące tajemnicę przedsiębiorstwa, powinny </w:t>
      </w:r>
      <w:r>
        <w:lastRenderedPageBreak/>
        <w:t xml:space="preserve">zostać złożone w osobnym pliku wraz z jednoczesnym zaznaczeniem polecenia „Tajemnica przedsiębiorstwa. Nie udostępniać”. </w:t>
      </w:r>
    </w:p>
    <w:p w14:paraId="79BA29CC" w14:textId="77777777" w:rsidR="00D442C7" w:rsidRDefault="00430A8C">
      <w:pPr>
        <w:pStyle w:val="Standard"/>
        <w:spacing w:line="360" w:lineRule="auto"/>
        <w:ind w:left="426" w:hanging="426"/>
        <w:jc w:val="both"/>
      </w:pPr>
      <w:r>
        <w:t>4.</w:t>
      </w:r>
      <w:r>
        <w:tab/>
        <w:t xml:space="preserve">Wykonawca nie może zastrzec informacji, o których mowa w art. 222 ust. 5 ustawy </w:t>
      </w:r>
      <w:proofErr w:type="spellStart"/>
      <w:r>
        <w:t>Pzp</w:t>
      </w:r>
      <w:proofErr w:type="spellEnd"/>
      <w:r>
        <w:t xml:space="preserve">, tj.: o nazwach albo imionach i nazwiskach oraz siedzibach lub miejscach prowadzonej działalności gospodarczej albo miejscach zamieszkania Wykonawców, których oferty zostały otwarte i cenach lub kosztach zawartych w ofertach. </w:t>
      </w:r>
    </w:p>
    <w:p w14:paraId="75E26421" w14:textId="77777777" w:rsidR="00D442C7" w:rsidRDefault="00430A8C">
      <w:pPr>
        <w:pStyle w:val="Standard"/>
        <w:spacing w:line="360" w:lineRule="auto"/>
        <w:ind w:left="426" w:hanging="426"/>
        <w:jc w:val="both"/>
      </w:pPr>
      <w:r>
        <w:t>5.</w:t>
      </w:r>
      <w:r>
        <w:tab/>
        <w:t>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w:t>
      </w:r>
    </w:p>
    <w:p w14:paraId="09282AEC" w14:textId="77777777" w:rsidR="00D442C7" w:rsidRDefault="00D442C7">
      <w:pPr>
        <w:pStyle w:val="Standard"/>
        <w:spacing w:line="360" w:lineRule="auto"/>
        <w:ind w:left="426" w:hanging="426"/>
        <w:jc w:val="both"/>
      </w:pPr>
    </w:p>
    <w:p w14:paraId="6503469F" w14:textId="77777777" w:rsidR="00D442C7" w:rsidRDefault="00430A8C">
      <w:pPr>
        <w:pStyle w:val="Standard"/>
        <w:spacing w:line="360" w:lineRule="auto"/>
        <w:ind w:left="426" w:hanging="426"/>
        <w:jc w:val="both"/>
        <w:rPr>
          <w:b/>
          <w:bCs/>
        </w:rPr>
      </w:pPr>
      <w:r>
        <w:rPr>
          <w:b/>
          <w:bCs/>
        </w:rPr>
        <w:t>E. Sposób złożenia oferty</w:t>
      </w:r>
    </w:p>
    <w:p w14:paraId="13371A8E" w14:textId="3AFD43DE" w:rsidR="002F740D" w:rsidRDefault="005F67A7" w:rsidP="00004228">
      <w:pPr>
        <w:pStyle w:val="Standard"/>
        <w:spacing w:line="360" w:lineRule="auto"/>
        <w:ind w:left="426" w:hanging="426"/>
        <w:jc w:val="both"/>
      </w:pPr>
      <w:r>
        <w:t>1</w:t>
      </w:r>
      <w:r w:rsidR="00430A8C">
        <w:t xml:space="preserve">. </w:t>
      </w:r>
      <w:r w:rsidR="00430A8C">
        <w:tab/>
        <w:t>Wykonawca składa ofertę za pośrednictwem formularz</w:t>
      </w:r>
      <w:r w:rsidR="002F740D">
        <w:t>y</w:t>
      </w:r>
      <w:r w:rsidR="00004228">
        <w:t xml:space="preserve"> elektronicznych dedykowanych do opublikowanego postępowania znajdujących się na</w:t>
      </w:r>
      <w:r w:rsidR="002F740D">
        <w:t xml:space="preserve"> platform</w:t>
      </w:r>
      <w:r w:rsidR="00004228">
        <w:t>ie</w:t>
      </w:r>
      <w:r w:rsidR="002F740D">
        <w:t xml:space="preserve"> elektroniczn</w:t>
      </w:r>
      <w:r w:rsidR="00004228">
        <w:t xml:space="preserve">ej </w:t>
      </w:r>
      <w:r w:rsidR="002F740D">
        <w:t xml:space="preserve">e-Zamówienia pod adresem: </w:t>
      </w:r>
      <w:hyperlink r:id="rId23" w:history="1">
        <w:r w:rsidR="008F25B9" w:rsidRPr="00DE5E8F">
          <w:rPr>
            <w:rStyle w:val="Hipercze"/>
          </w:rPr>
          <w:t>https://ezamowienia.gov.pl</w:t>
        </w:r>
      </w:hyperlink>
      <w:r w:rsidR="00004228">
        <w:t>.</w:t>
      </w:r>
      <w:r w:rsidR="002F740D">
        <w:t xml:space="preserve"> </w:t>
      </w:r>
    </w:p>
    <w:p w14:paraId="1A7B056E" w14:textId="1E19A1AC" w:rsidR="009D0BC8" w:rsidRDefault="005F67A7" w:rsidP="009D0BC8">
      <w:pPr>
        <w:pStyle w:val="Standard"/>
        <w:spacing w:line="360" w:lineRule="auto"/>
        <w:ind w:left="426" w:hanging="426"/>
        <w:jc w:val="both"/>
      </w:pPr>
      <w:r>
        <w:t>2</w:t>
      </w:r>
      <w:r w:rsidR="00430A8C">
        <w:t xml:space="preserve">. </w:t>
      </w:r>
      <w:r w:rsidR="00430A8C">
        <w:tab/>
      </w:r>
      <w:r w:rsidR="009D0BC8">
        <w:t>Do skuteczności czynności złożenia oferty lub zmiany i wycofania podpisanej oferty niezbędne jest złożenie cyfrowego podpisu przez Wykonawcę.</w:t>
      </w:r>
    </w:p>
    <w:p w14:paraId="2966266F" w14:textId="587F1D49" w:rsidR="005F67A7" w:rsidRDefault="009D0BC8">
      <w:pPr>
        <w:pStyle w:val="Standard"/>
        <w:spacing w:line="360" w:lineRule="auto"/>
        <w:ind w:left="426" w:hanging="426"/>
        <w:jc w:val="both"/>
      </w:pPr>
      <w:r>
        <w:t>3.</w:t>
      </w:r>
      <w:r>
        <w:tab/>
      </w:r>
      <w:r w:rsidR="00430A8C">
        <w:t xml:space="preserve">Sposób złożenia oferty, w tym </w:t>
      </w:r>
      <w:r w:rsidR="00004228">
        <w:t>pobrania wzorca, wypełnienia formularza ofertowego, pobrania i wypełnienia formularza</w:t>
      </w:r>
      <w:r w:rsidR="005F67A7">
        <w:t>, złożenia i poprawienia oferty, wycofania oferty</w:t>
      </w:r>
      <w:r w:rsidR="00004228">
        <w:t xml:space="preserve"> </w:t>
      </w:r>
      <w:r w:rsidR="005F67A7">
        <w:t xml:space="preserve">oraz pobrania potwierdzenia dokonanych czynności zawiera </w:t>
      </w:r>
      <w:r w:rsidR="005A64A2">
        <w:t>„</w:t>
      </w:r>
      <w:r w:rsidR="005F67A7">
        <w:t>Instrukcja interaktywna</w:t>
      </w:r>
      <w:r w:rsidR="005A64A2">
        <w:t>.</w:t>
      </w:r>
      <w:r w:rsidR="005F67A7">
        <w:t xml:space="preserve"> </w:t>
      </w:r>
      <w:r w:rsidR="005A64A2">
        <w:t xml:space="preserve">Oferty , wnioski i prace konkursowe” </w:t>
      </w:r>
      <w:r w:rsidR="005F67A7">
        <w:t xml:space="preserve">zamieszczona pod adresem: </w:t>
      </w:r>
      <w:hyperlink r:id="rId24" w:history="1">
        <w:r w:rsidR="008F25B9" w:rsidRPr="00DE5E8F">
          <w:rPr>
            <w:rStyle w:val="Hipercze"/>
          </w:rPr>
          <w:t>https://ezamowienia.gov.pl</w:t>
        </w:r>
      </w:hyperlink>
      <w:r w:rsidR="005F67A7">
        <w:t>.</w:t>
      </w:r>
    </w:p>
    <w:p w14:paraId="3A31EE92" w14:textId="77777777" w:rsidR="00D442C7" w:rsidRDefault="00D442C7">
      <w:pPr>
        <w:pStyle w:val="Standard"/>
      </w:pPr>
    </w:p>
    <w:p w14:paraId="3E26DB5A" w14:textId="5BBCD265" w:rsidR="00D442C7" w:rsidRDefault="00430A8C" w:rsidP="00597D34">
      <w:pPr>
        <w:pStyle w:val="Standard"/>
        <w:numPr>
          <w:ilvl w:val="0"/>
          <w:numId w:val="1"/>
        </w:numPr>
        <w:spacing w:line="360" w:lineRule="auto"/>
        <w:jc w:val="both"/>
        <w:rPr>
          <w:b/>
          <w:bCs/>
        </w:rPr>
      </w:pPr>
      <w:r>
        <w:rPr>
          <w:b/>
          <w:bCs/>
        </w:rPr>
        <w:t>WADIUM</w:t>
      </w:r>
    </w:p>
    <w:p w14:paraId="75E05729" w14:textId="77777777" w:rsidR="00FC4803" w:rsidRDefault="00FC4803" w:rsidP="00571C04">
      <w:pPr>
        <w:pStyle w:val="Standard"/>
        <w:ind w:left="720"/>
        <w:jc w:val="both"/>
        <w:rPr>
          <w:b/>
          <w:bCs/>
        </w:rPr>
      </w:pPr>
    </w:p>
    <w:p w14:paraId="73B9D62C" w14:textId="3A7CC45E" w:rsidR="00D442C7" w:rsidRDefault="00430A8C">
      <w:pPr>
        <w:pStyle w:val="Standard"/>
        <w:spacing w:line="360" w:lineRule="auto"/>
        <w:jc w:val="both"/>
      </w:pPr>
      <w:r>
        <w:t>Zamawiający nie żąda wniesienia wadium w postępowaniu.</w:t>
      </w:r>
    </w:p>
    <w:p w14:paraId="535F1C11" w14:textId="27758684" w:rsidR="0058009B" w:rsidRDefault="0058009B">
      <w:pPr>
        <w:pStyle w:val="Standard"/>
        <w:spacing w:line="360" w:lineRule="auto"/>
        <w:jc w:val="both"/>
      </w:pPr>
    </w:p>
    <w:p w14:paraId="538CC5CB" w14:textId="77777777" w:rsidR="00D442C7" w:rsidRDefault="00430A8C" w:rsidP="00597D34">
      <w:pPr>
        <w:pStyle w:val="Standard"/>
        <w:numPr>
          <w:ilvl w:val="0"/>
          <w:numId w:val="1"/>
        </w:numPr>
        <w:spacing w:line="360" w:lineRule="auto"/>
        <w:jc w:val="both"/>
        <w:rPr>
          <w:b/>
          <w:bCs/>
        </w:rPr>
      </w:pPr>
      <w:r>
        <w:rPr>
          <w:b/>
          <w:bCs/>
        </w:rPr>
        <w:t>TERMIN SKŁADANIA OFERT</w:t>
      </w:r>
    </w:p>
    <w:p w14:paraId="5A8CCD38" w14:textId="77777777" w:rsidR="00D442C7" w:rsidRDefault="00D442C7" w:rsidP="00571C04">
      <w:pPr>
        <w:pStyle w:val="Standard"/>
        <w:jc w:val="both"/>
        <w:rPr>
          <w:b/>
          <w:bCs/>
        </w:rPr>
      </w:pPr>
    </w:p>
    <w:p w14:paraId="66A9BA54" w14:textId="73B029E4" w:rsidR="00D442C7" w:rsidRDefault="00430A8C">
      <w:pPr>
        <w:pStyle w:val="Standard"/>
        <w:numPr>
          <w:ilvl w:val="0"/>
          <w:numId w:val="15"/>
        </w:numPr>
        <w:spacing w:line="360" w:lineRule="auto"/>
        <w:ind w:left="426" w:hanging="426"/>
        <w:jc w:val="both"/>
      </w:pPr>
      <w:r>
        <w:t xml:space="preserve">Ofertę należy złożyć zgodnie wymaganiami i w formie określonej postanowieniami  SWZ w nieprzekraczalnym terminie do dnia </w:t>
      </w:r>
      <w:r w:rsidR="008F25B9">
        <w:t>30</w:t>
      </w:r>
      <w:r w:rsidR="00183280">
        <w:t xml:space="preserve"> czerwca 2022</w:t>
      </w:r>
      <w:r>
        <w:t xml:space="preserve"> r. do godziny </w:t>
      </w:r>
      <w:r w:rsidR="00183280">
        <w:t>13:00.</w:t>
      </w:r>
      <w:r>
        <w:t xml:space="preserve"> </w:t>
      </w:r>
    </w:p>
    <w:p w14:paraId="185E1251" w14:textId="439317EA" w:rsidR="00D442C7" w:rsidRDefault="00430A8C">
      <w:pPr>
        <w:pStyle w:val="Standard"/>
        <w:numPr>
          <w:ilvl w:val="0"/>
          <w:numId w:val="15"/>
        </w:numPr>
        <w:spacing w:line="360" w:lineRule="auto"/>
        <w:ind w:left="426" w:hanging="426"/>
        <w:jc w:val="both"/>
      </w:pPr>
      <w:r>
        <w:t xml:space="preserve">Za datę przekazania oferty przyjmuje się </w:t>
      </w:r>
      <w:r w:rsidR="005A3CA8">
        <w:t xml:space="preserve">łącznie </w:t>
      </w:r>
      <w:r>
        <w:t>datę jej przekazania</w:t>
      </w:r>
      <w:r w:rsidR="009D0BC8">
        <w:t xml:space="preserve"> za pomocą</w:t>
      </w:r>
      <w:r>
        <w:t xml:space="preserve"> </w:t>
      </w:r>
      <w:r w:rsidR="009D0BC8">
        <w:t>formularzy elektronicznych dedykowanych do opublikowanego postępowania na platformie elektronicznej e-Zamówienia</w:t>
      </w:r>
      <w:r w:rsidR="005A3CA8">
        <w:t xml:space="preserve">, a także </w:t>
      </w:r>
      <w:r w:rsidR="00D2266C">
        <w:t>doręczenia</w:t>
      </w:r>
      <w:r w:rsidR="005A3CA8">
        <w:t xml:space="preserve"> przedmiotowyc</w:t>
      </w:r>
      <w:r w:rsidR="00D2266C">
        <w:t>h</w:t>
      </w:r>
      <w:r w:rsidR="005A3CA8">
        <w:t xml:space="preserve"> środk</w:t>
      </w:r>
      <w:r w:rsidR="00D2266C">
        <w:t>ów</w:t>
      </w:r>
      <w:r w:rsidR="005A3CA8">
        <w:t xml:space="preserve"> dowodow</w:t>
      </w:r>
      <w:r w:rsidR="00D2266C">
        <w:t>ych</w:t>
      </w:r>
      <w:r w:rsidR="005A3CA8">
        <w:t xml:space="preserve"> wymienion</w:t>
      </w:r>
      <w:r w:rsidR="00D2266C">
        <w:t>ych</w:t>
      </w:r>
      <w:r w:rsidR="005A3CA8">
        <w:t xml:space="preserve"> w pkt XIII.1.1.2 </w:t>
      </w:r>
      <w:r w:rsidR="005A3CA8">
        <w:rPr>
          <w:rStyle w:val="markedcontent"/>
          <w:sz w:val="25"/>
          <w:szCs w:val="25"/>
        </w:rPr>
        <w:t>w formie papierowej</w:t>
      </w:r>
      <w:r w:rsidR="00D2266C">
        <w:rPr>
          <w:rStyle w:val="markedcontent"/>
          <w:sz w:val="25"/>
          <w:szCs w:val="25"/>
        </w:rPr>
        <w:t>.</w:t>
      </w:r>
    </w:p>
    <w:p w14:paraId="6BF1732F" w14:textId="34C17E56" w:rsidR="00D442C7" w:rsidRDefault="00430A8C">
      <w:pPr>
        <w:pStyle w:val="Standard"/>
        <w:numPr>
          <w:ilvl w:val="0"/>
          <w:numId w:val="15"/>
        </w:numPr>
        <w:spacing w:line="360" w:lineRule="auto"/>
        <w:ind w:left="426" w:hanging="426"/>
        <w:jc w:val="both"/>
      </w:pPr>
      <w:r>
        <w:lastRenderedPageBreak/>
        <w:t xml:space="preserve">Wykonawca może przed upływem terminu składania ofert zmienić lub wycofać ofertę za pośrednictwem </w:t>
      </w:r>
      <w:r w:rsidR="00E37B45">
        <w:t xml:space="preserve">formularzy elektronicznych dedykowanych do opublikowanego postępowania znajdujących się na platformie elektronicznej e-Zamówienia pod adresem: </w:t>
      </w:r>
      <w:hyperlink r:id="rId25" w:history="1">
        <w:r w:rsidR="008F25B9" w:rsidRPr="00DE5E8F">
          <w:rPr>
            <w:rStyle w:val="Hipercze"/>
          </w:rPr>
          <w:t>https://ezamowienia.gov.pl</w:t>
        </w:r>
      </w:hyperlink>
      <w:r w:rsidR="00E37B45">
        <w:t>.</w:t>
      </w:r>
    </w:p>
    <w:p w14:paraId="355A1AB8" w14:textId="77777777" w:rsidR="00D442C7" w:rsidRDefault="00430A8C">
      <w:pPr>
        <w:pStyle w:val="Standard"/>
        <w:numPr>
          <w:ilvl w:val="0"/>
          <w:numId w:val="15"/>
        </w:numPr>
        <w:spacing w:line="360" w:lineRule="auto"/>
        <w:ind w:left="426" w:hanging="426"/>
        <w:jc w:val="both"/>
      </w:pPr>
      <w:r>
        <w:t>Wykonawca po upływie terminu do składania ofert nie może skutecznie dokonać zmiany ani wycofać złożonej oferty.</w:t>
      </w:r>
    </w:p>
    <w:p w14:paraId="449B761B" w14:textId="3FCD13DA" w:rsidR="00D442C7" w:rsidRDefault="005A64A2" w:rsidP="00EC15AB">
      <w:pPr>
        <w:pStyle w:val="Standard"/>
        <w:jc w:val="both"/>
      </w:pPr>
      <w:r w:rsidRPr="005A64A2">
        <w:rPr>
          <w:noProof/>
          <w:lang w:eastAsia="pl-PL" w:bidi="ar-SA"/>
        </w:rPr>
        <w:drawing>
          <wp:inline distT="0" distB="0" distL="0" distR="0" wp14:anchorId="0575D96A" wp14:editId="7F6373E4">
            <wp:extent cx="5760720" cy="385482"/>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799489" cy="388076"/>
                    </a:xfrm>
                    <a:prstGeom prst="rect">
                      <a:avLst/>
                    </a:prstGeom>
                    <a:noFill/>
                    <a:ln>
                      <a:noFill/>
                    </a:ln>
                  </pic:spPr>
                </pic:pic>
              </a:graphicData>
            </a:graphic>
          </wp:inline>
        </w:drawing>
      </w:r>
    </w:p>
    <w:p w14:paraId="1B0EB471" w14:textId="77777777" w:rsidR="00D442C7" w:rsidRDefault="00430A8C" w:rsidP="00597D34">
      <w:pPr>
        <w:pStyle w:val="Standard"/>
        <w:numPr>
          <w:ilvl w:val="0"/>
          <w:numId w:val="1"/>
        </w:numPr>
        <w:spacing w:line="360" w:lineRule="auto"/>
        <w:rPr>
          <w:b/>
          <w:bCs/>
        </w:rPr>
      </w:pPr>
      <w:r>
        <w:rPr>
          <w:b/>
          <w:bCs/>
        </w:rPr>
        <w:t>TERMIN OTWARCIA OFERT</w:t>
      </w:r>
    </w:p>
    <w:p w14:paraId="1E2D033B" w14:textId="77777777" w:rsidR="00D442C7" w:rsidRDefault="00D442C7" w:rsidP="00EC15AB">
      <w:pPr>
        <w:pStyle w:val="Standard"/>
        <w:rPr>
          <w:b/>
          <w:bCs/>
        </w:rPr>
      </w:pPr>
    </w:p>
    <w:p w14:paraId="3FE1C068" w14:textId="3020D2F3" w:rsidR="00D442C7" w:rsidRDefault="00430A8C" w:rsidP="00464479">
      <w:pPr>
        <w:pStyle w:val="Standard"/>
        <w:spacing w:line="360" w:lineRule="auto"/>
        <w:ind w:left="426" w:hanging="426"/>
        <w:jc w:val="both"/>
      </w:pPr>
      <w:r>
        <w:t xml:space="preserve">1. </w:t>
      </w:r>
      <w:r>
        <w:tab/>
        <w:t>Otwarcie ofert nastąpi w dniu</w:t>
      </w:r>
      <w:r w:rsidR="00FA2B23">
        <w:t>, w którym upływa</w:t>
      </w:r>
      <w:r w:rsidR="005452FE">
        <w:t xml:space="preserve"> termin</w:t>
      </w:r>
      <w:r>
        <w:t xml:space="preserve"> składania</w:t>
      </w:r>
      <w:r w:rsidR="00FA2B23">
        <w:t>,</w:t>
      </w:r>
      <w:r>
        <w:t xml:space="preserve"> o godzinie</w:t>
      </w:r>
      <w:r w:rsidR="00183280">
        <w:t xml:space="preserve"> 13</w:t>
      </w:r>
      <w:r>
        <w:t>:</w:t>
      </w:r>
      <w:r w:rsidR="00183280">
        <w:t>3</w:t>
      </w:r>
      <w:r>
        <w:t xml:space="preserve">0. </w:t>
      </w:r>
    </w:p>
    <w:p w14:paraId="519A1AA1" w14:textId="63621023" w:rsidR="00464479" w:rsidRDefault="00430A8C" w:rsidP="00464479">
      <w:pPr>
        <w:pStyle w:val="Standard"/>
        <w:spacing w:line="360" w:lineRule="auto"/>
        <w:ind w:left="426" w:hanging="426"/>
        <w:jc w:val="both"/>
      </w:pPr>
      <w:r>
        <w:t>2.</w:t>
      </w:r>
      <w:r>
        <w:tab/>
        <w:t xml:space="preserve">Otwarcie ofert nastąpi poprzez </w:t>
      </w:r>
      <w:r w:rsidR="00142D3C">
        <w:t>pobranie ofert przez Zamawiającego.</w:t>
      </w:r>
    </w:p>
    <w:p w14:paraId="5E489302" w14:textId="495B7C11" w:rsidR="00142D3C" w:rsidRDefault="00464479" w:rsidP="00464479">
      <w:pPr>
        <w:pStyle w:val="Standard"/>
        <w:spacing w:line="360" w:lineRule="auto"/>
        <w:ind w:left="426" w:hanging="426"/>
        <w:jc w:val="both"/>
      </w:pPr>
      <w:r>
        <w:t>3.</w:t>
      </w:r>
      <w:r>
        <w:tab/>
        <w:t xml:space="preserve">Sposób prowadzenia czynności obejmujących pobranie ofert oraz udostępnienia informacji dotyczących otwarcia ofert </w:t>
      </w:r>
      <w:r w:rsidR="00142D3C">
        <w:t>zawiera Instrukcja interaktywna</w:t>
      </w:r>
      <w:r>
        <w:t>: Postępowani</w:t>
      </w:r>
      <w:r w:rsidR="00C971C7">
        <w:t>e</w:t>
      </w:r>
      <w:r>
        <w:t xml:space="preserve"> </w:t>
      </w:r>
      <w:r w:rsidR="00142D3C">
        <w:t xml:space="preserve">zamieszczona pod adresem: </w:t>
      </w:r>
      <w:hyperlink r:id="rId27" w:history="1">
        <w:r w:rsidR="00142D3C" w:rsidRPr="00AB3182">
          <w:rPr>
            <w:rStyle w:val="Hipercze"/>
          </w:rPr>
          <w:t>https://ezamowienia.pl</w:t>
        </w:r>
      </w:hyperlink>
      <w:r w:rsidR="00142D3C">
        <w:t>.</w:t>
      </w:r>
    </w:p>
    <w:p w14:paraId="3E4F0B51" w14:textId="77777777" w:rsidR="00D442C7" w:rsidRDefault="00430A8C" w:rsidP="00464479">
      <w:pPr>
        <w:pStyle w:val="Standard"/>
        <w:spacing w:line="360" w:lineRule="auto"/>
        <w:ind w:left="426" w:hanging="426"/>
        <w:jc w:val="both"/>
      </w:pPr>
      <w:r>
        <w:t xml:space="preserve">3. </w:t>
      </w:r>
      <w:r>
        <w:tab/>
        <w:t>W przypadku wystąpienia awarii systemu informatycznego, która spowoduje brak możliwości otwarcia ofert w terminie określonym przez Zamawiającego, otwarcie ofert następuje niezwłocznie po usunięciu awarii. W tej sytuacji Zamawiający poinformuje o zmianie terminu otwarcia ofert na stronie internetowej prowadzonego postępowania.</w:t>
      </w:r>
    </w:p>
    <w:p w14:paraId="7971EFAC" w14:textId="77777777" w:rsidR="00D442C7" w:rsidRDefault="00430A8C" w:rsidP="00464479">
      <w:pPr>
        <w:pStyle w:val="Standard"/>
        <w:spacing w:line="360" w:lineRule="auto"/>
        <w:ind w:left="426" w:hanging="426"/>
        <w:jc w:val="both"/>
      </w:pPr>
      <w:r>
        <w:t xml:space="preserve">4. </w:t>
      </w:r>
      <w:r>
        <w:tab/>
        <w:t>Najpóźniej przed otwarciem ofert, Zamawiający udostępni na stronie internetowej prowadzonego postępowania informację o kwocie, jaką zamierza przeznaczyć na sfinansowanie zamówienia.</w:t>
      </w:r>
    </w:p>
    <w:p w14:paraId="2304A41B" w14:textId="77777777" w:rsidR="00D442C7" w:rsidRDefault="00430A8C">
      <w:pPr>
        <w:pStyle w:val="Standard"/>
        <w:spacing w:line="360" w:lineRule="auto"/>
        <w:ind w:left="426" w:hanging="426"/>
        <w:jc w:val="both"/>
      </w:pPr>
      <w:r>
        <w:t>5. Niezwłocznie po otwarciu ofert Zamawiający zamieści na stronie internetowej prowadzonego postępowania informacje dotyczące:</w:t>
      </w:r>
    </w:p>
    <w:p w14:paraId="041854C9" w14:textId="77777777" w:rsidR="00D442C7" w:rsidRDefault="00430A8C">
      <w:pPr>
        <w:pStyle w:val="Standard"/>
        <w:spacing w:line="360" w:lineRule="auto"/>
        <w:ind w:left="851" w:hanging="425"/>
        <w:jc w:val="both"/>
      </w:pPr>
      <w:r>
        <w:t xml:space="preserve">1) </w:t>
      </w:r>
      <w:r>
        <w:tab/>
        <w:t>nazw albo imion i nazwisk oraz siedzib lub miejsc prowadzenia działalności gospodarczej albo miejsc zamieszkania Wykonawców, których oferty zostały otwarte;</w:t>
      </w:r>
    </w:p>
    <w:p w14:paraId="3479669B" w14:textId="4475CF90" w:rsidR="00D442C7" w:rsidRDefault="00430A8C">
      <w:pPr>
        <w:pStyle w:val="Standard"/>
        <w:spacing w:line="360" w:lineRule="auto"/>
        <w:ind w:left="851" w:hanging="425"/>
        <w:jc w:val="both"/>
      </w:pPr>
      <w:r>
        <w:t>2)</w:t>
      </w:r>
      <w:r>
        <w:tab/>
        <w:t>cen lub kosztów zawartych w ofertach.</w:t>
      </w:r>
    </w:p>
    <w:p w14:paraId="4EB6AC67" w14:textId="77777777" w:rsidR="00284163" w:rsidRDefault="00284163">
      <w:pPr>
        <w:pStyle w:val="Standard"/>
        <w:spacing w:line="360" w:lineRule="auto"/>
        <w:ind w:left="851" w:hanging="425"/>
        <w:jc w:val="both"/>
      </w:pPr>
    </w:p>
    <w:p w14:paraId="51A5E5B7" w14:textId="1077E405" w:rsidR="00D442C7" w:rsidRDefault="00430A8C" w:rsidP="00597D34">
      <w:pPr>
        <w:pStyle w:val="Standard"/>
        <w:numPr>
          <w:ilvl w:val="0"/>
          <w:numId w:val="1"/>
        </w:numPr>
        <w:spacing w:line="360" w:lineRule="auto"/>
        <w:jc w:val="both"/>
        <w:rPr>
          <w:b/>
          <w:bCs/>
        </w:rPr>
      </w:pPr>
      <w:r>
        <w:rPr>
          <w:b/>
          <w:bCs/>
        </w:rPr>
        <w:t>TERMIN ZWIĄZANIA OFERTĄ</w:t>
      </w:r>
    </w:p>
    <w:p w14:paraId="646A7D76" w14:textId="77777777" w:rsidR="00D442C7" w:rsidRDefault="00D442C7" w:rsidP="00EC15AB">
      <w:pPr>
        <w:pStyle w:val="Standard"/>
        <w:jc w:val="both"/>
        <w:rPr>
          <w:b/>
          <w:bCs/>
        </w:rPr>
      </w:pPr>
    </w:p>
    <w:p w14:paraId="645C0BDB" w14:textId="2781EFDB" w:rsidR="00D442C7" w:rsidRDefault="00430A8C" w:rsidP="00597D34">
      <w:pPr>
        <w:pStyle w:val="Standard"/>
        <w:numPr>
          <w:ilvl w:val="1"/>
          <w:numId w:val="1"/>
        </w:numPr>
        <w:spacing w:line="360" w:lineRule="auto"/>
        <w:ind w:left="426" w:hanging="426"/>
        <w:jc w:val="both"/>
      </w:pPr>
      <w:r>
        <w:t>Wykonawca pozostaje związany ofertą przez okres 30 dni od dnia upływu terminu składania ofert</w:t>
      </w:r>
      <w:r w:rsidR="00183280">
        <w:t>.</w:t>
      </w:r>
    </w:p>
    <w:p w14:paraId="3A3FB14B" w14:textId="5830B7BC" w:rsidR="00D442C7" w:rsidRDefault="00430A8C" w:rsidP="00597D34">
      <w:pPr>
        <w:pStyle w:val="Standard"/>
        <w:numPr>
          <w:ilvl w:val="1"/>
          <w:numId w:val="1"/>
        </w:numPr>
        <w:spacing w:line="360" w:lineRule="auto"/>
        <w:ind w:left="426" w:hanging="426"/>
        <w:jc w:val="both"/>
      </w:pPr>
      <w:r>
        <w:t>Bieg terminu związania ofertą rozpoczyna się wraz z upływem terminu składania ofert (art. 307 ust. 1 u</w:t>
      </w:r>
      <w:r w:rsidR="00464479">
        <w:t xml:space="preserve">stawy </w:t>
      </w:r>
      <w:proofErr w:type="spellStart"/>
      <w:r>
        <w:t>Pzp</w:t>
      </w:r>
      <w:proofErr w:type="spellEnd"/>
      <w:r>
        <w:t>), a pierwszym dniem terminu związania ofertą jest dzień, w którym upływa termin składania ofert.</w:t>
      </w:r>
    </w:p>
    <w:p w14:paraId="388150D4" w14:textId="1CA5506F" w:rsidR="00D442C7" w:rsidRDefault="00430A8C">
      <w:pPr>
        <w:pStyle w:val="Standard"/>
        <w:spacing w:line="360" w:lineRule="auto"/>
        <w:ind w:left="426" w:hanging="426"/>
        <w:jc w:val="both"/>
      </w:pPr>
      <w:r>
        <w:lastRenderedPageBreak/>
        <w:t xml:space="preserve">3. </w:t>
      </w:r>
      <w:r>
        <w:tab/>
        <w:t>W przypadku</w:t>
      </w:r>
      <w:r w:rsidR="006A2A1D">
        <w:t>,</w:t>
      </w:r>
      <w:r>
        <w:t xml:space="preserve"> gdy wybór </w:t>
      </w:r>
      <w:r w:rsidR="002B3CB7">
        <w:t>oferty</w:t>
      </w:r>
      <w:r>
        <w:t xml:space="preserve"> nie nastąpi przed upływem terminu związania ofertą wskazanego w ust. 1, Zamawiający przed upływem terminu związania ofertą zwróci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5406B2E6" w14:textId="442EE0ED" w:rsidR="00D442C7" w:rsidRDefault="00430A8C">
      <w:pPr>
        <w:pStyle w:val="Standard"/>
        <w:spacing w:line="360" w:lineRule="auto"/>
        <w:ind w:left="426" w:hanging="426"/>
        <w:jc w:val="both"/>
      </w:pPr>
      <w:r>
        <w:t xml:space="preserve">4. </w:t>
      </w:r>
      <w:r w:rsidR="007C5678">
        <w:tab/>
      </w:r>
      <w:r>
        <w:t xml:space="preserve">W przypadku, gdy Wykonawca nie wyrazi pisemnej zgody na przedłużenie terminu związania ofertą, Zamawiający odrzuci jego ofertę. </w:t>
      </w:r>
    </w:p>
    <w:p w14:paraId="200A1240" w14:textId="31420224" w:rsidR="00D442C7" w:rsidRDefault="00430A8C">
      <w:pPr>
        <w:pStyle w:val="Standard"/>
        <w:spacing w:line="360" w:lineRule="auto"/>
        <w:ind w:left="426" w:hanging="426"/>
        <w:jc w:val="both"/>
      </w:pPr>
      <w:r>
        <w:t xml:space="preserve">5. </w:t>
      </w:r>
      <w:r w:rsidR="007C5678">
        <w:tab/>
      </w:r>
      <w:r>
        <w:t xml:space="preserve">Jeżeli termin związania ofertą upłynął przed </w:t>
      </w:r>
      <w:r w:rsidR="007A3C88">
        <w:t>wyborem</w:t>
      </w:r>
      <w:r>
        <w:t xml:space="preserve"> ofert, Zamawiający wezwie </w:t>
      </w:r>
      <w:r w:rsidR="007A3C88">
        <w:t xml:space="preserve">każdego z </w:t>
      </w:r>
      <w:r>
        <w:t>Wykonawc</w:t>
      </w:r>
      <w:r w:rsidR="007A3C88">
        <w:t>ów</w:t>
      </w:r>
      <w:r>
        <w:t>,</w:t>
      </w:r>
      <w:r w:rsidR="007A3C88">
        <w:t xml:space="preserve"> których oferty zostaną najwyżej ocenione na podstawie kryteriów oceny spośród wszystkich ofert niepodlegających odrzuceniu, w liczbie wskazanej w dziale XIII,</w:t>
      </w:r>
      <w:r>
        <w:t xml:space="preserve"> do wyrażenia, w wyznaczonym przez Zamawiającego terminie, pisemnej zgody na wybór </w:t>
      </w:r>
      <w:r w:rsidR="007A3C88">
        <w:t>ich ofert</w:t>
      </w:r>
      <w:r>
        <w:t>. W przypadku braku zgody Zamawiający zwróci się o wyrażenie takiej zgody do kolejnego Wykonawcy, którego oferta została najwyżej oceniona, chyba że zachodzą przesłanki do unieważnienia postępowania.</w:t>
      </w:r>
    </w:p>
    <w:p w14:paraId="3D6ADBEB" w14:textId="77777777" w:rsidR="00D442C7" w:rsidRDefault="00D442C7" w:rsidP="00571C04">
      <w:pPr>
        <w:pStyle w:val="Standard"/>
        <w:spacing w:line="360" w:lineRule="auto"/>
        <w:jc w:val="both"/>
        <w:rPr>
          <w:b/>
          <w:bCs/>
        </w:rPr>
      </w:pPr>
    </w:p>
    <w:p w14:paraId="20F09A6B" w14:textId="77777777" w:rsidR="00D442C7" w:rsidRDefault="00430A8C" w:rsidP="00597D34">
      <w:pPr>
        <w:pStyle w:val="Standard"/>
        <w:numPr>
          <w:ilvl w:val="0"/>
          <w:numId w:val="1"/>
        </w:numPr>
        <w:spacing w:line="360" w:lineRule="auto"/>
        <w:jc w:val="both"/>
        <w:rPr>
          <w:b/>
          <w:bCs/>
        </w:rPr>
      </w:pPr>
      <w:r>
        <w:rPr>
          <w:b/>
          <w:bCs/>
        </w:rPr>
        <w:t>SPOSÓB OBLICZENIA CENY</w:t>
      </w:r>
    </w:p>
    <w:p w14:paraId="4960C6B3" w14:textId="77777777" w:rsidR="00D442C7" w:rsidRDefault="00D442C7" w:rsidP="00571C04">
      <w:pPr>
        <w:pStyle w:val="Akapitzlist"/>
        <w:spacing w:line="360" w:lineRule="auto"/>
        <w:ind w:left="0"/>
        <w:jc w:val="both"/>
      </w:pPr>
    </w:p>
    <w:p w14:paraId="20B393FA" w14:textId="031F89FC" w:rsidR="00D442C7" w:rsidRDefault="00430A8C">
      <w:pPr>
        <w:pStyle w:val="Standard"/>
        <w:spacing w:line="360" w:lineRule="auto"/>
        <w:ind w:left="426" w:hanging="426"/>
        <w:jc w:val="both"/>
      </w:pPr>
      <w:r>
        <w:t xml:space="preserve">1. </w:t>
      </w:r>
      <w:r>
        <w:tab/>
        <w:t xml:space="preserve">Przez cenę </w:t>
      </w:r>
      <w:r w:rsidR="00097425">
        <w:t xml:space="preserve">oferty </w:t>
      </w:r>
      <w:r>
        <w:t>należy rozumieć cenę w rozumieniu art. 3 ust. 1 pkt. 1 i ust. 2 ustawy z dnia 9 maja 2014 r. o informowaniu o cenach towarów i usług (Dz. U. z 2019 r., poz. 178</w:t>
      </w:r>
      <w:r w:rsidR="00097425">
        <w:t xml:space="preserve"> z </w:t>
      </w:r>
      <w:proofErr w:type="spellStart"/>
      <w:r w:rsidR="00097425">
        <w:t>późn</w:t>
      </w:r>
      <w:proofErr w:type="spellEnd"/>
      <w:r w:rsidR="00097425">
        <w:t>. zm.</w:t>
      </w:r>
      <w:r>
        <w:t>).</w:t>
      </w:r>
    </w:p>
    <w:p w14:paraId="24409438" w14:textId="150E8EEE" w:rsidR="00D442C7" w:rsidRDefault="00430A8C">
      <w:pPr>
        <w:pStyle w:val="Standard"/>
        <w:spacing w:line="360" w:lineRule="auto"/>
        <w:ind w:left="426" w:hanging="426"/>
        <w:jc w:val="both"/>
      </w:pPr>
      <w:r>
        <w:t xml:space="preserve">2. </w:t>
      </w:r>
      <w:r>
        <w:tab/>
        <w:t>Wykonawca w ofercie wskazuje cenę ofert</w:t>
      </w:r>
      <w:r w:rsidR="00097425">
        <w:t>y</w:t>
      </w:r>
      <w:r>
        <w:t xml:space="preserve"> brutto (wraz z należnym podatkiem VAT). Wyliczona cena oferty brutto będzie służyć do porównania złożonych ofert.</w:t>
      </w:r>
    </w:p>
    <w:p w14:paraId="66748616" w14:textId="5A975497" w:rsidR="003851A7" w:rsidRDefault="003851A7" w:rsidP="003851A7">
      <w:pPr>
        <w:pStyle w:val="Standard"/>
        <w:spacing w:line="360" w:lineRule="auto"/>
        <w:ind w:left="426" w:hanging="426"/>
        <w:jc w:val="both"/>
      </w:pPr>
      <w:r>
        <w:t>3.</w:t>
      </w:r>
      <w:r>
        <w:tab/>
        <w:t>Cen</w:t>
      </w:r>
      <w:r w:rsidR="00E83B83">
        <w:t>ę</w:t>
      </w:r>
      <w:r>
        <w:t xml:space="preserve"> oferty </w:t>
      </w:r>
      <w:r w:rsidR="00E83B83">
        <w:t>należy obliczyć jako</w:t>
      </w:r>
      <w:r>
        <w:t xml:space="preserve"> iloczyn przyjętych przez Wykonawcę </w:t>
      </w:r>
      <w:r w:rsidR="00E83B83">
        <w:t>stawek</w:t>
      </w:r>
      <w:r>
        <w:t xml:space="preserve"> jednost</w:t>
      </w:r>
      <w:r w:rsidR="00E83B83">
        <w:t xml:space="preserve">kowych </w:t>
      </w:r>
      <w:r w:rsidR="00C97FE5">
        <w:t xml:space="preserve">usług redakcji językowej, usług składu i łamania, przygotowania e-book. projektu graficznego okładek oraz </w:t>
      </w:r>
      <w:r w:rsidR="00E83B83">
        <w:t>orientacyjn</w:t>
      </w:r>
      <w:r w:rsidR="00C97FE5">
        <w:t>ie określonych w SWZ</w:t>
      </w:r>
      <w:r w:rsidR="00E83B83">
        <w:t xml:space="preserve"> ilości tych jednostek</w:t>
      </w:r>
      <w:r w:rsidR="00C97FE5">
        <w:t>.</w:t>
      </w:r>
    </w:p>
    <w:p w14:paraId="1F48DEFF" w14:textId="35D6F765" w:rsidR="003851A7" w:rsidRDefault="003851A7" w:rsidP="00106D13">
      <w:pPr>
        <w:pStyle w:val="Standard"/>
        <w:spacing w:line="360" w:lineRule="auto"/>
        <w:ind w:left="426" w:hanging="426"/>
        <w:jc w:val="both"/>
      </w:pPr>
      <w:r>
        <w:t>4.</w:t>
      </w:r>
      <w:r>
        <w:tab/>
        <w:t xml:space="preserve">Wykonawca jest zobowiązany podać w ofercie przyjęte przez siebie </w:t>
      </w:r>
      <w:r w:rsidR="00C97FE5">
        <w:t>stawki</w:t>
      </w:r>
      <w:r>
        <w:t xml:space="preserve"> jednost</w:t>
      </w:r>
      <w:r w:rsidR="00C97FE5">
        <w:t xml:space="preserve">kowe </w:t>
      </w:r>
      <w:r>
        <w:t>rozliczeniow</w:t>
      </w:r>
      <w:r w:rsidR="00106D13">
        <w:t>e</w:t>
      </w:r>
      <w:r>
        <w:t xml:space="preserve">, tj. </w:t>
      </w:r>
      <w:r w:rsidR="00106D13">
        <w:t>stawkę</w:t>
      </w:r>
      <w:r>
        <w:t xml:space="preserve"> </w:t>
      </w:r>
      <w:r w:rsidR="00106D13">
        <w:t xml:space="preserve">jednostkową </w:t>
      </w:r>
      <w:r w:rsidR="00106D13">
        <w:rPr>
          <w:rFonts w:cs="Times New Roman"/>
          <w:lang w:eastAsia="pl-PL"/>
        </w:rPr>
        <w:t xml:space="preserve">1 </w:t>
      </w:r>
      <w:r w:rsidR="00106D13" w:rsidRPr="00521D53">
        <w:rPr>
          <w:rFonts w:cs="Times New Roman"/>
          <w:lang w:eastAsia="pl-PL"/>
        </w:rPr>
        <w:t>arkusz</w:t>
      </w:r>
      <w:r w:rsidR="00106D13">
        <w:rPr>
          <w:rFonts w:cs="Times New Roman"/>
          <w:lang w:eastAsia="pl-PL"/>
        </w:rPr>
        <w:t>a</w:t>
      </w:r>
      <w:r w:rsidR="00106D13" w:rsidRPr="00521D53">
        <w:rPr>
          <w:rFonts w:cs="Times New Roman"/>
          <w:lang w:eastAsia="pl-PL"/>
        </w:rPr>
        <w:t xml:space="preserve"> </w:t>
      </w:r>
      <w:r w:rsidR="00D67443">
        <w:rPr>
          <w:rFonts w:cs="Times New Roman"/>
          <w:lang w:eastAsia="pl-PL"/>
        </w:rPr>
        <w:t xml:space="preserve">dla </w:t>
      </w:r>
      <w:r w:rsidR="00106D13">
        <w:t xml:space="preserve">usługi </w:t>
      </w:r>
      <w:r>
        <w:t xml:space="preserve">redakcji językowej, </w:t>
      </w:r>
      <w:r w:rsidR="00106D13">
        <w:t xml:space="preserve">stawkę jednostkową </w:t>
      </w:r>
      <w:r w:rsidR="00106D13">
        <w:rPr>
          <w:rFonts w:cs="Times New Roman"/>
          <w:lang w:eastAsia="pl-PL"/>
        </w:rPr>
        <w:t xml:space="preserve">1 </w:t>
      </w:r>
      <w:r w:rsidR="00106D13" w:rsidRPr="00521D53">
        <w:rPr>
          <w:rFonts w:cs="Times New Roman"/>
          <w:lang w:eastAsia="pl-PL"/>
        </w:rPr>
        <w:t>arkusz</w:t>
      </w:r>
      <w:r w:rsidR="00106D13">
        <w:rPr>
          <w:rFonts w:cs="Times New Roman"/>
          <w:lang w:eastAsia="pl-PL"/>
        </w:rPr>
        <w:t>a</w:t>
      </w:r>
      <w:r w:rsidR="00106D13" w:rsidRPr="00521D53">
        <w:rPr>
          <w:rFonts w:cs="Times New Roman"/>
          <w:lang w:eastAsia="pl-PL"/>
        </w:rPr>
        <w:t xml:space="preserve"> </w:t>
      </w:r>
      <w:r w:rsidR="00D67443">
        <w:t>dla</w:t>
      </w:r>
      <w:r w:rsidR="00106D13">
        <w:t xml:space="preserve"> usługi </w:t>
      </w:r>
      <w:r>
        <w:t xml:space="preserve">składu i łamania, </w:t>
      </w:r>
      <w:r w:rsidR="00084562">
        <w:t xml:space="preserve">zryczałtowanej </w:t>
      </w:r>
      <w:r w:rsidR="00106D13">
        <w:t>stawki opracowania</w:t>
      </w:r>
      <w:r>
        <w:t xml:space="preserve"> e-book oraz zryczałtowanej </w:t>
      </w:r>
      <w:r w:rsidR="00106D13">
        <w:t>stawki</w:t>
      </w:r>
      <w:r>
        <w:t xml:space="preserve"> </w:t>
      </w:r>
      <w:r w:rsidR="00D67443">
        <w:t xml:space="preserve">opracowania </w:t>
      </w:r>
      <w:r>
        <w:t xml:space="preserve">projektu </w:t>
      </w:r>
      <w:r w:rsidR="00D67443">
        <w:t xml:space="preserve">graficznego </w:t>
      </w:r>
      <w:r>
        <w:t>okładek.</w:t>
      </w:r>
    </w:p>
    <w:p w14:paraId="5C82FD3C" w14:textId="77777777" w:rsidR="00D442C7" w:rsidRDefault="00430A8C">
      <w:pPr>
        <w:pStyle w:val="Standard"/>
        <w:spacing w:line="360" w:lineRule="auto"/>
        <w:ind w:left="426" w:hanging="426"/>
        <w:jc w:val="both"/>
      </w:pPr>
      <w:r>
        <w:t xml:space="preserve">3. </w:t>
      </w:r>
      <w:r>
        <w:tab/>
        <w:t>Podana w ofercie cena musi być wyrażona w złotych polskich. Zamawiający nie przewiduje rozliczeń w innych, obcych walutach.</w:t>
      </w:r>
    </w:p>
    <w:p w14:paraId="2839DF49" w14:textId="2BF241EE" w:rsidR="00D442C7" w:rsidRDefault="00430A8C">
      <w:pPr>
        <w:pStyle w:val="Standard"/>
        <w:spacing w:line="360" w:lineRule="auto"/>
        <w:ind w:left="426" w:hanging="426"/>
        <w:jc w:val="both"/>
      </w:pPr>
      <w:r>
        <w:t xml:space="preserve">4. </w:t>
      </w:r>
      <w:r>
        <w:tab/>
        <w:t xml:space="preserve">Cena </w:t>
      </w:r>
      <w:r w:rsidR="007A3C88">
        <w:t>powinna</w:t>
      </w:r>
      <w:r>
        <w:t xml:space="preserve"> być podana i wyliczona w zaokrągleniu do dwóch miejsc po przecinku, zgodnie z art. 106 e ust. 11 ustawy z dnia 11 marca 2004 r. o podatku od towarów i usług </w:t>
      </w:r>
      <w:r>
        <w:lastRenderedPageBreak/>
        <w:t xml:space="preserve">(Dz. U. z 2020 r., poz. 106 z </w:t>
      </w:r>
      <w:proofErr w:type="spellStart"/>
      <w:r>
        <w:t>późn</w:t>
      </w:r>
      <w:proofErr w:type="spellEnd"/>
      <w:r>
        <w:t>. zm.). Końcówki ceny poniżej 0,5 grosza pomija się, a końcówki 0,5 grosza i wyższe zaokrągla się do pełnego grosza (ostatnią pozostawioną cyfrę powiększa się o jednostkę.</w:t>
      </w:r>
    </w:p>
    <w:p w14:paraId="4C032A75" w14:textId="77777777" w:rsidR="00AB5C9E" w:rsidRDefault="00430A8C" w:rsidP="00AB5C9E">
      <w:pPr>
        <w:pStyle w:val="Standard"/>
        <w:spacing w:line="360" w:lineRule="auto"/>
        <w:ind w:left="426" w:hanging="426"/>
        <w:jc w:val="both"/>
      </w:pPr>
      <w:r>
        <w:t>5.</w:t>
      </w:r>
      <w:r>
        <w:tab/>
        <w:t>Cena musi obejmować całość kosztów wynikających z postanowień SWZ i obejmować wszelkie koszty, jakie poniesie Wykonawca z tytułu należytego wykonania zamówienia.</w:t>
      </w:r>
    </w:p>
    <w:p w14:paraId="6D1279B6" w14:textId="4919150F" w:rsidR="00D442C7" w:rsidRDefault="00430A8C">
      <w:pPr>
        <w:pStyle w:val="Standard"/>
        <w:spacing w:line="360" w:lineRule="auto"/>
        <w:ind w:left="426" w:hanging="426"/>
        <w:jc w:val="both"/>
      </w:pPr>
      <w:r>
        <w:t>7.</w:t>
      </w:r>
      <w:r>
        <w:tab/>
        <w:t>Cena za realizację zamówienia</w:t>
      </w:r>
      <w:r w:rsidR="00097425">
        <w:t>, jak też cena jednostki rozliczeniowej</w:t>
      </w:r>
      <w:r>
        <w:t xml:space="preserve"> nie może zostać ustalona na kwotę 0,00 złotych.</w:t>
      </w:r>
    </w:p>
    <w:p w14:paraId="78D43EB0" w14:textId="77777777" w:rsidR="00D442C7" w:rsidRDefault="00430A8C">
      <w:pPr>
        <w:pStyle w:val="Standard"/>
        <w:spacing w:line="360" w:lineRule="auto"/>
        <w:ind w:left="426" w:hanging="426"/>
        <w:jc w:val="both"/>
      </w:pPr>
      <w:r>
        <w:t>8.</w:t>
      </w:r>
      <w:r>
        <w:tab/>
        <w:t>Jeżeli została złożona oferta, której wybór prowadziłby do powstania u Zamawiającego obowiązku podatkowego zgodnie z ustawą z dnia 11 marca 2004 r. o podatku od towarów i usług, dla celów zastosowania kryterium ceny Zamawiający dolicza do przedstawionej w tej ofercie ceny kwotę podatku od towarów i usług, którą miałby obowiązek rozliczyć.</w:t>
      </w:r>
    </w:p>
    <w:p w14:paraId="0175E4A5" w14:textId="77777777" w:rsidR="00D442C7" w:rsidRDefault="00430A8C">
      <w:pPr>
        <w:pStyle w:val="Standard"/>
        <w:spacing w:line="360" w:lineRule="auto"/>
        <w:ind w:left="426" w:hanging="426"/>
        <w:jc w:val="both"/>
      </w:pPr>
      <w:r>
        <w:t>9.</w:t>
      </w:r>
      <w:r>
        <w:tab/>
        <w:t>Zamawiający nie posiada statusu czynnego podatnika VAT.</w:t>
      </w:r>
    </w:p>
    <w:p w14:paraId="22D1476A" w14:textId="77777777" w:rsidR="00D442C7" w:rsidRDefault="00D442C7" w:rsidP="00FC4803">
      <w:pPr>
        <w:pStyle w:val="Akapitzlist"/>
        <w:jc w:val="both"/>
      </w:pPr>
    </w:p>
    <w:p w14:paraId="05430BA5" w14:textId="77777777" w:rsidR="00D442C7" w:rsidRDefault="00430A8C" w:rsidP="00597D34">
      <w:pPr>
        <w:pStyle w:val="Standard"/>
        <w:numPr>
          <w:ilvl w:val="0"/>
          <w:numId w:val="1"/>
        </w:numPr>
        <w:spacing w:line="360" w:lineRule="auto"/>
        <w:jc w:val="both"/>
        <w:rPr>
          <w:b/>
          <w:bCs/>
        </w:rPr>
      </w:pPr>
      <w:bookmarkStart w:id="5" w:name="_Hlk79348313"/>
      <w:bookmarkStart w:id="6" w:name="_Hlk105064509"/>
      <w:r>
        <w:rPr>
          <w:b/>
          <w:bCs/>
        </w:rPr>
        <w:t>KRYTERIA OCENY OFERT</w:t>
      </w:r>
    </w:p>
    <w:bookmarkEnd w:id="5"/>
    <w:p w14:paraId="78226718" w14:textId="77777777" w:rsidR="00D442C7" w:rsidRDefault="00D442C7" w:rsidP="00EC15AB">
      <w:pPr>
        <w:pStyle w:val="Akapitzlist"/>
        <w:jc w:val="both"/>
      </w:pPr>
    </w:p>
    <w:p w14:paraId="5AD9FFB9" w14:textId="3E048A0E" w:rsidR="00D442C7" w:rsidRDefault="00430A8C">
      <w:pPr>
        <w:pStyle w:val="Standard"/>
        <w:spacing w:line="360" w:lineRule="auto"/>
        <w:ind w:left="426" w:hanging="426"/>
        <w:jc w:val="both"/>
      </w:pPr>
      <w:r>
        <w:t xml:space="preserve">1. </w:t>
      </w:r>
      <w:r>
        <w:tab/>
        <w:t xml:space="preserve">Ocenie zostaną poddane oferty </w:t>
      </w:r>
      <w:r w:rsidR="00EC15AB">
        <w:t xml:space="preserve">tych </w:t>
      </w:r>
      <w:r>
        <w:t>Wykonawców, którzy nie podlegają wykluczeniu, a ich oferty nie zosta</w:t>
      </w:r>
      <w:r w:rsidR="000D30E6">
        <w:t>ną</w:t>
      </w:r>
      <w:r>
        <w:t xml:space="preserve"> odrzucone.</w:t>
      </w:r>
    </w:p>
    <w:p w14:paraId="78344DB8" w14:textId="77777777" w:rsidR="00D442C7" w:rsidRDefault="00430A8C">
      <w:pPr>
        <w:pStyle w:val="Standard"/>
        <w:spacing w:line="360" w:lineRule="auto"/>
        <w:ind w:left="426" w:hanging="426"/>
        <w:jc w:val="both"/>
      </w:pPr>
      <w:r>
        <w:t>2.</w:t>
      </w:r>
      <w:r>
        <w:tab/>
        <w:t>Ocena złożonych ofert odbędzie się na podstawie wymaganych w postanowień SWZ treści oświadczeń i dokumentów zawartych lub dołączonych do oferty.</w:t>
      </w:r>
    </w:p>
    <w:p w14:paraId="70988DE4" w14:textId="573727EB" w:rsidR="00D442C7" w:rsidRDefault="00971F15">
      <w:pPr>
        <w:pStyle w:val="Standard"/>
        <w:spacing w:line="360" w:lineRule="auto"/>
        <w:ind w:left="426" w:hanging="426"/>
        <w:jc w:val="both"/>
      </w:pPr>
      <w:r>
        <w:t>3</w:t>
      </w:r>
      <w:r w:rsidR="00430A8C">
        <w:t>.</w:t>
      </w:r>
      <w:r w:rsidR="00430A8C">
        <w:tab/>
        <w:t>Zamawiający dokona wyboru oferty najkorzystniejszej na podstawie następujących kryteriów oceny ofert</w:t>
      </w:r>
      <w:r w:rsidR="004C09DB">
        <w:t xml:space="preserve"> i ich znaczenia</w:t>
      </w:r>
      <w:r w:rsidR="00430A8C">
        <w:t>:</w:t>
      </w:r>
    </w:p>
    <w:tbl>
      <w:tblPr>
        <w:tblW w:w="8788" w:type="dxa"/>
        <w:tblInd w:w="421" w:type="dxa"/>
        <w:tblCellMar>
          <w:left w:w="10" w:type="dxa"/>
          <w:right w:w="10" w:type="dxa"/>
        </w:tblCellMar>
        <w:tblLook w:val="04A0" w:firstRow="1" w:lastRow="0" w:firstColumn="1" w:lastColumn="0" w:noHBand="0" w:noVBand="1"/>
      </w:tblPr>
      <w:tblGrid>
        <w:gridCol w:w="560"/>
        <w:gridCol w:w="4826"/>
        <w:gridCol w:w="1940"/>
        <w:gridCol w:w="1462"/>
      </w:tblGrid>
      <w:tr w:rsidR="00D442C7" w14:paraId="68BDB921" w14:textId="77777777">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49EF08" w14:textId="77777777" w:rsidR="00D442C7" w:rsidRDefault="00430A8C" w:rsidP="00EC15AB">
            <w:pPr>
              <w:pStyle w:val="Standard"/>
              <w:jc w:val="center"/>
            </w:pPr>
            <w:r>
              <w:t>l.p.</w:t>
            </w:r>
          </w:p>
        </w:tc>
        <w:tc>
          <w:tcPr>
            <w:tcW w:w="4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63C4B3" w14:textId="77777777" w:rsidR="00D442C7" w:rsidRDefault="00430A8C" w:rsidP="00EC15AB">
            <w:pPr>
              <w:pStyle w:val="Standard"/>
              <w:jc w:val="center"/>
            </w:pPr>
            <w:r>
              <w:t>Nazwa kryterium</w:t>
            </w:r>
          </w:p>
        </w:tc>
        <w:tc>
          <w:tcPr>
            <w:tcW w:w="1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7DC2BF" w14:textId="77777777" w:rsidR="00D442C7" w:rsidRDefault="00430A8C" w:rsidP="00EC15AB">
            <w:pPr>
              <w:pStyle w:val="Standard"/>
              <w:jc w:val="center"/>
            </w:pPr>
            <w:r>
              <w:t>Symbol kryterium</w:t>
            </w:r>
          </w:p>
        </w:tc>
        <w:tc>
          <w:tcPr>
            <w:tcW w:w="14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A4EA50" w14:textId="77777777" w:rsidR="00D442C7" w:rsidRDefault="00430A8C" w:rsidP="00EC15AB">
            <w:pPr>
              <w:pStyle w:val="Standard"/>
              <w:jc w:val="center"/>
            </w:pPr>
            <w:r>
              <w:t>Znaczenie %</w:t>
            </w:r>
          </w:p>
        </w:tc>
      </w:tr>
      <w:tr w:rsidR="00D442C7" w14:paraId="6B0A9687" w14:textId="77777777">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741E6C" w14:textId="77777777" w:rsidR="00D442C7" w:rsidRDefault="00430A8C">
            <w:pPr>
              <w:pStyle w:val="Standard"/>
              <w:spacing w:line="360" w:lineRule="auto"/>
              <w:jc w:val="both"/>
            </w:pPr>
            <w:r>
              <w:t>1</w:t>
            </w:r>
          </w:p>
        </w:tc>
        <w:tc>
          <w:tcPr>
            <w:tcW w:w="4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C0039A" w14:textId="77777777" w:rsidR="00D442C7" w:rsidRDefault="00430A8C">
            <w:pPr>
              <w:pStyle w:val="Standard"/>
              <w:spacing w:line="360" w:lineRule="auto"/>
            </w:pPr>
            <w:r>
              <w:t>Cena</w:t>
            </w:r>
          </w:p>
        </w:tc>
        <w:tc>
          <w:tcPr>
            <w:tcW w:w="1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571A23" w14:textId="5BBF91C4" w:rsidR="00D442C7" w:rsidRDefault="00430A8C">
            <w:pPr>
              <w:pStyle w:val="Standard"/>
              <w:spacing w:line="360" w:lineRule="auto"/>
              <w:jc w:val="center"/>
            </w:pPr>
            <w:r>
              <w:t>C</w:t>
            </w:r>
          </w:p>
        </w:tc>
        <w:tc>
          <w:tcPr>
            <w:tcW w:w="14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929FD5" w14:textId="393613EE" w:rsidR="00D442C7" w:rsidRDefault="00DF1A43">
            <w:pPr>
              <w:pStyle w:val="Standard"/>
              <w:spacing w:line="360" w:lineRule="auto"/>
              <w:jc w:val="center"/>
            </w:pPr>
            <w:r>
              <w:t>50</w:t>
            </w:r>
          </w:p>
        </w:tc>
      </w:tr>
      <w:tr w:rsidR="00D442C7" w14:paraId="07CD6C2F" w14:textId="77777777">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3DA551" w14:textId="77777777" w:rsidR="00D442C7" w:rsidRDefault="00430A8C">
            <w:pPr>
              <w:pStyle w:val="Standard"/>
              <w:spacing w:line="360" w:lineRule="auto"/>
              <w:jc w:val="both"/>
            </w:pPr>
            <w:r>
              <w:t>2</w:t>
            </w:r>
          </w:p>
        </w:tc>
        <w:tc>
          <w:tcPr>
            <w:tcW w:w="4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FBDA09" w14:textId="05FA463C" w:rsidR="00D442C7" w:rsidRDefault="00DF1A43">
            <w:pPr>
              <w:pStyle w:val="Standard"/>
              <w:spacing w:line="360" w:lineRule="auto"/>
            </w:pPr>
            <w:r>
              <w:t>Ocena jakościowo-techniczna</w:t>
            </w:r>
          </w:p>
        </w:tc>
        <w:tc>
          <w:tcPr>
            <w:tcW w:w="1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E85B4C" w14:textId="5F48019D" w:rsidR="00D442C7" w:rsidRDefault="00DF1A43">
            <w:pPr>
              <w:pStyle w:val="Standard"/>
              <w:spacing w:line="360" w:lineRule="auto"/>
              <w:jc w:val="center"/>
            </w:pPr>
            <w:r>
              <w:t>T</w:t>
            </w:r>
          </w:p>
        </w:tc>
        <w:tc>
          <w:tcPr>
            <w:tcW w:w="14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0325CA" w14:textId="7E245193" w:rsidR="00D442C7" w:rsidRDefault="00DF1A43">
            <w:pPr>
              <w:pStyle w:val="Standard"/>
              <w:spacing w:line="360" w:lineRule="auto"/>
              <w:jc w:val="center"/>
            </w:pPr>
            <w:r>
              <w:t>30</w:t>
            </w:r>
          </w:p>
        </w:tc>
      </w:tr>
      <w:tr w:rsidR="00DF1A43" w14:paraId="4BCCEC21" w14:textId="77777777">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2927C4" w14:textId="0F8B837C" w:rsidR="00DF1A43" w:rsidRDefault="00DF1A43">
            <w:pPr>
              <w:pStyle w:val="Standard"/>
              <w:spacing w:line="360" w:lineRule="auto"/>
              <w:jc w:val="both"/>
            </w:pPr>
            <w:r>
              <w:t>3</w:t>
            </w:r>
          </w:p>
        </w:tc>
        <w:tc>
          <w:tcPr>
            <w:tcW w:w="4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E78934" w14:textId="006B72CE" w:rsidR="00DF1A43" w:rsidRDefault="00DF1A43">
            <w:pPr>
              <w:pStyle w:val="Standard"/>
              <w:spacing w:line="360" w:lineRule="auto"/>
            </w:pPr>
            <w:r>
              <w:t>Doświadczenie personelu</w:t>
            </w:r>
          </w:p>
        </w:tc>
        <w:tc>
          <w:tcPr>
            <w:tcW w:w="1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878B86" w14:textId="79D18BD2" w:rsidR="00DF1A43" w:rsidRDefault="00FA3CBB">
            <w:pPr>
              <w:pStyle w:val="Standard"/>
              <w:spacing w:line="360" w:lineRule="auto"/>
              <w:jc w:val="center"/>
            </w:pPr>
            <w:r>
              <w:t>D</w:t>
            </w:r>
          </w:p>
        </w:tc>
        <w:tc>
          <w:tcPr>
            <w:tcW w:w="14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00626F" w14:textId="70F0AA3B" w:rsidR="00DF1A43" w:rsidRDefault="00DF1A43">
            <w:pPr>
              <w:pStyle w:val="Standard"/>
              <w:spacing w:line="360" w:lineRule="auto"/>
              <w:jc w:val="center"/>
            </w:pPr>
            <w:r>
              <w:t>20</w:t>
            </w:r>
          </w:p>
        </w:tc>
      </w:tr>
    </w:tbl>
    <w:p w14:paraId="0421C2A2" w14:textId="6C2932C2" w:rsidR="00D442C7" w:rsidRPr="00026DC8" w:rsidRDefault="00971F15">
      <w:pPr>
        <w:pStyle w:val="Standard"/>
        <w:spacing w:before="240" w:line="360" w:lineRule="auto"/>
        <w:ind w:left="426" w:hanging="426"/>
        <w:jc w:val="both"/>
        <w:rPr>
          <w:b/>
          <w:bCs/>
        </w:rPr>
      </w:pPr>
      <w:r w:rsidRPr="00971F15">
        <w:t>4</w:t>
      </w:r>
      <w:r w:rsidR="00430A8C" w:rsidRPr="00971F15">
        <w:t>.</w:t>
      </w:r>
      <w:r w:rsidR="00430A8C" w:rsidRPr="00026DC8">
        <w:rPr>
          <w:b/>
          <w:bCs/>
        </w:rPr>
        <w:t xml:space="preserve"> </w:t>
      </w:r>
      <w:r w:rsidR="00430A8C" w:rsidRPr="00026DC8">
        <w:rPr>
          <w:b/>
          <w:bCs/>
        </w:rPr>
        <w:tab/>
        <w:t>Opis kryterium „Cena” (C):</w:t>
      </w:r>
    </w:p>
    <w:p w14:paraId="1E34833E" w14:textId="650A12D0" w:rsidR="00D442C7" w:rsidRDefault="00430A8C">
      <w:pPr>
        <w:pStyle w:val="Standard"/>
        <w:spacing w:line="360" w:lineRule="auto"/>
        <w:ind w:left="426"/>
        <w:jc w:val="both"/>
      </w:pPr>
      <w:r>
        <w:t xml:space="preserve">Ocena w niniejszym kryterium zostanie dokonana </w:t>
      </w:r>
      <w:r w:rsidR="00A41F30">
        <w:t>zgodnie z wzorem</w:t>
      </w:r>
      <w:r>
        <w:t>:</w:t>
      </w:r>
    </w:p>
    <w:tbl>
      <w:tblPr>
        <w:tblW w:w="8646" w:type="dxa"/>
        <w:tblInd w:w="421" w:type="dxa"/>
        <w:tblCellMar>
          <w:left w:w="10" w:type="dxa"/>
          <w:right w:w="10" w:type="dxa"/>
        </w:tblCellMar>
        <w:tblLook w:val="04A0" w:firstRow="1" w:lastRow="0" w:firstColumn="1" w:lastColumn="0" w:noHBand="0" w:noVBand="1"/>
      </w:tblPr>
      <w:tblGrid>
        <w:gridCol w:w="708"/>
        <w:gridCol w:w="6521"/>
        <w:gridCol w:w="1417"/>
      </w:tblGrid>
      <w:tr w:rsidR="00D442C7" w14:paraId="1F7C7DC9" w14:textId="77777777">
        <w:tc>
          <w:tcPr>
            <w:tcW w:w="708" w:type="dxa"/>
            <w:shd w:val="clear" w:color="auto" w:fill="auto"/>
            <w:tcMar>
              <w:top w:w="0" w:type="dxa"/>
              <w:left w:w="108" w:type="dxa"/>
              <w:bottom w:w="0" w:type="dxa"/>
              <w:right w:w="108" w:type="dxa"/>
            </w:tcMar>
            <w:vAlign w:val="center"/>
          </w:tcPr>
          <w:p w14:paraId="5F9B9273" w14:textId="77777777" w:rsidR="00D442C7" w:rsidRDefault="00D442C7">
            <w:pPr>
              <w:pStyle w:val="Standard"/>
              <w:spacing w:line="360" w:lineRule="auto"/>
              <w:jc w:val="both"/>
            </w:pPr>
          </w:p>
        </w:tc>
        <w:tc>
          <w:tcPr>
            <w:tcW w:w="6521" w:type="dxa"/>
            <w:shd w:val="clear" w:color="auto" w:fill="auto"/>
            <w:tcMar>
              <w:top w:w="0" w:type="dxa"/>
              <w:left w:w="108" w:type="dxa"/>
              <w:bottom w:w="0" w:type="dxa"/>
              <w:right w:w="108" w:type="dxa"/>
            </w:tcMar>
            <w:vAlign w:val="center"/>
          </w:tcPr>
          <w:p w14:paraId="6E4E3711" w14:textId="52BC8214" w:rsidR="00D442C7" w:rsidRDefault="00430A8C">
            <w:pPr>
              <w:pStyle w:val="Standard"/>
              <w:spacing w:line="360" w:lineRule="auto"/>
              <w:jc w:val="center"/>
            </w:pPr>
            <w:r>
              <w:t xml:space="preserve">Najniższa cena brutto przedstawiona w ofercie </w:t>
            </w:r>
          </w:p>
        </w:tc>
        <w:tc>
          <w:tcPr>
            <w:tcW w:w="1417" w:type="dxa"/>
            <w:shd w:val="clear" w:color="auto" w:fill="auto"/>
            <w:tcMar>
              <w:top w:w="0" w:type="dxa"/>
              <w:left w:w="108" w:type="dxa"/>
              <w:bottom w:w="0" w:type="dxa"/>
              <w:right w:w="108" w:type="dxa"/>
            </w:tcMar>
            <w:vAlign w:val="center"/>
          </w:tcPr>
          <w:p w14:paraId="49A37997" w14:textId="77777777" w:rsidR="00D442C7" w:rsidRDefault="00D442C7">
            <w:pPr>
              <w:pStyle w:val="Standard"/>
              <w:spacing w:line="360" w:lineRule="auto"/>
              <w:jc w:val="both"/>
            </w:pPr>
          </w:p>
        </w:tc>
      </w:tr>
      <w:tr w:rsidR="00D442C7" w14:paraId="433A4664" w14:textId="77777777">
        <w:tc>
          <w:tcPr>
            <w:tcW w:w="708" w:type="dxa"/>
            <w:shd w:val="clear" w:color="auto" w:fill="auto"/>
            <w:tcMar>
              <w:top w:w="0" w:type="dxa"/>
              <w:left w:w="108" w:type="dxa"/>
              <w:bottom w:w="0" w:type="dxa"/>
              <w:right w:w="108" w:type="dxa"/>
            </w:tcMar>
            <w:vAlign w:val="center"/>
          </w:tcPr>
          <w:p w14:paraId="05F23907" w14:textId="77777777" w:rsidR="00D442C7" w:rsidRDefault="00430A8C">
            <w:pPr>
              <w:pStyle w:val="Standard"/>
              <w:spacing w:line="360" w:lineRule="auto"/>
              <w:jc w:val="right"/>
              <w:rPr>
                <w:sz w:val="28"/>
                <w:szCs w:val="28"/>
              </w:rPr>
            </w:pPr>
            <w:r>
              <w:rPr>
                <w:sz w:val="28"/>
                <w:szCs w:val="28"/>
              </w:rPr>
              <w:t>C =</w:t>
            </w:r>
          </w:p>
        </w:tc>
        <w:tc>
          <w:tcPr>
            <w:tcW w:w="6521" w:type="dxa"/>
            <w:shd w:val="clear" w:color="auto" w:fill="auto"/>
            <w:tcMar>
              <w:top w:w="0" w:type="dxa"/>
              <w:left w:w="108" w:type="dxa"/>
              <w:bottom w:w="0" w:type="dxa"/>
              <w:right w:w="108" w:type="dxa"/>
            </w:tcMar>
            <w:vAlign w:val="center"/>
          </w:tcPr>
          <w:p w14:paraId="38826D14" w14:textId="77777777" w:rsidR="00D442C7" w:rsidRDefault="00430A8C">
            <w:pPr>
              <w:pStyle w:val="Standard"/>
              <w:spacing w:line="360" w:lineRule="auto"/>
              <w:jc w:val="center"/>
              <w:rPr>
                <w:sz w:val="28"/>
                <w:szCs w:val="28"/>
              </w:rPr>
            </w:pPr>
            <w:r>
              <w:rPr>
                <w:sz w:val="28"/>
                <w:szCs w:val="28"/>
              </w:rPr>
              <w:t>-------------------------------------------------------------------</w:t>
            </w:r>
          </w:p>
        </w:tc>
        <w:tc>
          <w:tcPr>
            <w:tcW w:w="1417" w:type="dxa"/>
            <w:shd w:val="clear" w:color="auto" w:fill="auto"/>
            <w:tcMar>
              <w:top w:w="0" w:type="dxa"/>
              <w:left w:w="108" w:type="dxa"/>
              <w:bottom w:w="0" w:type="dxa"/>
              <w:right w:w="108" w:type="dxa"/>
            </w:tcMar>
            <w:vAlign w:val="center"/>
          </w:tcPr>
          <w:p w14:paraId="7E9F6031" w14:textId="2F33A661" w:rsidR="00D442C7" w:rsidRDefault="00430A8C">
            <w:pPr>
              <w:pStyle w:val="Standard"/>
              <w:spacing w:line="360" w:lineRule="auto"/>
              <w:rPr>
                <w:sz w:val="28"/>
                <w:szCs w:val="28"/>
              </w:rPr>
            </w:pPr>
            <w:r>
              <w:rPr>
                <w:sz w:val="28"/>
                <w:szCs w:val="28"/>
              </w:rPr>
              <w:t xml:space="preserve">x </w:t>
            </w:r>
            <w:r w:rsidR="004C09DB">
              <w:rPr>
                <w:sz w:val="28"/>
                <w:szCs w:val="28"/>
              </w:rPr>
              <w:t>5</w:t>
            </w:r>
            <w:r>
              <w:rPr>
                <w:sz w:val="28"/>
                <w:szCs w:val="28"/>
              </w:rPr>
              <w:t>0 pkt</w:t>
            </w:r>
          </w:p>
        </w:tc>
      </w:tr>
      <w:tr w:rsidR="00D442C7" w14:paraId="03F24591" w14:textId="77777777">
        <w:tc>
          <w:tcPr>
            <w:tcW w:w="708" w:type="dxa"/>
            <w:shd w:val="clear" w:color="auto" w:fill="auto"/>
            <w:tcMar>
              <w:top w:w="0" w:type="dxa"/>
              <w:left w:w="108" w:type="dxa"/>
              <w:bottom w:w="0" w:type="dxa"/>
              <w:right w:w="108" w:type="dxa"/>
            </w:tcMar>
            <w:vAlign w:val="center"/>
          </w:tcPr>
          <w:p w14:paraId="2DAB3748" w14:textId="77777777" w:rsidR="00D442C7" w:rsidRDefault="00D442C7">
            <w:pPr>
              <w:pStyle w:val="Standard"/>
              <w:spacing w:line="360" w:lineRule="auto"/>
              <w:jc w:val="both"/>
            </w:pPr>
          </w:p>
        </w:tc>
        <w:tc>
          <w:tcPr>
            <w:tcW w:w="6521" w:type="dxa"/>
            <w:shd w:val="clear" w:color="auto" w:fill="auto"/>
            <w:tcMar>
              <w:top w:w="0" w:type="dxa"/>
              <w:left w:w="108" w:type="dxa"/>
              <w:bottom w:w="0" w:type="dxa"/>
              <w:right w:w="108" w:type="dxa"/>
            </w:tcMar>
            <w:vAlign w:val="center"/>
          </w:tcPr>
          <w:p w14:paraId="1C748D8A" w14:textId="24D728B0" w:rsidR="00D442C7" w:rsidRDefault="00430A8C">
            <w:pPr>
              <w:pStyle w:val="Standard"/>
              <w:spacing w:line="360" w:lineRule="auto"/>
              <w:jc w:val="center"/>
            </w:pPr>
            <w:r>
              <w:t xml:space="preserve">Cena brutto na realizację zamówienia badanej oferty </w:t>
            </w:r>
          </w:p>
        </w:tc>
        <w:tc>
          <w:tcPr>
            <w:tcW w:w="1417" w:type="dxa"/>
            <w:shd w:val="clear" w:color="auto" w:fill="auto"/>
            <w:tcMar>
              <w:top w:w="0" w:type="dxa"/>
              <w:left w:w="108" w:type="dxa"/>
              <w:bottom w:w="0" w:type="dxa"/>
              <w:right w:w="108" w:type="dxa"/>
            </w:tcMar>
            <w:vAlign w:val="center"/>
          </w:tcPr>
          <w:p w14:paraId="3E66AC71" w14:textId="77777777" w:rsidR="00D442C7" w:rsidRDefault="00D442C7">
            <w:pPr>
              <w:pStyle w:val="Standard"/>
              <w:spacing w:line="360" w:lineRule="auto"/>
              <w:jc w:val="both"/>
            </w:pPr>
          </w:p>
        </w:tc>
      </w:tr>
    </w:tbl>
    <w:p w14:paraId="067EB0E9" w14:textId="37C79489" w:rsidR="00D442C7" w:rsidRDefault="00430A8C" w:rsidP="00A44D6E">
      <w:pPr>
        <w:pStyle w:val="Standard"/>
        <w:spacing w:line="360" w:lineRule="auto"/>
        <w:ind w:left="426"/>
        <w:jc w:val="both"/>
      </w:pPr>
      <w:r w:rsidRPr="003851A7">
        <w:t xml:space="preserve">W kryterium </w:t>
      </w:r>
      <w:r w:rsidR="004C09DB" w:rsidRPr="003851A7">
        <w:t>Cena</w:t>
      </w:r>
      <w:r w:rsidRPr="003851A7">
        <w:t xml:space="preserve"> </w:t>
      </w:r>
      <w:r w:rsidR="00A41F30">
        <w:t>ba</w:t>
      </w:r>
      <w:r w:rsidRPr="003851A7">
        <w:t xml:space="preserve">dana oferta może uzyskać </w:t>
      </w:r>
      <w:r>
        <w:rPr>
          <w:b/>
          <w:bCs/>
        </w:rPr>
        <w:t xml:space="preserve">maksymalnie </w:t>
      </w:r>
      <w:r w:rsidR="004C09DB">
        <w:rPr>
          <w:b/>
          <w:bCs/>
        </w:rPr>
        <w:t>5</w:t>
      </w:r>
      <w:r>
        <w:rPr>
          <w:b/>
          <w:bCs/>
        </w:rPr>
        <w:t>0 pkt</w:t>
      </w:r>
      <w:r w:rsidR="00A44D6E">
        <w:t>. Wynik oceny</w:t>
      </w:r>
      <w:r w:rsidR="009A4860">
        <w:t xml:space="preserve"> w tym kryterium na poziomie </w:t>
      </w:r>
      <w:r>
        <w:t xml:space="preserve">1 pkt jest równoważny 1% </w:t>
      </w:r>
      <w:r w:rsidR="00A44D6E">
        <w:t>maksymalne</w:t>
      </w:r>
      <w:r w:rsidR="009A4860">
        <w:t>go wyniku</w:t>
      </w:r>
      <w:r w:rsidR="00A44D6E">
        <w:t xml:space="preserve"> </w:t>
      </w:r>
      <w:r>
        <w:t>oceny</w:t>
      </w:r>
      <w:r w:rsidR="00A44D6E">
        <w:t>,</w:t>
      </w:r>
      <w:r>
        <w:t xml:space="preserve"> </w:t>
      </w:r>
      <w:r w:rsidR="00A44D6E">
        <w:t>jak</w:t>
      </w:r>
      <w:r w:rsidR="009A4860">
        <w:t>i</w:t>
      </w:r>
      <w:r w:rsidR="00A44D6E">
        <w:t xml:space="preserve"> oferta może uzyskać</w:t>
      </w:r>
      <w:r>
        <w:t xml:space="preserve"> we wszystkich kryteriach.</w:t>
      </w:r>
    </w:p>
    <w:bookmarkEnd w:id="6"/>
    <w:p w14:paraId="3DD2CEEB" w14:textId="58641EBD" w:rsidR="004C09DB" w:rsidRPr="00026DC8" w:rsidRDefault="00971F15" w:rsidP="004C09DB">
      <w:pPr>
        <w:pStyle w:val="Standard"/>
        <w:spacing w:before="240" w:line="360" w:lineRule="auto"/>
        <w:ind w:left="426" w:hanging="426"/>
        <w:jc w:val="both"/>
        <w:rPr>
          <w:b/>
          <w:bCs/>
        </w:rPr>
      </w:pPr>
      <w:r w:rsidRPr="00971F15">
        <w:lastRenderedPageBreak/>
        <w:t>5</w:t>
      </w:r>
      <w:r w:rsidR="004C09DB" w:rsidRPr="00971F15">
        <w:t xml:space="preserve">. </w:t>
      </w:r>
      <w:r w:rsidR="004C09DB" w:rsidRPr="00971F15">
        <w:tab/>
      </w:r>
      <w:r w:rsidR="004C09DB" w:rsidRPr="00026DC8">
        <w:rPr>
          <w:b/>
          <w:bCs/>
        </w:rPr>
        <w:t>Opis kryterium „Ocena jakościowo-techniczna” (T):</w:t>
      </w:r>
    </w:p>
    <w:p w14:paraId="66AA94F2" w14:textId="3434B4D5" w:rsidR="00D449EC" w:rsidRDefault="001F25AA" w:rsidP="00D2266C">
      <w:pPr>
        <w:pStyle w:val="Standard"/>
        <w:spacing w:line="360" w:lineRule="auto"/>
        <w:ind w:left="426"/>
        <w:jc w:val="both"/>
      </w:pPr>
      <w:r>
        <w:t xml:space="preserve">Ocena </w:t>
      </w:r>
      <w:r w:rsidR="00A41F30">
        <w:t xml:space="preserve">w niniejszym kryterium polega </w:t>
      </w:r>
      <w:r>
        <w:t xml:space="preserve">na ustaleniu, czy dostarczone przez Wykonawcę </w:t>
      </w:r>
      <w:r w:rsidR="00D449EC">
        <w:t xml:space="preserve">przedmiotowe środki dowodowe tj. próbki </w:t>
      </w:r>
      <w:r w:rsidR="00875B29">
        <w:t xml:space="preserve">dotyczące składu i łamania 8 książkowych publikacji książkowych </w:t>
      </w:r>
      <w:r w:rsidR="00D449EC">
        <w:t>potwierdzają, że oferowane usługi spełniają wymagania i cechy określone w opisie przedmiotu zamówienia.</w:t>
      </w:r>
    </w:p>
    <w:p w14:paraId="314E8FED" w14:textId="2D5C41B0" w:rsidR="00D2266C" w:rsidRDefault="00D449EC" w:rsidP="00D2266C">
      <w:pPr>
        <w:pStyle w:val="Standard"/>
        <w:spacing w:line="360" w:lineRule="auto"/>
        <w:ind w:left="426"/>
        <w:jc w:val="both"/>
      </w:pPr>
      <w:r>
        <w:t xml:space="preserve"> </w:t>
      </w:r>
      <w:r w:rsidR="00D2266C" w:rsidRPr="003851A7">
        <w:t xml:space="preserve">W kryterium Cena dana oferta może uzyskać </w:t>
      </w:r>
      <w:r w:rsidR="00D2266C">
        <w:rPr>
          <w:b/>
          <w:bCs/>
        </w:rPr>
        <w:t>maksymalnie 30 pkt</w:t>
      </w:r>
      <w:r w:rsidR="00D2266C">
        <w:t xml:space="preserve">. </w:t>
      </w:r>
    </w:p>
    <w:p w14:paraId="0ABB057E" w14:textId="6396F554" w:rsidR="00D2266C" w:rsidRDefault="00D2266C" w:rsidP="00D2266C">
      <w:pPr>
        <w:pStyle w:val="Standard"/>
        <w:spacing w:line="360" w:lineRule="auto"/>
        <w:ind w:left="426"/>
        <w:jc w:val="both"/>
      </w:pPr>
      <w:r>
        <w:t>Wynik oceny w tym kryterium na poziomie 1 pkt jest równoważny 1% maksymalnego wyniku oceny, jaki oferta może uzyskać we wszystkich kryteriach.</w:t>
      </w:r>
    </w:p>
    <w:p w14:paraId="5B58E749" w14:textId="7E9A1D10" w:rsidR="004C09DB" w:rsidRDefault="004C09DB" w:rsidP="004C09DB">
      <w:pPr>
        <w:pStyle w:val="Standard"/>
        <w:spacing w:line="360" w:lineRule="auto"/>
        <w:ind w:left="426"/>
        <w:jc w:val="both"/>
      </w:pPr>
      <w:r>
        <w:t xml:space="preserve">Ocena w niniejszym kryterium </w:t>
      </w:r>
      <w:r w:rsidR="00597D34">
        <w:t>polega na</w:t>
      </w:r>
      <w:r w:rsidR="009A4860">
        <w:t xml:space="preserve"> zsumowani</w:t>
      </w:r>
      <w:r w:rsidR="00597D34">
        <w:t>u</w:t>
      </w:r>
      <w:r w:rsidR="009A4860">
        <w:t xml:space="preserve"> liczby punktów przyznanych poszczególnym elementom </w:t>
      </w:r>
      <w:r w:rsidR="00597D34">
        <w:t>tego kryterium</w:t>
      </w:r>
      <w:r w:rsidR="009A4860">
        <w:t xml:space="preserve"> na podstawie </w:t>
      </w:r>
      <w:r w:rsidR="00597D34">
        <w:t xml:space="preserve">punktacji zawartej w </w:t>
      </w:r>
      <w:r w:rsidR="009A4860">
        <w:t>poniższej tabeli:</w:t>
      </w:r>
    </w:p>
    <w:tbl>
      <w:tblPr>
        <w:tblW w:w="8646" w:type="dxa"/>
        <w:tblInd w:w="441" w:type="dxa"/>
        <w:tblLayout w:type="fixed"/>
        <w:tblCellMar>
          <w:top w:w="15" w:type="dxa"/>
          <w:left w:w="15" w:type="dxa"/>
          <w:bottom w:w="15" w:type="dxa"/>
          <w:right w:w="15" w:type="dxa"/>
        </w:tblCellMar>
        <w:tblLook w:val="04A0" w:firstRow="1" w:lastRow="0" w:firstColumn="1" w:lastColumn="0" w:noHBand="0" w:noVBand="1"/>
      </w:tblPr>
      <w:tblGrid>
        <w:gridCol w:w="567"/>
        <w:gridCol w:w="5811"/>
        <w:gridCol w:w="1134"/>
        <w:gridCol w:w="1134"/>
      </w:tblGrid>
      <w:tr w:rsidR="009A4860" w:rsidRPr="005A69FF" w14:paraId="3AC02425" w14:textId="77777777" w:rsidTr="002A3CBC">
        <w:trPr>
          <w:trHeight w:val="405"/>
        </w:trPr>
        <w:tc>
          <w:tcPr>
            <w:tcW w:w="567" w:type="dxa"/>
            <w:tcBorders>
              <w:top w:val="single" w:sz="6" w:space="0" w:color="000000"/>
              <w:left w:val="single" w:sz="6" w:space="0" w:color="000000"/>
              <w:bottom w:val="single" w:sz="6" w:space="0" w:color="000000"/>
              <w:right w:val="single" w:sz="6" w:space="0" w:color="000000"/>
            </w:tcBorders>
            <w:vAlign w:val="center"/>
            <w:hideMark/>
          </w:tcPr>
          <w:p w14:paraId="2511C08A" w14:textId="6B0A0D41" w:rsidR="009A4860" w:rsidRPr="005A69FF" w:rsidRDefault="009A4860" w:rsidP="009A4860">
            <w:pPr>
              <w:jc w:val="center"/>
              <w:rPr>
                <w:rFonts w:ascii="Times New Roman" w:eastAsia="Times New Roman" w:hAnsi="Times New Roman" w:cs="Times New Roman"/>
                <w:sz w:val="24"/>
                <w:szCs w:val="24"/>
                <w:lang w:eastAsia="pl-PL"/>
              </w:rPr>
            </w:pPr>
            <w:r w:rsidRPr="005A69FF">
              <w:rPr>
                <w:rFonts w:ascii="Times New Roman" w:eastAsia="Times New Roman" w:hAnsi="Times New Roman" w:cs="Times New Roman"/>
                <w:sz w:val="24"/>
                <w:szCs w:val="24"/>
                <w:lang w:eastAsia="pl-PL"/>
              </w:rPr>
              <w:t>l.p.</w:t>
            </w:r>
          </w:p>
        </w:tc>
        <w:tc>
          <w:tcPr>
            <w:tcW w:w="5811" w:type="dxa"/>
            <w:tcBorders>
              <w:top w:val="single" w:sz="6" w:space="0" w:color="000000"/>
              <w:left w:val="single" w:sz="6" w:space="0" w:color="000000"/>
              <w:bottom w:val="single" w:sz="6" w:space="0" w:color="000000"/>
              <w:right w:val="single" w:sz="6" w:space="0" w:color="000000"/>
            </w:tcBorders>
            <w:vAlign w:val="center"/>
            <w:hideMark/>
          </w:tcPr>
          <w:p w14:paraId="35143F5B" w14:textId="76CA2058" w:rsidR="009A4860" w:rsidRPr="005A69FF" w:rsidRDefault="005A69FF" w:rsidP="002A3CBC">
            <w:pPr>
              <w:spacing w:after="0" w:line="360" w:lineRule="auto"/>
              <w:jc w:val="center"/>
              <w:rPr>
                <w:rFonts w:ascii="Times New Roman" w:eastAsia="Times New Roman" w:hAnsi="Times New Roman" w:cs="Times New Roman"/>
                <w:sz w:val="24"/>
                <w:szCs w:val="24"/>
                <w:lang w:eastAsia="pl-PL"/>
              </w:rPr>
            </w:pPr>
            <w:r w:rsidRPr="005A69FF">
              <w:rPr>
                <w:rFonts w:ascii="Times New Roman" w:eastAsia="Times New Roman" w:hAnsi="Times New Roman" w:cs="Times New Roman"/>
                <w:sz w:val="24"/>
                <w:szCs w:val="24"/>
                <w:lang w:eastAsia="pl-PL"/>
              </w:rPr>
              <w:t>Poszczególne elementy oceny w kryterium T</w:t>
            </w:r>
          </w:p>
        </w:tc>
        <w:tc>
          <w:tcPr>
            <w:tcW w:w="1134" w:type="dxa"/>
            <w:tcBorders>
              <w:top w:val="single" w:sz="6" w:space="0" w:color="000000"/>
              <w:left w:val="single" w:sz="6" w:space="0" w:color="000000"/>
              <w:bottom w:val="single" w:sz="4" w:space="0" w:color="000000"/>
              <w:right w:val="single" w:sz="6" w:space="0" w:color="000000"/>
            </w:tcBorders>
            <w:tcMar>
              <w:top w:w="0" w:type="dxa"/>
              <w:left w:w="70" w:type="dxa"/>
              <w:bottom w:w="0" w:type="dxa"/>
              <w:right w:w="70" w:type="dxa"/>
            </w:tcMar>
            <w:hideMark/>
          </w:tcPr>
          <w:p w14:paraId="64CF5C00" w14:textId="005BA756" w:rsidR="009A4860" w:rsidRPr="005A69FF" w:rsidRDefault="009A4860" w:rsidP="002A3CBC">
            <w:pPr>
              <w:spacing w:after="0" w:line="360" w:lineRule="auto"/>
              <w:jc w:val="center"/>
              <w:rPr>
                <w:rFonts w:ascii="Times New Roman" w:eastAsia="Times New Roman" w:hAnsi="Times New Roman" w:cs="Times New Roman"/>
                <w:sz w:val="24"/>
                <w:szCs w:val="24"/>
                <w:lang w:eastAsia="pl-PL"/>
              </w:rPr>
            </w:pPr>
            <w:r w:rsidRPr="005A69FF">
              <w:rPr>
                <w:rFonts w:ascii="Times New Roman" w:eastAsia="Times New Roman" w:hAnsi="Times New Roman" w:cs="Times New Roman"/>
                <w:color w:val="000000"/>
                <w:sz w:val="24"/>
                <w:szCs w:val="24"/>
                <w:lang w:eastAsia="pl-PL"/>
              </w:rPr>
              <w:t>TAK</w:t>
            </w:r>
          </w:p>
        </w:tc>
        <w:tc>
          <w:tcPr>
            <w:tcW w:w="1134" w:type="dxa"/>
            <w:tcBorders>
              <w:top w:val="single" w:sz="6" w:space="0" w:color="000000"/>
              <w:left w:val="single" w:sz="6" w:space="0" w:color="000000"/>
              <w:bottom w:val="single" w:sz="4" w:space="0" w:color="000000"/>
              <w:right w:val="single" w:sz="6" w:space="0" w:color="000000"/>
            </w:tcBorders>
            <w:tcMar>
              <w:top w:w="0" w:type="dxa"/>
              <w:left w:w="70" w:type="dxa"/>
              <w:bottom w:w="0" w:type="dxa"/>
              <w:right w:w="70" w:type="dxa"/>
            </w:tcMar>
            <w:hideMark/>
          </w:tcPr>
          <w:p w14:paraId="020952F5" w14:textId="665D64EE" w:rsidR="009A4860" w:rsidRPr="005A69FF" w:rsidRDefault="009A4860" w:rsidP="002A3CBC">
            <w:pPr>
              <w:spacing w:after="0" w:line="360" w:lineRule="auto"/>
              <w:jc w:val="center"/>
              <w:rPr>
                <w:rFonts w:ascii="Times New Roman" w:eastAsia="Times New Roman" w:hAnsi="Times New Roman" w:cs="Times New Roman"/>
                <w:sz w:val="24"/>
                <w:szCs w:val="24"/>
                <w:lang w:eastAsia="pl-PL"/>
              </w:rPr>
            </w:pPr>
            <w:r w:rsidRPr="005A69FF">
              <w:rPr>
                <w:rFonts w:ascii="Times New Roman" w:eastAsia="Times New Roman" w:hAnsi="Times New Roman" w:cs="Times New Roman"/>
                <w:color w:val="000000"/>
                <w:sz w:val="24"/>
                <w:szCs w:val="24"/>
                <w:lang w:eastAsia="pl-PL"/>
              </w:rPr>
              <w:t>NIE</w:t>
            </w:r>
          </w:p>
        </w:tc>
      </w:tr>
      <w:tr w:rsidR="00D905D8" w:rsidRPr="005A69FF" w14:paraId="786CE74D" w14:textId="77777777" w:rsidTr="002A3CBC">
        <w:tc>
          <w:tcPr>
            <w:tcW w:w="567"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7837808C" w14:textId="77777777" w:rsidR="00A44D6E" w:rsidRPr="005A69FF" w:rsidRDefault="00A44D6E" w:rsidP="00D01D90">
            <w:pPr>
              <w:rPr>
                <w:rFonts w:ascii="Times New Roman" w:eastAsia="Times New Roman" w:hAnsi="Times New Roman" w:cs="Times New Roman"/>
                <w:sz w:val="24"/>
                <w:szCs w:val="24"/>
                <w:lang w:eastAsia="pl-PL"/>
              </w:rPr>
            </w:pPr>
            <w:r w:rsidRPr="005A69FF">
              <w:rPr>
                <w:rFonts w:ascii="Times New Roman" w:eastAsia="Times New Roman" w:hAnsi="Times New Roman" w:cs="Times New Roman"/>
                <w:color w:val="000000"/>
                <w:sz w:val="24"/>
                <w:szCs w:val="24"/>
                <w:lang w:eastAsia="pl-PL"/>
              </w:rPr>
              <w:t>1</w:t>
            </w:r>
          </w:p>
        </w:tc>
        <w:tc>
          <w:tcPr>
            <w:tcW w:w="581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044B7B4A" w14:textId="77777777" w:rsidR="00A44D6E" w:rsidRPr="005A69FF" w:rsidRDefault="00A44D6E" w:rsidP="002A3CBC">
            <w:pPr>
              <w:spacing w:after="0" w:line="360" w:lineRule="auto"/>
              <w:rPr>
                <w:rFonts w:ascii="Times New Roman" w:eastAsia="Times New Roman" w:hAnsi="Times New Roman" w:cs="Times New Roman"/>
                <w:sz w:val="24"/>
                <w:szCs w:val="24"/>
                <w:lang w:eastAsia="pl-PL"/>
              </w:rPr>
            </w:pPr>
            <w:r w:rsidRPr="005A69FF">
              <w:rPr>
                <w:rFonts w:ascii="Times New Roman" w:eastAsia="Times New Roman" w:hAnsi="Times New Roman" w:cs="Times New Roman"/>
                <w:color w:val="000000"/>
                <w:sz w:val="24"/>
                <w:szCs w:val="24"/>
                <w:lang w:eastAsia="pl-PL"/>
              </w:rPr>
              <w:t>Prawidłowa liczba znaków w wierszu (~65 znaków)</w:t>
            </w:r>
          </w:p>
        </w:tc>
        <w:tc>
          <w:tcPr>
            <w:tcW w:w="113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5EC5863F" w14:textId="5318D975" w:rsidR="00A44D6E" w:rsidRPr="005A69FF" w:rsidRDefault="005A69FF" w:rsidP="002A3CBC">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p>
        </w:tc>
        <w:tc>
          <w:tcPr>
            <w:tcW w:w="113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5ABBF9D9" w14:textId="77777777" w:rsidR="00A44D6E" w:rsidRPr="005A69FF" w:rsidRDefault="00A44D6E" w:rsidP="002A3CBC">
            <w:pPr>
              <w:spacing w:after="0" w:line="360" w:lineRule="auto"/>
              <w:jc w:val="center"/>
              <w:rPr>
                <w:rFonts w:ascii="Times New Roman" w:eastAsia="Times New Roman" w:hAnsi="Times New Roman" w:cs="Times New Roman"/>
                <w:sz w:val="24"/>
                <w:szCs w:val="24"/>
                <w:lang w:eastAsia="pl-PL"/>
              </w:rPr>
            </w:pPr>
            <w:r w:rsidRPr="005A69FF">
              <w:rPr>
                <w:rFonts w:ascii="Times New Roman" w:eastAsia="Times New Roman" w:hAnsi="Times New Roman" w:cs="Times New Roman"/>
                <w:sz w:val="24"/>
                <w:szCs w:val="24"/>
                <w:lang w:eastAsia="pl-PL"/>
              </w:rPr>
              <w:t>0</w:t>
            </w:r>
          </w:p>
        </w:tc>
      </w:tr>
      <w:tr w:rsidR="00D905D8" w:rsidRPr="005A69FF" w14:paraId="691EB4B9" w14:textId="77777777" w:rsidTr="002A3CBC">
        <w:tc>
          <w:tcPr>
            <w:tcW w:w="567"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04F25D47" w14:textId="77777777" w:rsidR="00A44D6E" w:rsidRPr="005A69FF" w:rsidRDefault="00A44D6E" w:rsidP="00D01D90">
            <w:pPr>
              <w:rPr>
                <w:rFonts w:ascii="Times New Roman" w:eastAsia="Times New Roman" w:hAnsi="Times New Roman" w:cs="Times New Roman"/>
                <w:sz w:val="24"/>
                <w:szCs w:val="24"/>
                <w:lang w:eastAsia="pl-PL"/>
              </w:rPr>
            </w:pPr>
            <w:r w:rsidRPr="005A69FF">
              <w:rPr>
                <w:rFonts w:ascii="Times New Roman" w:eastAsia="Times New Roman" w:hAnsi="Times New Roman" w:cs="Times New Roman"/>
                <w:color w:val="000000"/>
                <w:sz w:val="24"/>
                <w:szCs w:val="24"/>
                <w:lang w:eastAsia="pl-PL"/>
              </w:rPr>
              <w:t>2.</w:t>
            </w:r>
          </w:p>
        </w:tc>
        <w:tc>
          <w:tcPr>
            <w:tcW w:w="581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60F11A46" w14:textId="77777777" w:rsidR="00A44D6E" w:rsidRPr="005A69FF" w:rsidRDefault="00A44D6E" w:rsidP="002A3CBC">
            <w:pPr>
              <w:spacing w:after="0" w:line="360" w:lineRule="auto"/>
              <w:rPr>
                <w:rFonts w:ascii="Times New Roman" w:eastAsia="Times New Roman" w:hAnsi="Times New Roman" w:cs="Times New Roman"/>
                <w:sz w:val="24"/>
                <w:szCs w:val="24"/>
                <w:lang w:eastAsia="pl-PL"/>
              </w:rPr>
            </w:pPr>
            <w:r w:rsidRPr="005A69FF">
              <w:rPr>
                <w:rFonts w:ascii="Times New Roman" w:eastAsia="Times New Roman" w:hAnsi="Times New Roman" w:cs="Times New Roman"/>
                <w:color w:val="000000"/>
                <w:sz w:val="24"/>
                <w:szCs w:val="24"/>
                <w:lang w:eastAsia="pl-PL"/>
              </w:rPr>
              <w:t>Poprawność długości wiersza zamykającego akapit  (=&gt; od wcięcia akapitowego)</w:t>
            </w:r>
          </w:p>
        </w:tc>
        <w:tc>
          <w:tcPr>
            <w:tcW w:w="113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1C89D316" w14:textId="4E3BA634" w:rsidR="00A44D6E" w:rsidRPr="005A69FF" w:rsidRDefault="005A69FF" w:rsidP="002A3CBC">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p>
        </w:tc>
        <w:tc>
          <w:tcPr>
            <w:tcW w:w="113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6E73BCCB" w14:textId="77777777" w:rsidR="00A44D6E" w:rsidRPr="005A69FF" w:rsidRDefault="00A44D6E" w:rsidP="002A3CBC">
            <w:pPr>
              <w:spacing w:after="0" w:line="360" w:lineRule="auto"/>
              <w:jc w:val="center"/>
              <w:rPr>
                <w:rFonts w:ascii="Times New Roman" w:eastAsia="Times New Roman" w:hAnsi="Times New Roman" w:cs="Times New Roman"/>
                <w:sz w:val="24"/>
                <w:szCs w:val="24"/>
                <w:lang w:eastAsia="pl-PL"/>
              </w:rPr>
            </w:pPr>
            <w:r w:rsidRPr="005A69FF">
              <w:rPr>
                <w:rFonts w:ascii="Times New Roman" w:eastAsia="Times New Roman" w:hAnsi="Times New Roman" w:cs="Times New Roman"/>
                <w:color w:val="000000"/>
                <w:sz w:val="24"/>
                <w:szCs w:val="24"/>
                <w:lang w:eastAsia="pl-PL"/>
              </w:rPr>
              <w:t>0</w:t>
            </w:r>
          </w:p>
        </w:tc>
      </w:tr>
      <w:tr w:rsidR="00D905D8" w:rsidRPr="005A69FF" w14:paraId="4EDF77FE" w14:textId="77777777" w:rsidTr="002A3CBC">
        <w:tc>
          <w:tcPr>
            <w:tcW w:w="567"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5A081C82" w14:textId="77777777" w:rsidR="00A44D6E" w:rsidRPr="005A69FF" w:rsidRDefault="00A44D6E" w:rsidP="00D01D90">
            <w:pPr>
              <w:rPr>
                <w:rFonts w:ascii="Times New Roman" w:eastAsia="Times New Roman" w:hAnsi="Times New Roman" w:cs="Times New Roman"/>
                <w:sz w:val="24"/>
                <w:szCs w:val="24"/>
                <w:lang w:eastAsia="pl-PL"/>
              </w:rPr>
            </w:pPr>
            <w:r w:rsidRPr="005A69FF">
              <w:rPr>
                <w:rFonts w:ascii="Times New Roman" w:eastAsia="Times New Roman" w:hAnsi="Times New Roman" w:cs="Times New Roman"/>
                <w:color w:val="000000"/>
                <w:sz w:val="24"/>
                <w:szCs w:val="24"/>
                <w:lang w:eastAsia="pl-PL"/>
              </w:rPr>
              <w:t>3</w:t>
            </w:r>
          </w:p>
        </w:tc>
        <w:tc>
          <w:tcPr>
            <w:tcW w:w="581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043A985F" w14:textId="77777777" w:rsidR="00A44D6E" w:rsidRPr="005A69FF" w:rsidRDefault="00A44D6E" w:rsidP="002A3CBC">
            <w:pPr>
              <w:spacing w:after="0" w:line="360" w:lineRule="auto"/>
              <w:rPr>
                <w:rFonts w:ascii="Times New Roman" w:eastAsia="Times New Roman" w:hAnsi="Times New Roman" w:cs="Times New Roman"/>
                <w:sz w:val="24"/>
                <w:szCs w:val="24"/>
                <w:lang w:eastAsia="pl-PL"/>
              </w:rPr>
            </w:pPr>
            <w:r w:rsidRPr="005A69FF">
              <w:rPr>
                <w:rFonts w:ascii="Times New Roman" w:eastAsia="Times New Roman" w:hAnsi="Times New Roman" w:cs="Times New Roman"/>
                <w:color w:val="000000"/>
                <w:sz w:val="24"/>
                <w:szCs w:val="24"/>
                <w:lang w:eastAsia="pl-PL"/>
              </w:rPr>
              <w:t>Prawidłowa wielkość wcięć akapitowych (1 firet). Brak wcięć akapitowych w pierwszych akapitach</w:t>
            </w:r>
          </w:p>
        </w:tc>
        <w:tc>
          <w:tcPr>
            <w:tcW w:w="113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56F432A0" w14:textId="7438EE74" w:rsidR="00A44D6E" w:rsidRPr="005A69FF" w:rsidRDefault="005A69FF" w:rsidP="002A3CBC">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p>
        </w:tc>
        <w:tc>
          <w:tcPr>
            <w:tcW w:w="113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71471437" w14:textId="77777777" w:rsidR="00A44D6E" w:rsidRPr="005A69FF" w:rsidRDefault="00A44D6E" w:rsidP="002A3CBC">
            <w:pPr>
              <w:spacing w:after="0" w:line="360" w:lineRule="auto"/>
              <w:jc w:val="center"/>
              <w:rPr>
                <w:rFonts w:ascii="Times New Roman" w:eastAsia="Times New Roman" w:hAnsi="Times New Roman" w:cs="Times New Roman"/>
                <w:sz w:val="24"/>
                <w:szCs w:val="24"/>
                <w:lang w:eastAsia="pl-PL"/>
              </w:rPr>
            </w:pPr>
            <w:r w:rsidRPr="005A69FF">
              <w:rPr>
                <w:rFonts w:ascii="Times New Roman" w:eastAsia="Times New Roman" w:hAnsi="Times New Roman" w:cs="Times New Roman"/>
                <w:sz w:val="24"/>
                <w:szCs w:val="24"/>
                <w:lang w:eastAsia="pl-PL"/>
              </w:rPr>
              <w:t>0</w:t>
            </w:r>
          </w:p>
        </w:tc>
      </w:tr>
      <w:tr w:rsidR="00D905D8" w:rsidRPr="005A69FF" w14:paraId="5DAE1E64" w14:textId="77777777" w:rsidTr="002A3CBC">
        <w:tc>
          <w:tcPr>
            <w:tcW w:w="567"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6E0B2868" w14:textId="77777777" w:rsidR="00A44D6E" w:rsidRPr="005A69FF" w:rsidRDefault="00A44D6E" w:rsidP="00D01D90">
            <w:pPr>
              <w:rPr>
                <w:rFonts w:ascii="Times New Roman" w:eastAsia="Times New Roman" w:hAnsi="Times New Roman" w:cs="Times New Roman"/>
                <w:sz w:val="24"/>
                <w:szCs w:val="24"/>
                <w:lang w:eastAsia="pl-PL"/>
              </w:rPr>
            </w:pPr>
            <w:r w:rsidRPr="005A69FF">
              <w:rPr>
                <w:rFonts w:ascii="Times New Roman" w:eastAsia="Times New Roman" w:hAnsi="Times New Roman" w:cs="Times New Roman"/>
                <w:color w:val="000000"/>
                <w:sz w:val="24"/>
                <w:szCs w:val="24"/>
                <w:lang w:eastAsia="pl-PL"/>
              </w:rPr>
              <w:t>4.</w:t>
            </w:r>
          </w:p>
        </w:tc>
        <w:tc>
          <w:tcPr>
            <w:tcW w:w="581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3D1A1584" w14:textId="77777777" w:rsidR="00A44D6E" w:rsidRPr="005A69FF" w:rsidRDefault="00A44D6E" w:rsidP="002A3CBC">
            <w:pPr>
              <w:spacing w:after="0" w:line="360" w:lineRule="auto"/>
              <w:rPr>
                <w:rFonts w:ascii="Times New Roman" w:eastAsia="Times New Roman" w:hAnsi="Times New Roman" w:cs="Times New Roman"/>
                <w:sz w:val="24"/>
                <w:szCs w:val="24"/>
                <w:lang w:eastAsia="pl-PL"/>
              </w:rPr>
            </w:pPr>
            <w:r w:rsidRPr="005A69FF">
              <w:rPr>
                <w:rFonts w:ascii="Times New Roman" w:eastAsia="Times New Roman" w:hAnsi="Times New Roman" w:cs="Times New Roman"/>
                <w:color w:val="000000"/>
                <w:sz w:val="24"/>
                <w:szCs w:val="24"/>
                <w:lang w:eastAsia="pl-PL"/>
              </w:rPr>
              <w:t xml:space="preserve">Prawidłowe rozmieszczenie akapitów (unikanie tzw. szewców, bękartów) oraz wiszących na końcu wiersza </w:t>
            </w:r>
            <w:proofErr w:type="spellStart"/>
            <w:r w:rsidRPr="005A69FF">
              <w:rPr>
                <w:rFonts w:ascii="Times New Roman" w:eastAsia="Times New Roman" w:hAnsi="Times New Roman" w:cs="Times New Roman"/>
                <w:color w:val="000000"/>
                <w:sz w:val="24"/>
                <w:szCs w:val="24"/>
                <w:lang w:eastAsia="pl-PL"/>
              </w:rPr>
              <w:t>jednoznaków</w:t>
            </w:r>
            <w:proofErr w:type="spellEnd"/>
          </w:p>
        </w:tc>
        <w:tc>
          <w:tcPr>
            <w:tcW w:w="113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2CB84CFC" w14:textId="220A0B23" w:rsidR="00A44D6E" w:rsidRPr="005A69FF" w:rsidRDefault="005A69FF" w:rsidP="002A3CBC">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2</w:t>
            </w:r>
          </w:p>
        </w:tc>
        <w:tc>
          <w:tcPr>
            <w:tcW w:w="113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356E25D5" w14:textId="77777777" w:rsidR="00A44D6E" w:rsidRPr="005A69FF" w:rsidRDefault="00A44D6E" w:rsidP="002A3CBC">
            <w:pPr>
              <w:spacing w:after="0" w:line="360" w:lineRule="auto"/>
              <w:jc w:val="center"/>
              <w:rPr>
                <w:rFonts w:ascii="Times New Roman" w:eastAsia="Times New Roman" w:hAnsi="Times New Roman" w:cs="Times New Roman"/>
                <w:sz w:val="24"/>
                <w:szCs w:val="24"/>
                <w:lang w:eastAsia="pl-PL"/>
              </w:rPr>
            </w:pPr>
            <w:r w:rsidRPr="005A69FF">
              <w:rPr>
                <w:rFonts w:ascii="Times New Roman" w:eastAsia="Times New Roman" w:hAnsi="Times New Roman" w:cs="Times New Roman"/>
                <w:color w:val="000000"/>
                <w:sz w:val="24"/>
                <w:szCs w:val="24"/>
                <w:lang w:eastAsia="pl-PL"/>
              </w:rPr>
              <w:t>0</w:t>
            </w:r>
          </w:p>
        </w:tc>
      </w:tr>
      <w:tr w:rsidR="00D905D8" w:rsidRPr="005A69FF" w14:paraId="18C494A5" w14:textId="77777777" w:rsidTr="002A3CBC">
        <w:tc>
          <w:tcPr>
            <w:tcW w:w="567"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7BD0BD23" w14:textId="77777777" w:rsidR="00A44D6E" w:rsidRPr="005A69FF" w:rsidRDefault="00A44D6E" w:rsidP="00D01D90">
            <w:pPr>
              <w:rPr>
                <w:rFonts w:ascii="Times New Roman" w:eastAsia="Times New Roman" w:hAnsi="Times New Roman" w:cs="Times New Roman"/>
                <w:sz w:val="24"/>
                <w:szCs w:val="24"/>
                <w:lang w:eastAsia="pl-PL"/>
              </w:rPr>
            </w:pPr>
            <w:r w:rsidRPr="005A69FF">
              <w:rPr>
                <w:rFonts w:ascii="Times New Roman" w:eastAsia="Times New Roman" w:hAnsi="Times New Roman" w:cs="Times New Roman"/>
                <w:color w:val="000000"/>
                <w:sz w:val="24"/>
                <w:szCs w:val="24"/>
                <w:lang w:eastAsia="pl-PL"/>
              </w:rPr>
              <w:t>5.</w:t>
            </w:r>
          </w:p>
        </w:tc>
        <w:tc>
          <w:tcPr>
            <w:tcW w:w="581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11F4ED9D" w14:textId="77777777" w:rsidR="00A44D6E" w:rsidRPr="005A69FF" w:rsidRDefault="00A44D6E" w:rsidP="002A3CBC">
            <w:pPr>
              <w:spacing w:after="0" w:line="360" w:lineRule="auto"/>
              <w:rPr>
                <w:rFonts w:ascii="Times New Roman" w:eastAsia="Times New Roman" w:hAnsi="Times New Roman" w:cs="Times New Roman"/>
                <w:sz w:val="24"/>
                <w:szCs w:val="24"/>
                <w:lang w:eastAsia="pl-PL"/>
              </w:rPr>
            </w:pPr>
            <w:r w:rsidRPr="005A69FF">
              <w:rPr>
                <w:rFonts w:ascii="Times New Roman" w:eastAsia="Times New Roman" w:hAnsi="Times New Roman" w:cs="Times New Roman"/>
                <w:color w:val="000000"/>
                <w:sz w:val="24"/>
                <w:szCs w:val="24"/>
                <w:lang w:eastAsia="pl-PL"/>
              </w:rPr>
              <w:t xml:space="preserve">Poprawność dzielenia wyrazów </w:t>
            </w:r>
          </w:p>
        </w:tc>
        <w:tc>
          <w:tcPr>
            <w:tcW w:w="113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7C4C6A49" w14:textId="22C46E6C" w:rsidR="00A44D6E" w:rsidRPr="005A69FF" w:rsidRDefault="005A69FF" w:rsidP="002A3CBC">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2</w:t>
            </w:r>
          </w:p>
        </w:tc>
        <w:tc>
          <w:tcPr>
            <w:tcW w:w="113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1A9672F3" w14:textId="77777777" w:rsidR="00A44D6E" w:rsidRPr="005A69FF" w:rsidRDefault="00A44D6E" w:rsidP="002A3CBC">
            <w:pPr>
              <w:spacing w:after="0" w:line="360" w:lineRule="auto"/>
              <w:jc w:val="center"/>
              <w:rPr>
                <w:rFonts w:ascii="Times New Roman" w:eastAsia="Times New Roman" w:hAnsi="Times New Roman" w:cs="Times New Roman"/>
                <w:sz w:val="24"/>
                <w:szCs w:val="24"/>
                <w:lang w:eastAsia="pl-PL"/>
              </w:rPr>
            </w:pPr>
            <w:r w:rsidRPr="005A69FF">
              <w:rPr>
                <w:rFonts w:ascii="Times New Roman" w:eastAsia="Times New Roman" w:hAnsi="Times New Roman" w:cs="Times New Roman"/>
                <w:color w:val="000000"/>
                <w:sz w:val="24"/>
                <w:szCs w:val="24"/>
                <w:lang w:eastAsia="pl-PL"/>
              </w:rPr>
              <w:t>0</w:t>
            </w:r>
          </w:p>
        </w:tc>
      </w:tr>
      <w:tr w:rsidR="00D905D8" w:rsidRPr="005A69FF" w14:paraId="09E25298" w14:textId="77777777" w:rsidTr="002A3CBC">
        <w:tc>
          <w:tcPr>
            <w:tcW w:w="567"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4887328A" w14:textId="77777777" w:rsidR="00A44D6E" w:rsidRPr="005A69FF" w:rsidRDefault="00A44D6E" w:rsidP="00D01D90">
            <w:pPr>
              <w:rPr>
                <w:rFonts w:ascii="Times New Roman" w:eastAsia="Times New Roman" w:hAnsi="Times New Roman" w:cs="Times New Roman"/>
                <w:sz w:val="24"/>
                <w:szCs w:val="24"/>
                <w:lang w:eastAsia="pl-PL"/>
              </w:rPr>
            </w:pPr>
            <w:r w:rsidRPr="005A69FF">
              <w:rPr>
                <w:rFonts w:ascii="Times New Roman" w:eastAsia="Times New Roman" w:hAnsi="Times New Roman" w:cs="Times New Roman"/>
                <w:color w:val="000000"/>
                <w:sz w:val="24"/>
                <w:szCs w:val="24"/>
                <w:lang w:eastAsia="pl-PL"/>
              </w:rPr>
              <w:t>6.</w:t>
            </w:r>
          </w:p>
        </w:tc>
        <w:tc>
          <w:tcPr>
            <w:tcW w:w="581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05AAC59B" w14:textId="77777777" w:rsidR="00A44D6E" w:rsidRPr="005A69FF" w:rsidRDefault="00A44D6E" w:rsidP="002A3CBC">
            <w:pPr>
              <w:spacing w:after="0" w:line="360" w:lineRule="auto"/>
              <w:rPr>
                <w:rFonts w:ascii="Times New Roman" w:eastAsia="Times New Roman" w:hAnsi="Times New Roman" w:cs="Times New Roman"/>
                <w:sz w:val="24"/>
                <w:szCs w:val="24"/>
                <w:lang w:eastAsia="pl-PL"/>
              </w:rPr>
            </w:pPr>
            <w:r w:rsidRPr="005A69FF">
              <w:rPr>
                <w:rFonts w:ascii="Times New Roman" w:eastAsia="Times New Roman" w:hAnsi="Times New Roman" w:cs="Times New Roman"/>
                <w:color w:val="000000"/>
                <w:sz w:val="24"/>
                <w:szCs w:val="24"/>
                <w:lang w:eastAsia="pl-PL"/>
              </w:rPr>
              <w:t>Poprawność opuszczenia kolumn rozdziałowych (1/5-1/3 kolumny)</w:t>
            </w:r>
          </w:p>
        </w:tc>
        <w:tc>
          <w:tcPr>
            <w:tcW w:w="113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036B8D40" w14:textId="28B249EA" w:rsidR="00A44D6E" w:rsidRPr="005A69FF" w:rsidRDefault="005A69FF" w:rsidP="002A3CBC">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2</w:t>
            </w:r>
          </w:p>
        </w:tc>
        <w:tc>
          <w:tcPr>
            <w:tcW w:w="113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50167DBB" w14:textId="77777777" w:rsidR="00A44D6E" w:rsidRPr="005A69FF" w:rsidRDefault="00A44D6E" w:rsidP="002A3CBC">
            <w:pPr>
              <w:spacing w:after="0" w:line="360" w:lineRule="auto"/>
              <w:jc w:val="center"/>
              <w:rPr>
                <w:rFonts w:ascii="Times New Roman" w:eastAsia="Times New Roman" w:hAnsi="Times New Roman" w:cs="Times New Roman"/>
                <w:sz w:val="24"/>
                <w:szCs w:val="24"/>
                <w:lang w:eastAsia="pl-PL"/>
              </w:rPr>
            </w:pPr>
            <w:r w:rsidRPr="005A69FF">
              <w:rPr>
                <w:rFonts w:ascii="Times New Roman" w:eastAsia="Times New Roman" w:hAnsi="Times New Roman" w:cs="Times New Roman"/>
                <w:color w:val="000000"/>
                <w:sz w:val="24"/>
                <w:szCs w:val="24"/>
                <w:lang w:eastAsia="pl-PL"/>
              </w:rPr>
              <w:t>0</w:t>
            </w:r>
          </w:p>
        </w:tc>
      </w:tr>
      <w:tr w:rsidR="00D905D8" w:rsidRPr="005A69FF" w14:paraId="7A32F90D" w14:textId="77777777" w:rsidTr="002A3CBC">
        <w:tc>
          <w:tcPr>
            <w:tcW w:w="567"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4A8734A9" w14:textId="77777777" w:rsidR="00A44D6E" w:rsidRPr="005A69FF" w:rsidRDefault="00A44D6E" w:rsidP="00D01D90">
            <w:pPr>
              <w:rPr>
                <w:rFonts w:ascii="Times New Roman" w:eastAsia="Times New Roman" w:hAnsi="Times New Roman" w:cs="Times New Roman"/>
                <w:sz w:val="24"/>
                <w:szCs w:val="24"/>
                <w:lang w:eastAsia="pl-PL"/>
              </w:rPr>
            </w:pPr>
            <w:r w:rsidRPr="005A69FF">
              <w:rPr>
                <w:rFonts w:ascii="Times New Roman" w:eastAsia="Times New Roman" w:hAnsi="Times New Roman" w:cs="Times New Roman"/>
                <w:color w:val="000000"/>
                <w:sz w:val="24"/>
                <w:szCs w:val="24"/>
                <w:lang w:eastAsia="pl-PL"/>
              </w:rPr>
              <w:t>7.</w:t>
            </w:r>
          </w:p>
        </w:tc>
        <w:tc>
          <w:tcPr>
            <w:tcW w:w="581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3FFC0E03" w14:textId="77777777" w:rsidR="00A44D6E" w:rsidRPr="005A69FF" w:rsidRDefault="00A44D6E" w:rsidP="002A3CBC">
            <w:pPr>
              <w:spacing w:after="0" w:line="360" w:lineRule="auto"/>
              <w:rPr>
                <w:rFonts w:ascii="Times New Roman" w:eastAsia="Times New Roman" w:hAnsi="Times New Roman" w:cs="Times New Roman"/>
                <w:sz w:val="24"/>
                <w:szCs w:val="24"/>
                <w:lang w:eastAsia="pl-PL"/>
              </w:rPr>
            </w:pPr>
            <w:r w:rsidRPr="005A69FF">
              <w:rPr>
                <w:rFonts w:ascii="Times New Roman" w:eastAsia="Times New Roman" w:hAnsi="Times New Roman" w:cs="Times New Roman"/>
                <w:color w:val="000000"/>
                <w:sz w:val="24"/>
                <w:szCs w:val="24"/>
                <w:lang w:eastAsia="pl-PL"/>
              </w:rPr>
              <w:t>Poprawność kolumn zamykających rozdziały (1/6 kol. min.)</w:t>
            </w:r>
          </w:p>
        </w:tc>
        <w:tc>
          <w:tcPr>
            <w:tcW w:w="113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43B26208" w14:textId="339738C4" w:rsidR="00A44D6E" w:rsidRPr="005A69FF" w:rsidRDefault="005A69FF" w:rsidP="002A3CBC">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2</w:t>
            </w:r>
          </w:p>
        </w:tc>
        <w:tc>
          <w:tcPr>
            <w:tcW w:w="113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2D6797B0" w14:textId="77777777" w:rsidR="00A44D6E" w:rsidRPr="005A69FF" w:rsidRDefault="00A44D6E" w:rsidP="002A3CBC">
            <w:pPr>
              <w:spacing w:after="0" w:line="360" w:lineRule="auto"/>
              <w:jc w:val="center"/>
              <w:rPr>
                <w:rFonts w:ascii="Times New Roman" w:eastAsia="Times New Roman" w:hAnsi="Times New Roman" w:cs="Times New Roman"/>
                <w:sz w:val="24"/>
                <w:szCs w:val="24"/>
                <w:lang w:eastAsia="pl-PL"/>
              </w:rPr>
            </w:pPr>
            <w:r w:rsidRPr="005A69FF">
              <w:rPr>
                <w:rFonts w:ascii="Times New Roman" w:eastAsia="Times New Roman" w:hAnsi="Times New Roman" w:cs="Times New Roman"/>
                <w:color w:val="000000"/>
                <w:sz w:val="24"/>
                <w:szCs w:val="24"/>
                <w:lang w:eastAsia="pl-PL"/>
              </w:rPr>
              <w:t>0</w:t>
            </w:r>
          </w:p>
        </w:tc>
      </w:tr>
      <w:tr w:rsidR="00D905D8" w:rsidRPr="005A69FF" w14:paraId="04636199" w14:textId="77777777" w:rsidTr="002A3CBC">
        <w:tc>
          <w:tcPr>
            <w:tcW w:w="567"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108957D2" w14:textId="77777777" w:rsidR="00A44D6E" w:rsidRPr="005A69FF" w:rsidRDefault="00A44D6E" w:rsidP="00D01D90">
            <w:pPr>
              <w:rPr>
                <w:rFonts w:ascii="Times New Roman" w:eastAsia="Times New Roman" w:hAnsi="Times New Roman" w:cs="Times New Roman"/>
                <w:sz w:val="24"/>
                <w:szCs w:val="24"/>
                <w:lang w:eastAsia="pl-PL"/>
              </w:rPr>
            </w:pPr>
            <w:r w:rsidRPr="005A69FF">
              <w:rPr>
                <w:rFonts w:ascii="Times New Roman" w:eastAsia="Times New Roman" w:hAnsi="Times New Roman" w:cs="Times New Roman"/>
                <w:color w:val="000000"/>
                <w:sz w:val="24"/>
                <w:szCs w:val="24"/>
                <w:lang w:eastAsia="pl-PL"/>
              </w:rPr>
              <w:t>8.</w:t>
            </w:r>
          </w:p>
        </w:tc>
        <w:tc>
          <w:tcPr>
            <w:tcW w:w="581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7FFABC92" w14:textId="77777777" w:rsidR="00A44D6E" w:rsidRPr="005A69FF" w:rsidRDefault="00A44D6E" w:rsidP="002A3CBC">
            <w:pPr>
              <w:spacing w:after="0" w:line="360" w:lineRule="auto"/>
              <w:rPr>
                <w:rFonts w:ascii="Times New Roman" w:eastAsia="Times New Roman" w:hAnsi="Times New Roman" w:cs="Times New Roman"/>
                <w:sz w:val="24"/>
                <w:szCs w:val="24"/>
                <w:lang w:eastAsia="pl-PL"/>
              </w:rPr>
            </w:pPr>
            <w:r w:rsidRPr="005A69FF">
              <w:rPr>
                <w:rFonts w:ascii="Times New Roman" w:eastAsia="Times New Roman" w:hAnsi="Times New Roman" w:cs="Times New Roman"/>
                <w:color w:val="000000"/>
                <w:sz w:val="24"/>
                <w:szCs w:val="24"/>
                <w:lang w:eastAsia="pl-PL"/>
              </w:rPr>
              <w:t>Poprawność rozmieszczenia podtytułów w kolumnach tekstowych (u dołu kolumny 3 wiersze pod tytułem, u góry kol. 3 wiersze nad tytułem</w:t>
            </w:r>
          </w:p>
        </w:tc>
        <w:tc>
          <w:tcPr>
            <w:tcW w:w="113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51213076" w14:textId="348562E0" w:rsidR="00A44D6E" w:rsidRPr="005A69FF" w:rsidRDefault="005A69FF" w:rsidP="002A3CBC">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p>
        </w:tc>
        <w:tc>
          <w:tcPr>
            <w:tcW w:w="113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014D0FCA" w14:textId="77777777" w:rsidR="00A44D6E" w:rsidRPr="005A69FF" w:rsidRDefault="00A44D6E" w:rsidP="002A3CBC">
            <w:pPr>
              <w:spacing w:after="0" w:line="360" w:lineRule="auto"/>
              <w:jc w:val="center"/>
              <w:rPr>
                <w:rFonts w:ascii="Times New Roman" w:eastAsia="Times New Roman" w:hAnsi="Times New Roman" w:cs="Times New Roman"/>
                <w:sz w:val="24"/>
                <w:szCs w:val="24"/>
                <w:lang w:eastAsia="pl-PL"/>
              </w:rPr>
            </w:pPr>
            <w:r w:rsidRPr="005A69FF">
              <w:rPr>
                <w:rFonts w:ascii="Times New Roman" w:eastAsia="Times New Roman" w:hAnsi="Times New Roman" w:cs="Times New Roman"/>
                <w:color w:val="000000"/>
                <w:sz w:val="24"/>
                <w:szCs w:val="24"/>
                <w:lang w:eastAsia="pl-PL"/>
              </w:rPr>
              <w:t>0</w:t>
            </w:r>
          </w:p>
        </w:tc>
      </w:tr>
      <w:tr w:rsidR="00D905D8" w:rsidRPr="005A69FF" w14:paraId="51F0C491" w14:textId="77777777" w:rsidTr="002A3CBC">
        <w:tc>
          <w:tcPr>
            <w:tcW w:w="567"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73A3DA4F" w14:textId="77777777" w:rsidR="00A44D6E" w:rsidRPr="005A69FF" w:rsidRDefault="00A44D6E" w:rsidP="00D01D90">
            <w:pPr>
              <w:rPr>
                <w:rFonts w:ascii="Times New Roman" w:eastAsia="Times New Roman" w:hAnsi="Times New Roman" w:cs="Times New Roman"/>
                <w:sz w:val="24"/>
                <w:szCs w:val="24"/>
                <w:lang w:eastAsia="pl-PL"/>
              </w:rPr>
            </w:pPr>
            <w:r w:rsidRPr="005A69FF">
              <w:rPr>
                <w:rFonts w:ascii="Times New Roman" w:eastAsia="Times New Roman" w:hAnsi="Times New Roman" w:cs="Times New Roman"/>
                <w:color w:val="000000"/>
                <w:sz w:val="24"/>
                <w:szCs w:val="24"/>
                <w:lang w:eastAsia="pl-PL"/>
              </w:rPr>
              <w:t>9.</w:t>
            </w:r>
          </w:p>
        </w:tc>
        <w:tc>
          <w:tcPr>
            <w:tcW w:w="581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6FFB0915" w14:textId="77777777" w:rsidR="00A44D6E" w:rsidRPr="005A69FF" w:rsidRDefault="00A44D6E" w:rsidP="002A3CBC">
            <w:pPr>
              <w:spacing w:after="0" w:line="360" w:lineRule="auto"/>
              <w:rPr>
                <w:rFonts w:ascii="Times New Roman" w:eastAsia="Times New Roman" w:hAnsi="Times New Roman" w:cs="Times New Roman"/>
                <w:sz w:val="24"/>
                <w:szCs w:val="24"/>
                <w:lang w:eastAsia="pl-PL"/>
              </w:rPr>
            </w:pPr>
            <w:r w:rsidRPr="005A69FF">
              <w:rPr>
                <w:rFonts w:ascii="Times New Roman" w:eastAsia="Times New Roman" w:hAnsi="Times New Roman" w:cs="Times New Roman"/>
                <w:color w:val="000000"/>
                <w:sz w:val="24"/>
                <w:szCs w:val="24"/>
                <w:lang w:eastAsia="pl-PL"/>
              </w:rPr>
              <w:t>Poprawność włamanych tabel i rycin (nie mogą wyprzedzać informacji w tekście)</w:t>
            </w:r>
          </w:p>
        </w:tc>
        <w:tc>
          <w:tcPr>
            <w:tcW w:w="113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0C98594D" w14:textId="73B290D3" w:rsidR="00A44D6E" w:rsidRPr="005A69FF" w:rsidRDefault="005A69FF" w:rsidP="002A3CBC">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2</w:t>
            </w:r>
          </w:p>
        </w:tc>
        <w:tc>
          <w:tcPr>
            <w:tcW w:w="113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4BA69D63" w14:textId="77777777" w:rsidR="00A44D6E" w:rsidRPr="005A69FF" w:rsidRDefault="00A44D6E" w:rsidP="002A3CBC">
            <w:pPr>
              <w:spacing w:after="0" w:line="360" w:lineRule="auto"/>
              <w:jc w:val="center"/>
              <w:rPr>
                <w:rFonts w:ascii="Times New Roman" w:eastAsia="Times New Roman" w:hAnsi="Times New Roman" w:cs="Times New Roman"/>
                <w:sz w:val="24"/>
                <w:szCs w:val="24"/>
                <w:lang w:eastAsia="pl-PL"/>
              </w:rPr>
            </w:pPr>
            <w:r w:rsidRPr="005A69FF">
              <w:rPr>
                <w:rFonts w:ascii="Times New Roman" w:eastAsia="Times New Roman" w:hAnsi="Times New Roman" w:cs="Times New Roman"/>
                <w:color w:val="000000"/>
                <w:sz w:val="24"/>
                <w:szCs w:val="24"/>
                <w:lang w:eastAsia="pl-PL"/>
              </w:rPr>
              <w:t>0</w:t>
            </w:r>
          </w:p>
        </w:tc>
      </w:tr>
      <w:tr w:rsidR="00D905D8" w:rsidRPr="005A69FF" w14:paraId="51AC3BF9" w14:textId="77777777" w:rsidTr="002A3CBC">
        <w:tc>
          <w:tcPr>
            <w:tcW w:w="567"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1CB1D435" w14:textId="77777777" w:rsidR="00A44D6E" w:rsidRPr="005A69FF" w:rsidRDefault="00A44D6E" w:rsidP="00D01D90">
            <w:pPr>
              <w:rPr>
                <w:rFonts w:ascii="Times New Roman" w:eastAsia="Times New Roman" w:hAnsi="Times New Roman" w:cs="Times New Roman"/>
                <w:sz w:val="24"/>
                <w:szCs w:val="24"/>
                <w:lang w:eastAsia="pl-PL"/>
              </w:rPr>
            </w:pPr>
            <w:r w:rsidRPr="005A69FF">
              <w:rPr>
                <w:rFonts w:ascii="Times New Roman" w:eastAsia="Times New Roman" w:hAnsi="Times New Roman" w:cs="Times New Roman"/>
                <w:color w:val="000000"/>
                <w:sz w:val="24"/>
                <w:szCs w:val="24"/>
                <w:lang w:eastAsia="pl-PL"/>
              </w:rPr>
              <w:t>10</w:t>
            </w:r>
          </w:p>
        </w:tc>
        <w:tc>
          <w:tcPr>
            <w:tcW w:w="581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6D26AD73" w14:textId="77777777" w:rsidR="00A44D6E" w:rsidRPr="005A69FF" w:rsidRDefault="00A44D6E" w:rsidP="002A3CBC">
            <w:pPr>
              <w:spacing w:after="0" w:line="360" w:lineRule="auto"/>
              <w:rPr>
                <w:rFonts w:ascii="Times New Roman" w:eastAsia="Times New Roman" w:hAnsi="Times New Roman" w:cs="Times New Roman"/>
                <w:sz w:val="24"/>
                <w:szCs w:val="24"/>
                <w:lang w:eastAsia="pl-PL"/>
              </w:rPr>
            </w:pPr>
            <w:r w:rsidRPr="005A69FF">
              <w:rPr>
                <w:rFonts w:ascii="Times New Roman" w:eastAsia="Times New Roman" w:hAnsi="Times New Roman" w:cs="Times New Roman"/>
                <w:color w:val="000000"/>
                <w:sz w:val="24"/>
                <w:szCs w:val="24"/>
                <w:lang w:eastAsia="pl-PL"/>
              </w:rPr>
              <w:t>Poprawność przenoszenia tabel (powtórzona główka lub numeracja rubryk)</w:t>
            </w:r>
          </w:p>
        </w:tc>
        <w:tc>
          <w:tcPr>
            <w:tcW w:w="113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7FD8F774" w14:textId="13DC90BE" w:rsidR="00A44D6E" w:rsidRPr="005A69FF" w:rsidRDefault="005A69FF" w:rsidP="002A3CBC">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2</w:t>
            </w:r>
          </w:p>
        </w:tc>
        <w:tc>
          <w:tcPr>
            <w:tcW w:w="113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419A25E3" w14:textId="77777777" w:rsidR="00A44D6E" w:rsidRPr="005A69FF" w:rsidRDefault="00A44D6E" w:rsidP="002A3CBC">
            <w:pPr>
              <w:spacing w:after="0" w:line="360" w:lineRule="auto"/>
              <w:jc w:val="center"/>
              <w:rPr>
                <w:rFonts w:ascii="Times New Roman" w:eastAsia="Times New Roman" w:hAnsi="Times New Roman" w:cs="Times New Roman"/>
                <w:sz w:val="24"/>
                <w:szCs w:val="24"/>
                <w:lang w:eastAsia="pl-PL"/>
              </w:rPr>
            </w:pPr>
            <w:r w:rsidRPr="005A69FF">
              <w:rPr>
                <w:rFonts w:ascii="Times New Roman" w:eastAsia="Times New Roman" w:hAnsi="Times New Roman" w:cs="Times New Roman"/>
                <w:color w:val="000000"/>
                <w:sz w:val="24"/>
                <w:szCs w:val="24"/>
                <w:lang w:eastAsia="pl-PL"/>
              </w:rPr>
              <w:t>0</w:t>
            </w:r>
          </w:p>
        </w:tc>
      </w:tr>
      <w:tr w:rsidR="00D905D8" w:rsidRPr="005A69FF" w14:paraId="42133A5B" w14:textId="77777777" w:rsidTr="002A3CBC">
        <w:tc>
          <w:tcPr>
            <w:tcW w:w="567"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5785965F" w14:textId="77777777" w:rsidR="00A44D6E" w:rsidRPr="005A69FF" w:rsidRDefault="00A44D6E" w:rsidP="00D01D90">
            <w:pPr>
              <w:rPr>
                <w:rFonts w:ascii="Times New Roman" w:eastAsia="Times New Roman" w:hAnsi="Times New Roman" w:cs="Times New Roman"/>
                <w:sz w:val="24"/>
                <w:szCs w:val="24"/>
                <w:lang w:eastAsia="pl-PL"/>
              </w:rPr>
            </w:pPr>
            <w:r w:rsidRPr="005A69FF">
              <w:rPr>
                <w:rFonts w:ascii="Times New Roman" w:eastAsia="Times New Roman" w:hAnsi="Times New Roman" w:cs="Times New Roman"/>
                <w:color w:val="000000"/>
                <w:sz w:val="24"/>
                <w:szCs w:val="24"/>
                <w:lang w:eastAsia="pl-PL"/>
              </w:rPr>
              <w:lastRenderedPageBreak/>
              <w:t>11</w:t>
            </w:r>
          </w:p>
        </w:tc>
        <w:tc>
          <w:tcPr>
            <w:tcW w:w="581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3AE6AF53" w14:textId="77777777" w:rsidR="00A44D6E" w:rsidRPr="005A69FF" w:rsidRDefault="00A44D6E" w:rsidP="002A3CBC">
            <w:pPr>
              <w:spacing w:after="0" w:line="360" w:lineRule="auto"/>
              <w:rPr>
                <w:rFonts w:ascii="Times New Roman" w:eastAsia="Times New Roman" w:hAnsi="Times New Roman" w:cs="Times New Roman"/>
                <w:sz w:val="24"/>
                <w:szCs w:val="24"/>
                <w:lang w:eastAsia="pl-PL"/>
              </w:rPr>
            </w:pPr>
            <w:r w:rsidRPr="005A69FF">
              <w:rPr>
                <w:rFonts w:ascii="Times New Roman" w:eastAsia="Times New Roman" w:hAnsi="Times New Roman" w:cs="Times New Roman"/>
                <w:color w:val="000000"/>
                <w:sz w:val="24"/>
                <w:szCs w:val="24"/>
                <w:lang w:eastAsia="pl-PL"/>
              </w:rPr>
              <w:t>Poprawność włamania notek (przypisów) – (numer przypisu w tekście musi odpowiadać numerowi danemu przypisowi w kolumnie</w:t>
            </w:r>
          </w:p>
        </w:tc>
        <w:tc>
          <w:tcPr>
            <w:tcW w:w="113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3EE0E3CF" w14:textId="3B12516B" w:rsidR="00A44D6E" w:rsidRPr="005A69FF" w:rsidRDefault="005A69FF" w:rsidP="002A3CBC">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p>
        </w:tc>
        <w:tc>
          <w:tcPr>
            <w:tcW w:w="113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5490622D" w14:textId="77777777" w:rsidR="00A44D6E" w:rsidRPr="005A69FF" w:rsidRDefault="00A44D6E" w:rsidP="002A3CBC">
            <w:pPr>
              <w:spacing w:after="0" w:line="360" w:lineRule="auto"/>
              <w:jc w:val="center"/>
              <w:rPr>
                <w:rFonts w:ascii="Times New Roman" w:eastAsia="Times New Roman" w:hAnsi="Times New Roman" w:cs="Times New Roman"/>
                <w:sz w:val="24"/>
                <w:szCs w:val="24"/>
                <w:lang w:eastAsia="pl-PL"/>
              </w:rPr>
            </w:pPr>
            <w:r w:rsidRPr="005A69FF">
              <w:rPr>
                <w:rFonts w:ascii="Times New Roman" w:eastAsia="Times New Roman" w:hAnsi="Times New Roman" w:cs="Times New Roman"/>
                <w:color w:val="000000"/>
                <w:sz w:val="24"/>
                <w:szCs w:val="24"/>
                <w:lang w:eastAsia="pl-PL"/>
              </w:rPr>
              <w:t>0</w:t>
            </w:r>
          </w:p>
        </w:tc>
      </w:tr>
      <w:tr w:rsidR="004747BD" w:rsidRPr="005A69FF" w14:paraId="1EB3FC07" w14:textId="77777777" w:rsidTr="002A3CBC">
        <w:trPr>
          <w:trHeight w:val="944"/>
        </w:trPr>
        <w:tc>
          <w:tcPr>
            <w:tcW w:w="567"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76B27F03" w14:textId="77777777" w:rsidR="00A44D6E" w:rsidRPr="005A69FF" w:rsidRDefault="00A44D6E" w:rsidP="00D01D90">
            <w:pPr>
              <w:rPr>
                <w:rFonts w:ascii="Times New Roman" w:eastAsia="Times New Roman" w:hAnsi="Times New Roman" w:cs="Times New Roman"/>
                <w:sz w:val="24"/>
                <w:szCs w:val="24"/>
                <w:lang w:eastAsia="pl-PL"/>
              </w:rPr>
            </w:pPr>
            <w:r w:rsidRPr="005A69FF">
              <w:rPr>
                <w:rFonts w:ascii="Times New Roman" w:eastAsia="Times New Roman" w:hAnsi="Times New Roman" w:cs="Times New Roman"/>
                <w:color w:val="000000"/>
                <w:sz w:val="24"/>
                <w:szCs w:val="24"/>
                <w:lang w:eastAsia="pl-PL"/>
              </w:rPr>
              <w:t>12</w:t>
            </w:r>
          </w:p>
        </w:tc>
        <w:tc>
          <w:tcPr>
            <w:tcW w:w="581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38BF7AA5" w14:textId="77777777" w:rsidR="00A44D6E" w:rsidRPr="005A69FF" w:rsidRDefault="00A44D6E" w:rsidP="002A3CBC">
            <w:pPr>
              <w:spacing w:after="0" w:line="360" w:lineRule="auto"/>
              <w:rPr>
                <w:rFonts w:ascii="Times New Roman" w:eastAsia="Times New Roman" w:hAnsi="Times New Roman" w:cs="Times New Roman"/>
                <w:sz w:val="24"/>
                <w:szCs w:val="24"/>
                <w:lang w:eastAsia="pl-PL"/>
              </w:rPr>
            </w:pPr>
            <w:r w:rsidRPr="005A69FF">
              <w:rPr>
                <w:rFonts w:ascii="Times New Roman" w:eastAsia="Times New Roman" w:hAnsi="Times New Roman" w:cs="Times New Roman"/>
                <w:color w:val="000000"/>
                <w:sz w:val="24"/>
                <w:szCs w:val="24"/>
                <w:lang w:eastAsia="pl-PL"/>
              </w:rPr>
              <w:t>W zapisach numerycznych respektowanie zasady jedności do jedności, dziesiątki do dziesiątek itd. (dotyczy, tabel, wyliczeń w tekście głównych, numeracji przypisów itp.)</w:t>
            </w:r>
          </w:p>
        </w:tc>
        <w:tc>
          <w:tcPr>
            <w:tcW w:w="113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24D0DCCB" w14:textId="7555C6A5" w:rsidR="00A44D6E" w:rsidRPr="005A69FF" w:rsidRDefault="005A69FF" w:rsidP="002A3CBC">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p>
        </w:tc>
        <w:tc>
          <w:tcPr>
            <w:tcW w:w="113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7BB30AD8" w14:textId="77777777" w:rsidR="00A44D6E" w:rsidRPr="005A69FF" w:rsidRDefault="00A44D6E" w:rsidP="002A3CBC">
            <w:pPr>
              <w:spacing w:after="0" w:line="360" w:lineRule="auto"/>
              <w:jc w:val="center"/>
              <w:rPr>
                <w:rFonts w:ascii="Times New Roman" w:eastAsia="Times New Roman" w:hAnsi="Times New Roman" w:cs="Times New Roman"/>
                <w:sz w:val="24"/>
                <w:szCs w:val="24"/>
                <w:lang w:eastAsia="pl-PL"/>
              </w:rPr>
            </w:pPr>
            <w:r w:rsidRPr="005A69FF">
              <w:rPr>
                <w:rFonts w:ascii="Times New Roman" w:eastAsia="Times New Roman" w:hAnsi="Times New Roman" w:cs="Times New Roman"/>
                <w:sz w:val="24"/>
                <w:szCs w:val="24"/>
                <w:lang w:eastAsia="pl-PL"/>
              </w:rPr>
              <w:t>0</w:t>
            </w:r>
          </w:p>
        </w:tc>
      </w:tr>
      <w:tr w:rsidR="00D905D8" w:rsidRPr="005A69FF" w14:paraId="19466748" w14:textId="77777777" w:rsidTr="002A3CBC">
        <w:tc>
          <w:tcPr>
            <w:tcW w:w="567"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79D8603F" w14:textId="77777777" w:rsidR="00A44D6E" w:rsidRPr="005A69FF" w:rsidRDefault="00A44D6E" w:rsidP="00D01D90">
            <w:pPr>
              <w:rPr>
                <w:rFonts w:ascii="Times New Roman" w:eastAsia="Times New Roman" w:hAnsi="Times New Roman" w:cs="Times New Roman"/>
                <w:sz w:val="24"/>
                <w:szCs w:val="24"/>
                <w:lang w:eastAsia="pl-PL"/>
              </w:rPr>
            </w:pPr>
            <w:r w:rsidRPr="005A69FF">
              <w:rPr>
                <w:rFonts w:ascii="Times New Roman" w:eastAsia="Times New Roman" w:hAnsi="Times New Roman" w:cs="Times New Roman"/>
                <w:color w:val="000000"/>
                <w:sz w:val="24"/>
                <w:szCs w:val="24"/>
                <w:lang w:eastAsia="pl-PL"/>
              </w:rPr>
              <w:t>13</w:t>
            </w:r>
          </w:p>
        </w:tc>
        <w:tc>
          <w:tcPr>
            <w:tcW w:w="581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7CF14A91" w14:textId="77777777" w:rsidR="00A44D6E" w:rsidRPr="005A69FF" w:rsidRDefault="00A44D6E" w:rsidP="002A3CBC">
            <w:pPr>
              <w:spacing w:after="0" w:line="360" w:lineRule="auto"/>
              <w:rPr>
                <w:rFonts w:ascii="Times New Roman" w:eastAsia="Times New Roman" w:hAnsi="Times New Roman" w:cs="Times New Roman"/>
                <w:sz w:val="24"/>
                <w:szCs w:val="24"/>
                <w:lang w:eastAsia="pl-PL"/>
              </w:rPr>
            </w:pPr>
            <w:r w:rsidRPr="005A69FF">
              <w:rPr>
                <w:rFonts w:ascii="Times New Roman" w:eastAsia="Times New Roman" w:hAnsi="Times New Roman" w:cs="Times New Roman"/>
                <w:color w:val="000000"/>
                <w:sz w:val="24"/>
                <w:szCs w:val="24"/>
                <w:lang w:eastAsia="pl-PL"/>
              </w:rPr>
              <w:t>Skład na register. </w:t>
            </w:r>
          </w:p>
        </w:tc>
        <w:tc>
          <w:tcPr>
            <w:tcW w:w="113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4FC69C47" w14:textId="6456F3C1" w:rsidR="00A44D6E" w:rsidRPr="005A69FF" w:rsidRDefault="005A69FF" w:rsidP="002A3CBC">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p>
        </w:tc>
        <w:tc>
          <w:tcPr>
            <w:tcW w:w="113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11663686" w14:textId="77777777" w:rsidR="00A44D6E" w:rsidRPr="005A69FF" w:rsidRDefault="00A44D6E" w:rsidP="002A3CBC">
            <w:pPr>
              <w:spacing w:after="0" w:line="360" w:lineRule="auto"/>
              <w:jc w:val="center"/>
              <w:rPr>
                <w:rFonts w:ascii="Times New Roman" w:eastAsia="Times New Roman" w:hAnsi="Times New Roman" w:cs="Times New Roman"/>
                <w:sz w:val="24"/>
                <w:szCs w:val="24"/>
                <w:lang w:eastAsia="pl-PL"/>
              </w:rPr>
            </w:pPr>
            <w:r w:rsidRPr="005A69FF">
              <w:rPr>
                <w:rFonts w:ascii="Times New Roman" w:eastAsia="Times New Roman" w:hAnsi="Times New Roman" w:cs="Times New Roman"/>
                <w:sz w:val="24"/>
                <w:szCs w:val="24"/>
                <w:lang w:eastAsia="pl-PL"/>
              </w:rPr>
              <w:t>0</w:t>
            </w:r>
          </w:p>
        </w:tc>
      </w:tr>
      <w:tr w:rsidR="00D905D8" w:rsidRPr="005A69FF" w14:paraId="4BBBD3A2" w14:textId="77777777" w:rsidTr="002A3CBC">
        <w:tc>
          <w:tcPr>
            <w:tcW w:w="567"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3CF4FC44" w14:textId="77777777" w:rsidR="00A44D6E" w:rsidRPr="005A69FF" w:rsidRDefault="00A44D6E" w:rsidP="00D01D90">
            <w:pPr>
              <w:rPr>
                <w:rFonts w:ascii="Times New Roman" w:eastAsia="Times New Roman" w:hAnsi="Times New Roman" w:cs="Times New Roman"/>
                <w:sz w:val="24"/>
                <w:szCs w:val="24"/>
                <w:lang w:eastAsia="pl-PL"/>
              </w:rPr>
            </w:pPr>
            <w:r w:rsidRPr="005A69FF">
              <w:rPr>
                <w:rFonts w:ascii="Times New Roman" w:eastAsia="Times New Roman" w:hAnsi="Times New Roman" w:cs="Times New Roman"/>
                <w:color w:val="000000"/>
                <w:sz w:val="24"/>
                <w:szCs w:val="24"/>
                <w:lang w:eastAsia="pl-PL"/>
              </w:rPr>
              <w:t>14</w:t>
            </w:r>
          </w:p>
        </w:tc>
        <w:tc>
          <w:tcPr>
            <w:tcW w:w="581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1D7E7EA4" w14:textId="77777777" w:rsidR="00A44D6E" w:rsidRPr="005A69FF" w:rsidRDefault="00A44D6E" w:rsidP="002A3CBC">
            <w:pPr>
              <w:spacing w:after="0" w:line="360" w:lineRule="auto"/>
              <w:rPr>
                <w:rFonts w:ascii="Times New Roman" w:eastAsia="Times New Roman" w:hAnsi="Times New Roman" w:cs="Times New Roman"/>
                <w:sz w:val="24"/>
                <w:szCs w:val="24"/>
                <w:lang w:eastAsia="pl-PL"/>
              </w:rPr>
            </w:pPr>
            <w:r w:rsidRPr="005A69FF">
              <w:rPr>
                <w:rFonts w:ascii="Times New Roman" w:eastAsia="Times New Roman" w:hAnsi="Times New Roman" w:cs="Times New Roman"/>
                <w:color w:val="000000"/>
                <w:sz w:val="24"/>
                <w:szCs w:val="24"/>
                <w:lang w:eastAsia="pl-PL"/>
              </w:rPr>
              <w:t>Wyrównanie optyczne tekstu</w:t>
            </w:r>
          </w:p>
        </w:tc>
        <w:tc>
          <w:tcPr>
            <w:tcW w:w="113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18CD2D6D" w14:textId="199E9C1B" w:rsidR="00A44D6E" w:rsidRPr="005A69FF" w:rsidRDefault="00D67443" w:rsidP="002A3CBC">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p>
        </w:tc>
        <w:tc>
          <w:tcPr>
            <w:tcW w:w="113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12546BE4" w14:textId="77777777" w:rsidR="00A44D6E" w:rsidRPr="005A69FF" w:rsidRDefault="00A44D6E" w:rsidP="002A3CBC">
            <w:pPr>
              <w:spacing w:after="0" w:line="360" w:lineRule="auto"/>
              <w:jc w:val="center"/>
              <w:rPr>
                <w:rFonts w:ascii="Times New Roman" w:eastAsia="Times New Roman" w:hAnsi="Times New Roman" w:cs="Times New Roman"/>
                <w:sz w:val="24"/>
                <w:szCs w:val="24"/>
                <w:lang w:eastAsia="pl-PL"/>
              </w:rPr>
            </w:pPr>
            <w:r w:rsidRPr="005A69FF">
              <w:rPr>
                <w:rFonts w:ascii="Times New Roman" w:eastAsia="Times New Roman" w:hAnsi="Times New Roman" w:cs="Times New Roman"/>
                <w:sz w:val="24"/>
                <w:szCs w:val="24"/>
                <w:lang w:eastAsia="pl-PL"/>
              </w:rPr>
              <w:t>0</w:t>
            </w:r>
          </w:p>
        </w:tc>
      </w:tr>
      <w:tr w:rsidR="00D905D8" w:rsidRPr="005A69FF" w14:paraId="0783CA3B" w14:textId="77777777" w:rsidTr="002A3CBC">
        <w:tc>
          <w:tcPr>
            <w:tcW w:w="567"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7FB2C477" w14:textId="77777777" w:rsidR="00A44D6E" w:rsidRPr="005A69FF" w:rsidRDefault="00A44D6E" w:rsidP="00D01D90">
            <w:pPr>
              <w:rPr>
                <w:rFonts w:ascii="Times New Roman" w:eastAsia="Times New Roman" w:hAnsi="Times New Roman" w:cs="Times New Roman"/>
                <w:sz w:val="24"/>
                <w:szCs w:val="24"/>
                <w:lang w:eastAsia="pl-PL"/>
              </w:rPr>
            </w:pPr>
            <w:r w:rsidRPr="005A69FF">
              <w:rPr>
                <w:rFonts w:ascii="Times New Roman" w:eastAsia="Times New Roman" w:hAnsi="Times New Roman" w:cs="Times New Roman"/>
                <w:color w:val="000000"/>
                <w:sz w:val="24"/>
                <w:szCs w:val="24"/>
                <w:lang w:eastAsia="pl-PL"/>
              </w:rPr>
              <w:t>15</w:t>
            </w:r>
          </w:p>
        </w:tc>
        <w:tc>
          <w:tcPr>
            <w:tcW w:w="581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0828088A" w14:textId="77777777" w:rsidR="00A44D6E" w:rsidRPr="005A69FF" w:rsidRDefault="00A44D6E" w:rsidP="002A3CBC">
            <w:pPr>
              <w:spacing w:after="0" w:line="360" w:lineRule="auto"/>
              <w:rPr>
                <w:rFonts w:ascii="Times New Roman" w:eastAsia="Times New Roman" w:hAnsi="Times New Roman" w:cs="Times New Roman"/>
                <w:sz w:val="24"/>
                <w:szCs w:val="24"/>
                <w:lang w:eastAsia="pl-PL"/>
              </w:rPr>
            </w:pPr>
            <w:r w:rsidRPr="005A69FF">
              <w:rPr>
                <w:rFonts w:ascii="Times New Roman" w:eastAsia="Times New Roman" w:hAnsi="Times New Roman" w:cs="Times New Roman"/>
                <w:color w:val="000000"/>
                <w:sz w:val="24"/>
                <w:szCs w:val="24"/>
                <w:lang w:eastAsia="pl-PL"/>
              </w:rPr>
              <w:t>Używanie prawidłowych znaków do numeracji przypisów, kapitalików, znaków specjalnych jak „mnożenie”, „stopień”… </w:t>
            </w:r>
          </w:p>
        </w:tc>
        <w:tc>
          <w:tcPr>
            <w:tcW w:w="113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02DC3AA1" w14:textId="3A86B15A" w:rsidR="00A44D6E" w:rsidRPr="005A69FF" w:rsidRDefault="005A69FF" w:rsidP="002A3CBC">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p>
        </w:tc>
        <w:tc>
          <w:tcPr>
            <w:tcW w:w="113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55C1D135" w14:textId="77777777" w:rsidR="00A44D6E" w:rsidRPr="005A69FF" w:rsidRDefault="00A44D6E" w:rsidP="002A3CBC">
            <w:pPr>
              <w:spacing w:after="0" w:line="360" w:lineRule="auto"/>
              <w:jc w:val="center"/>
              <w:rPr>
                <w:rFonts w:ascii="Times New Roman" w:eastAsia="Times New Roman" w:hAnsi="Times New Roman" w:cs="Times New Roman"/>
                <w:sz w:val="24"/>
                <w:szCs w:val="24"/>
                <w:lang w:eastAsia="pl-PL"/>
              </w:rPr>
            </w:pPr>
            <w:r w:rsidRPr="005A69FF">
              <w:rPr>
                <w:rFonts w:ascii="Times New Roman" w:eastAsia="Times New Roman" w:hAnsi="Times New Roman" w:cs="Times New Roman"/>
                <w:sz w:val="24"/>
                <w:szCs w:val="24"/>
                <w:lang w:eastAsia="pl-PL"/>
              </w:rPr>
              <w:t>0</w:t>
            </w:r>
          </w:p>
        </w:tc>
      </w:tr>
      <w:tr w:rsidR="00D905D8" w:rsidRPr="005A69FF" w14:paraId="7EC8EE1D" w14:textId="77777777" w:rsidTr="002A3CBC">
        <w:tc>
          <w:tcPr>
            <w:tcW w:w="567"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5DFB643E" w14:textId="700AF96B" w:rsidR="00A44D6E" w:rsidRPr="005A69FF" w:rsidRDefault="00A44D6E" w:rsidP="00D01D90">
            <w:pPr>
              <w:rPr>
                <w:rFonts w:ascii="Times New Roman" w:eastAsia="Times New Roman" w:hAnsi="Times New Roman" w:cs="Times New Roman"/>
                <w:sz w:val="24"/>
                <w:szCs w:val="24"/>
                <w:lang w:eastAsia="pl-PL"/>
              </w:rPr>
            </w:pPr>
            <w:r w:rsidRPr="005A69FF">
              <w:rPr>
                <w:rFonts w:ascii="Times New Roman" w:eastAsia="Times New Roman" w:hAnsi="Times New Roman" w:cs="Times New Roman"/>
                <w:sz w:val="24"/>
                <w:szCs w:val="24"/>
                <w:lang w:eastAsia="pl-PL"/>
              </w:rPr>
              <w:t>1</w:t>
            </w:r>
            <w:r w:rsidR="00D67443">
              <w:rPr>
                <w:rFonts w:ascii="Times New Roman" w:eastAsia="Times New Roman" w:hAnsi="Times New Roman" w:cs="Times New Roman"/>
                <w:sz w:val="24"/>
                <w:szCs w:val="24"/>
                <w:lang w:eastAsia="pl-PL"/>
              </w:rPr>
              <w:t>6</w:t>
            </w:r>
            <w:r w:rsidRPr="005A69FF">
              <w:rPr>
                <w:rFonts w:ascii="Times New Roman" w:eastAsia="Times New Roman" w:hAnsi="Times New Roman" w:cs="Times New Roman"/>
                <w:sz w:val="24"/>
                <w:szCs w:val="24"/>
                <w:lang w:eastAsia="pl-PL"/>
              </w:rPr>
              <w:t>.</w:t>
            </w:r>
          </w:p>
        </w:tc>
        <w:tc>
          <w:tcPr>
            <w:tcW w:w="581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10419630" w14:textId="77777777" w:rsidR="00A44D6E" w:rsidRPr="005A69FF" w:rsidRDefault="00A44D6E" w:rsidP="002A3CBC">
            <w:pPr>
              <w:spacing w:after="0" w:line="360" w:lineRule="auto"/>
              <w:rPr>
                <w:rFonts w:ascii="Times New Roman" w:eastAsia="Times New Roman" w:hAnsi="Times New Roman" w:cs="Times New Roman"/>
                <w:sz w:val="24"/>
                <w:szCs w:val="24"/>
                <w:lang w:eastAsia="pl-PL"/>
              </w:rPr>
            </w:pPr>
            <w:r w:rsidRPr="005A69FF">
              <w:rPr>
                <w:rFonts w:ascii="Times New Roman" w:eastAsia="Times New Roman" w:hAnsi="Times New Roman" w:cs="Times New Roman"/>
                <w:color w:val="000000"/>
                <w:sz w:val="24"/>
                <w:szCs w:val="24"/>
                <w:lang w:eastAsia="pl-PL"/>
              </w:rPr>
              <w:t>W tekstach złożonych krojami szeryfowymi, renesansowymi korzystanie z cyfr tekstowych</w:t>
            </w:r>
          </w:p>
        </w:tc>
        <w:tc>
          <w:tcPr>
            <w:tcW w:w="113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3F2B65FC" w14:textId="1FC4D275" w:rsidR="00A44D6E" w:rsidRPr="005A69FF" w:rsidRDefault="005A69FF" w:rsidP="002A3CBC">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p>
        </w:tc>
        <w:tc>
          <w:tcPr>
            <w:tcW w:w="113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7EF45760" w14:textId="77777777" w:rsidR="00A44D6E" w:rsidRPr="005A69FF" w:rsidRDefault="00A44D6E" w:rsidP="002A3CBC">
            <w:pPr>
              <w:spacing w:after="0" w:line="360" w:lineRule="auto"/>
              <w:jc w:val="center"/>
              <w:rPr>
                <w:rFonts w:ascii="Times New Roman" w:eastAsia="Times New Roman" w:hAnsi="Times New Roman" w:cs="Times New Roman"/>
                <w:sz w:val="24"/>
                <w:szCs w:val="24"/>
                <w:lang w:eastAsia="pl-PL"/>
              </w:rPr>
            </w:pPr>
            <w:r w:rsidRPr="005A69FF">
              <w:rPr>
                <w:rFonts w:ascii="Times New Roman" w:eastAsia="Times New Roman" w:hAnsi="Times New Roman" w:cs="Times New Roman"/>
                <w:sz w:val="24"/>
                <w:szCs w:val="24"/>
                <w:lang w:eastAsia="pl-PL"/>
              </w:rPr>
              <w:t>0</w:t>
            </w:r>
          </w:p>
        </w:tc>
      </w:tr>
    </w:tbl>
    <w:p w14:paraId="1596CE37" w14:textId="0AA918D4" w:rsidR="00FA3CBB" w:rsidRDefault="00FA3CBB" w:rsidP="002A3CBC">
      <w:pPr>
        <w:pStyle w:val="Standard"/>
        <w:spacing w:before="240" w:line="360" w:lineRule="auto"/>
        <w:ind w:left="426"/>
        <w:jc w:val="both"/>
      </w:pPr>
      <w:r>
        <w:t xml:space="preserve">Ustalenie punktacji dla </w:t>
      </w:r>
      <w:r w:rsidR="00A41F30">
        <w:t>ba</w:t>
      </w:r>
      <w:r>
        <w:t>danej oferty w p</w:t>
      </w:r>
      <w:r w:rsidRPr="00D905D8">
        <w:t>oszczególn</w:t>
      </w:r>
      <w:r>
        <w:t>ych</w:t>
      </w:r>
      <w:r w:rsidRPr="00D905D8">
        <w:t xml:space="preserve"> element</w:t>
      </w:r>
      <w:r>
        <w:t>ach</w:t>
      </w:r>
      <w:r w:rsidRPr="00D905D8">
        <w:t xml:space="preserve"> oceny jakościowo-technicznej </w:t>
      </w:r>
      <w:r>
        <w:t xml:space="preserve">nastąpi po </w:t>
      </w:r>
      <w:r w:rsidRPr="00D905D8">
        <w:t>zidentyfikowan</w:t>
      </w:r>
      <w:r>
        <w:t>iu cech wykazanych za pomocą przedmiotowych środków dowodowych.</w:t>
      </w:r>
    </w:p>
    <w:p w14:paraId="7DB382DA" w14:textId="2F31BEDD" w:rsidR="00FA3CBB" w:rsidRDefault="00FA3CBB" w:rsidP="002A3CBC">
      <w:pPr>
        <w:pStyle w:val="Standard"/>
        <w:spacing w:line="360" w:lineRule="auto"/>
        <w:ind w:left="426"/>
        <w:jc w:val="both"/>
      </w:pPr>
      <w:r>
        <w:t xml:space="preserve">Wynikiem oceny </w:t>
      </w:r>
      <w:r w:rsidR="00A41F30">
        <w:t>ba</w:t>
      </w:r>
      <w:r>
        <w:t>danej oferty w kryterium</w:t>
      </w:r>
      <w:r w:rsidRPr="00D905D8">
        <w:t xml:space="preserve"> oceny jakościowo-technicznej</w:t>
      </w:r>
      <w:r w:rsidRPr="00FA3CBB">
        <w:t xml:space="preserve"> </w:t>
      </w:r>
      <w:r>
        <w:t>będzie suma punktów przyznanych zgodnie z tabelą w p</w:t>
      </w:r>
      <w:r w:rsidRPr="00D905D8">
        <w:t>oszczególn</w:t>
      </w:r>
      <w:r>
        <w:t>ych</w:t>
      </w:r>
      <w:r w:rsidRPr="00D905D8">
        <w:t xml:space="preserve"> element</w:t>
      </w:r>
      <w:r>
        <w:t>ach</w:t>
      </w:r>
      <w:r w:rsidRPr="00D905D8">
        <w:t xml:space="preserve"> </w:t>
      </w:r>
      <w:r>
        <w:t xml:space="preserve">tej </w:t>
      </w:r>
      <w:r w:rsidRPr="00D905D8">
        <w:t>oceny</w:t>
      </w:r>
      <w:r>
        <w:t>.</w:t>
      </w:r>
    </w:p>
    <w:p w14:paraId="110964E7" w14:textId="558A3313" w:rsidR="004C09DB" w:rsidRDefault="004C09DB" w:rsidP="002A3CBC">
      <w:pPr>
        <w:pStyle w:val="Standard"/>
        <w:spacing w:line="360" w:lineRule="auto"/>
        <w:ind w:left="426"/>
        <w:jc w:val="both"/>
      </w:pPr>
      <w:r w:rsidRPr="00327040">
        <w:t xml:space="preserve">W kryterium </w:t>
      </w:r>
      <w:r w:rsidR="001C57C2" w:rsidRPr="00327040">
        <w:t>Ocena jakościowo-techniczna</w:t>
      </w:r>
      <w:r w:rsidRPr="00327040">
        <w:t xml:space="preserve"> </w:t>
      </w:r>
      <w:r w:rsidR="00A41F30">
        <w:t>ba</w:t>
      </w:r>
      <w:r w:rsidRPr="00327040">
        <w:t>dana oferta może uzyskać</w:t>
      </w:r>
      <w:r>
        <w:rPr>
          <w:b/>
          <w:bCs/>
        </w:rPr>
        <w:t xml:space="preserve"> maksymalnie </w:t>
      </w:r>
      <w:r w:rsidR="001C57C2">
        <w:rPr>
          <w:b/>
          <w:bCs/>
        </w:rPr>
        <w:t>3</w:t>
      </w:r>
      <w:r>
        <w:rPr>
          <w:b/>
          <w:bCs/>
        </w:rPr>
        <w:t>0 pkt</w:t>
      </w:r>
      <w:r>
        <w:t>, gdzie 1 pkt jest równoważny 1% oceny oferty we wszystkich kryteriach oceny.</w:t>
      </w:r>
    </w:p>
    <w:p w14:paraId="455585E1" w14:textId="4980DD1C" w:rsidR="00D442C7" w:rsidRPr="00026DC8" w:rsidRDefault="00971F15">
      <w:pPr>
        <w:pStyle w:val="Standard"/>
        <w:spacing w:before="240" w:line="360" w:lineRule="auto"/>
        <w:ind w:left="426" w:hanging="426"/>
        <w:jc w:val="both"/>
        <w:rPr>
          <w:b/>
          <w:bCs/>
        </w:rPr>
      </w:pPr>
      <w:r>
        <w:t>6</w:t>
      </w:r>
      <w:r w:rsidR="00430A8C" w:rsidRPr="00971F15">
        <w:t>.</w:t>
      </w:r>
      <w:r w:rsidR="00430A8C" w:rsidRPr="00026DC8">
        <w:rPr>
          <w:b/>
          <w:bCs/>
        </w:rPr>
        <w:t xml:space="preserve"> </w:t>
      </w:r>
      <w:r w:rsidR="00430A8C" w:rsidRPr="00026DC8">
        <w:rPr>
          <w:b/>
          <w:bCs/>
        </w:rPr>
        <w:tab/>
        <w:t xml:space="preserve">Opis kryterium „Doświadczenie </w:t>
      </w:r>
      <w:r w:rsidR="00FA3CBB" w:rsidRPr="00026DC8">
        <w:rPr>
          <w:b/>
          <w:bCs/>
        </w:rPr>
        <w:t>personelu</w:t>
      </w:r>
      <w:r w:rsidR="00430A8C" w:rsidRPr="00026DC8">
        <w:rPr>
          <w:b/>
          <w:bCs/>
        </w:rPr>
        <w:t>” (D):</w:t>
      </w:r>
    </w:p>
    <w:p w14:paraId="0B8DC68F" w14:textId="3859DF3D" w:rsidR="005E4D3A" w:rsidRDefault="0017053E" w:rsidP="00F12D65">
      <w:pPr>
        <w:pStyle w:val="Standard"/>
        <w:spacing w:line="360" w:lineRule="auto"/>
        <w:ind w:left="426"/>
        <w:jc w:val="both"/>
      </w:pPr>
      <w:r>
        <w:t xml:space="preserve">Ocena </w:t>
      </w:r>
      <w:r w:rsidR="00A41F30">
        <w:t xml:space="preserve">w niniejszym kryterium </w:t>
      </w:r>
      <w:r>
        <w:t xml:space="preserve">jest oparta na </w:t>
      </w:r>
      <w:r w:rsidR="00FE5CEE">
        <w:t xml:space="preserve">doświadczeniu </w:t>
      </w:r>
      <w:r w:rsidR="004B4A8A">
        <w:t>osób wskazanych w ofercie jako redaktor – koordynator i pozostali redaktorzy</w:t>
      </w:r>
      <w:r w:rsidR="005E4D3A">
        <w:t>,</w:t>
      </w:r>
      <w:r w:rsidR="00F12D65">
        <w:t xml:space="preserve"> przy wykonaniu lub wykonywaniu usług </w:t>
      </w:r>
      <w:r w:rsidR="005E4D3A">
        <w:t xml:space="preserve">referencyjnych </w:t>
      </w:r>
      <w:r w:rsidR="005E4D3A" w:rsidRPr="00584D04">
        <w:t>przez Wykonawcę składającego ofertę w niniejszym postępowaniu, a także przez innych wykonawców.</w:t>
      </w:r>
    </w:p>
    <w:p w14:paraId="7CFDE987" w14:textId="31D63D57" w:rsidR="00D442C7" w:rsidRDefault="00430A8C">
      <w:pPr>
        <w:pStyle w:val="Standard"/>
        <w:spacing w:line="360" w:lineRule="auto"/>
        <w:ind w:left="426"/>
        <w:jc w:val="both"/>
      </w:pPr>
      <w:r>
        <w:t xml:space="preserve">Ocena w niniejszym kryterium zostanie dokonana </w:t>
      </w:r>
      <w:r w:rsidR="00A41F30">
        <w:t>zgodnie z wzorem</w:t>
      </w:r>
      <w:r>
        <w:t>:</w:t>
      </w:r>
    </w:p>
    <w:tbl>
      <w:tblPr>
        <w:tblW w:w="8651" w:type="dxa"/>
        <w:tblInd w:w="416" w:type="dxa"/>
        <w:tblCellMar>
          <w:left w:w="10" w:type="dxa"/>
          <w:right w:w="10" w:type="dxa"/>
        </w:tblCellMar>
        <w:tblLook w:val="04A0" w:firstRow="1" w:lastRow="0" w:firstColumn="1" w:lastColumn="0" w:noHBand="0" w:noVBand="1"/>
      </w:tblPr>
      <w:tblGrid>
        <w:gridCol w:w="713"/>
        <w:gridCol w:w="6663"/>
        <w:gridCol w:w="1275"/>
      </w:tblGrid>
      <w:tr w:rsidR="00D442C7" w14:paraId="5B722154" w14:textId="77777777">
        <w:tc>
          <w:tcPr>
            <w:tcW w:w="713" w:type="dxa"/>
            <w:shd w:val="clear" w:color="auto" w:fill="auto"/>
            <w:tcMar>
              <w:top w:w="0" w:type="dxa"/>
              <w:left w:w="108" w:type="dxa"/>
              <w:bottom w:w="0" w:type="dxa"/>
              <w:right w:w="108" w:type="dxa"/>
            </w:tcMar>
            <w:vAlign w:val="center"/>
          </w:tcPr>
          <w:p w14:paraId="33F4E378" w14:textId="77777777" w:rsidR="00D442C7" w:rsidRDefault="00D442C7">
            <w:pPr>
              <w:pStyle w:val="Standard"/>
              <w:spacing w:line="360" w:lineRule="auto"/>
              <w:jc w:val="both"/>
            </w:pPr>
          </w:p>
        </w:tc>
        <w:tc>
          <w:tcPr>
            <w:tcW w:w="6663" w:type="dxa"/>
            <w:shd w:val="clear" w:color="auto" w:fill="auto"/>
            <w:tcMar>
              <w:top w:w="0" w:type="dxa"/>
              <w:left w:w="108" w:type="dxa"/>
              <w:bottom w:w="0" w:type="dxa"/>
              <w:right w:w="108" w:type="dxa"/>
            </w:tcMar>
            <w:vAlign w:val="center"/>
          </w:tcPr>
          <w:p w14:paraId="54C73D25" w14:textId="49A8AAA7" w:rsidR="00D442C7" w:rsidRDefault="00E234BE" w:rsidP="002A3CBC">
            <w:pPr>
              <w:pStyle w:val="Standard"/>
              <w:jc w:val="center"/>
            </w:pPr>
            <w:r>
              <w:t xml:space="preserve"> (</w:t>
            </w:r>
            <w:proofErr w:type="spellStart"/>
            <w:r>
              <w:t>R</w:t>
            </w:r>
            <w:r w:rsidR="00182D15">
              <w:t>k</w:t>
            </w:r>
            <w:proofErr w:type="spellEnd"/>
            <w:r>
              <w:t xml:space="preserve"> + </w:t>
            </w:r>
            <w:proofErr w:type="spellStart"/>
            <w:r>
              <w:t>R</w:t>
            </w:r>
            <w:r w:rsidR="00182D15">
              <w:t>p</w:t>
            </w:r>
            <w:proofErr w:type="spellEnd"/>
            <w:r>
              <w:t>)</w:t>
            </w:r>
          </w:p>
        </w:tc>
        <w:tc>
          <w:tcPr>
            <w:tcW w:w="1275" w:type="dxa"/>
            <w:shd w:val="clear" w:color="auto" w:fill="auto"/>
            <w:tcMar>
              <w:top w:w="0" w:type="dxa"/>
              <w:left w:w="108" w:type="dxa"/>
              <w:bottom w:w="0" w:type="dxa"/>
              <w:right w:w="108" w:type="dxa"/>
            </w:tcMar>
            <w:vAlign w:val="center"/>
          </w:tcPr>
          <w:p w14:paraId="7A81AA60" w14:textId="77777777" w:rsidR="00D442C7" w:rsidRDefault="00D442C7">
            <w:pPr>
              <w:pStyle w:val="Standard"/>
              <w:spacing w:line="360" w:lineRule="auto"/>
              <w:jc w:val="both"/>
            </w:pPr>
          </w:p>
        </w:tc>
      </w:tr>
      <w:tr w:rsidR="00D442C7" w14:paraId="79D1DFDA" w14:textId="77777777">
        <w:tc>
          <w:tcPr>
            <w:tcW w:w="713" w:type="dxa"/>
            <w:shd w:val="clear" w:color="auto" w:fill="auto"/>
            <w:tcMar>
              <w:top w:w="0" w:type="dxa"/>
              <w:left w:w="108" w:type="dxa"/>
              <w:bottom w:w="0" w:type="dxa"/>
              <w:right w:w="108" w:type="dxa"/>
            </w:tcMar>
            <w:vAlign w:val="center"/>
          </w:tcPr>
          <w:p w14:paraId="4475887B" w14:textId="77777777" w:rsidR="00D442C7" w:rsidRDefault="00430A8C" w:rsidP="002A3CBC">
            <w:pPr>
              <w:pStyle w:val="Standard"/>
              <w:jc w:val="right"/>
              <w:rPr>
                <w:sz w:val="28"/>
                <w:szCs w:val="28"/>
              </w:rPr>
            </w:pPr>
            <w:r>
              <w:rPr>
                <w:sz w:val="28"/>
                <w:szCs w:val="28"/>
              </w:rPr>
              <w:t>D =</w:t>
            </w:r>
          </w:p>
        </w:tc>
        <w:tc>
          <w:tcPr>
            <w:tcW w:w="6663" w:type="dxa"/>
            <w:shd w:val="clear" w:color="auto" w:fill="auto"/>
            <w:tcMar>
              <w:top w:w="0" w:type="dxa"/>
              <w:left w:w="108" w:type="dxa"/>
              <w:bottom w:w="0" w:type="dxa"/>
              <w:right w:w="108" w:type="dxa"/>
            </w:tcMar>
            <w:vAlign w:val="center"/>
          </w:tcPr>
          <w:p w14:paraId="6C019EE9" w14:textId="02F213C6" w:rsidR="00D442C7" w:rsidRDefault="00430A8C" w:rsidP="002A3CBC">
            <w:pPr>
              <w:pStyle w:val="Standard"/>
              <w:jc w:val="center"/>
              <w:rPr>
                <w:sz w:val="28"/>
                <w:szCs w:val="28"/>
              </w:rPr>
            </w:pPr>
            <w:r>
              <w:rPr>
                <w:sz w:val="28"/>
                <w:szCs w:val="28"/>
              </w:rPr>
              <w:t>-----------------------------------------------------------------</w:t>
            </w:r>
          </w:p>
        </w:tc>
        <w:tc>
          <w:tcPr>
            <w:tcW w:w="1275" w:type="dxa"/>
            <w:shd w:val="clear" w:color="auto" w:fill="auto"/>
            <w:tcMar>
              <w:top w:w="0" w:type="dxa"/>
              <w:left w:w="108" w:type="dxa"/>
              <w:bottom w:w="0" w:type="dxa"/>
              <w:right w:w="108" w:type="dxa"/>
            </w:tcMar>
            <w:vAlign w:val="center"/>
          </w:tcPr>
          <w:p w14:paraId="153A54BF" w14:textId="1D14DC3E" w:rsidR="00D442C7" w:rsidRDefault="00430A8C" w:rsidP="002A3CBC">
            <w:pPr>
              <w:pStyle w:val="Standard"/>
              <w:rPr>
                <w:sz w:val="28"/>
                <w:szCs w:val="28"/>
              </w:rPr>
            </w:pPr>
            <w:r>
              <w:rPr>
                <w:sz w:val="28"/>
                <w:szCs w:val="28"/>
              </w:rPr>
              <w:t xml:space="preserve">x </w:t>
            </w:r>
            <w:r w:rsidR="00327040">
              <w:rPr>
                <w:sz w:val="28"/>
                <w:szCs w:val="28"/>
              </w:rPr>
              <w:t>20</w:t>
            </w:r>
            <w:r>
              <w:rPr>
                <w:sz w:val="28"/>
                <w:szCs w:val="28"/>
              </w:rPr>
              <w:t xml:space="preserve"> pkt</w:t>
            </w:r>
          </w:p>
        </w:tc>
      </w:tr>
      <w:tr w:rsidR="00A00D2D" w14:paraId="7C296C2E" w14:textId="77777777">
        <w:tc>
          <w:tcPr>
            <w:tcW w:w="713" w:type="dxa"/>
            <w:shd w:val="clear" w:color="auto" w:fill="auto"/>
            <w:tcMar>
              <w:top w:w="0" w:type="dxa"/>
              <w:left w:w="108" w:type="dxa"/>
              <w:bottom w:w="0" w:type="dxa"/>
              <w:right w:w="108" w:type="dxa"/>
            </w:tcMar>
            <w:vAlign w:val="center"/>
          </w:tcPr>
          <w:p w14:paraId="03859E71" w14:textId="77777777" w:rsidR="00A00D2D" w:rsidRDefault="00A00D2D" w:rsidP="00A00D2D">
            <w:pPr>
              <w:pStyle w:val="Standard"/>
              <w:spacing w:line="360" w:lineRule="auto"/>
              <w:jc w:val="both"/>
            </w:pPr>
          </w:p>
        </w:tc>
        <w:tc>
          <w:tcPr>
            <w:tcW w:w="6663" w:type="dxa"/>
            <w:shd w:val="clear" w:color="auto" w:fill="auto"/>
            <w:tcMar>
              <w:top w:w="0" w:type="dxa"/>
              <w:left w:w="108" w:type="dxa"/>
              <w:bottom w:w="0" w:type="dxa"/>
              <w:right w:w="108" w:type="dxa"/>
            </w:tcMar>
            <w:vAlign w:val="center"/>
          </w:tcPr>
          <w:p w14:paraId="381C0C6C" w14:textId="53E5EF35" w:rsidR="00A00D2D" w:rsidRDefault="00E234BE" w:rsidP="002A3CBC">
            <w:pPr>
              <w:pStyle w:val="Standard"/>
              <w:jc w:val="center"/>
              <w:rPr>
                <w:sz w:val="28"/>
                <w:szCs w:val="28"/>
              </w:rPr>
            </w:pPr>
            <w:r>
              <w:t xml:space="preserve">20 </w:t>
            </w:r>
            <w:r w:rsidR="00DB08E7">
              <w:t xml:space="preserve"> </w:t>
            </w:r>
          </w:p>
        </w:tc>
        <w:tc>
          <w:tcPr>
            <w:tcW w:w="1275" w:type="dxa"/>
            <w:shd w:val="clear" w:color="auto" w:fill="auto"/>
            <w:tcMar>
              <w:top w:w="0" w:type="dxa"/>
              <w:left w:w="108" w:type="dxa"/>
              <w:bottom w:w="0" w:type="dxa"/>
              <w:right w:w="108" w:type="dxa"/>
            </w:tcMar>
            <w:vAlign w:val="center"/>
          </w:tcPr>
          <w:p w14:paraId="27156DFE" w14:textId="77777777" w:rsidR="00A00D2D" w:rsidRDefault="00A00D2D" w:rsidP="00A00D2D">
            <w:pPr>
              <w:pStyle w:val="Standard"/>
              <w:spacing w:line="360" w:lineRule="auto"/>
              <w:jc w:val="both"/>
            </w:pPr>
          </w:p>
        </w:tc>
      </w:tr>
    </w:tbl>
    <w:p w14:paraId="036AD71D" w14:textId="77777777" w:rsidR="00E234BE" w:rsidRDefault="00E234BE">
      <w:pPr>
        <w:pStyle w:val="Standard"/>
        <w:spacing w:line="360" w:lineRule="auto"/>
        <w:ind w:left="426"/>
        <w:jc w:val="both"/>
      </w:pPr>
      <w:r>
        <w:t>g</w:t>
      </w:r>
      <w:r w:rsidR="005E7F8A">
        <w:t>dzie</w:t>
      </w:r>
      <w:r>
        <w:t>:</w:t>
      </w:r>
    </w:p>
    <w:p w14:paraId="0B1942A5" w14:textId="431DC6B6" w:rsidR="005E7F8A" w:rsidRDefault="005E7F8A" w:rsidP="00DA0C95">
      <w:pPr>
        <w:pStyle w:val="Standard"/>
        <w:numPr>
          <w:ilvl w:val="0"/>
          <w:numId w:val="23"/>
        </w:numPr>
        <w:spacing w:line="360" w:lineRule="auto"/>
        <w:ind w:left="1276" w:hanging="425"/>
        <w:jc w:val="both"/>
      </w:pPr>
      <w:proofErr w:type="spellStart"/>
      <w:r>
        <w:t>R</w:t>
      </w:r>
      <w:r w:rsidR="00182D15">
        <w:t>k</w:t>
      </w:r>
      <w:proofErr w:type="spellEnd"/>
      <w:r>
        <w:t xml:space="preserve"> oznacza liczbę punktów przyznawanych </w:t>
      </w:r>
      <w:r w:rsidR="00E234BE">
        <w:t xml:space="preserve">z tytułu kierowania usługami referencyjnymi przez redaktora </w:t>
      </w:r>
      <w:r w:rsidR="00182D15">
        <w:t>- koordynatora</w:t>
      </w:r>
      <w:r w:rsidR="00E234BE">
        <w:t>,</w:t>
      </w:r>
    </w:p>
    <w:p w14:paraId="4E7526E3" w14:textId="46D9A5FA" w:rsidR="00E234BE" w:rsidRDefault="00E234BE" w:rsidP="00DA0C95">
      <w:pPr>
        <w:pStyle w:val="Standard"/>
        <w:numPr>
          <w:ilvl w:val="0"/>
          <w:numId w:val="23"/>
        </w:numPr>
        <w:spacing w:line="360" w:lineRule="auto"/>
        <w:ind w:left="1276" w:hanging="425"/>
        <w:jc w:val="both"/>
      </w:pPr>
      <w:proofErr w:type="spellStart"/>
      <w:r>
        <w:lastRenderedPageBreak/>
        <w:t>R</w:t>
      </w:r>
      <w:r w:rsidR="00182D15">
        <w:t>p</w:t>
      </w:r>
      <w:proofErr w:type="spellEnd"/>
      <w:r>
        <w:t xml:space="preserve"> oznacza liczbę punktów przyznawanych z tytułu realizacji usług referencyjnych przez</w:t>
      </w:r>
      <w:r w:rsidR="00182D15">
        <w:t xml:space="preserve"> pozostałych</w:t>
      </w:r>
      <w:r>
        <w:t xml:space="preserve"> redaktorów,</w:t>
      </w:r>
    </w:p>
    <w:p w14:paraId="2F0E36E6" w14:textId="6EA2B23E" w:rsidR="00085335" w:rsidRDefault="00E234BE" w:rsidP="001E5B26">
      <w:pPr>
        <w:pStyle w:val="Standard"/>
        <w:spacing w:line="360" w:lineRule="auto"/>
        <w:ind w:left="1276" w:hanging="425"/>
        <w:jc w:val="both"/>
      </w:pPr>
      <w:r>
        <w:t>3)</w:t>
      </w:r>
      <w:r>
        <w:tab/>
        <w:t xml:space="preserve">liczba 20 </w:t>
      </w:r>
      <w:r w:rsidR="001E5B26">
        <w:t xml:space="preserve">w mianowniku </w:t>
      </w:r>
      <w:r>
        <w:t>oznacza maksymalną punktację, którą można uzyskać w kryterium D</w:t>
      </w:r>
      <w:r w:rsidR="001E5B26">
        <w:t>.</w:t>
      </w:r>
    </w:p>
    <w:p w14:paraId="6D66D486" w14:textId="79E64A7A" w:rsidR="00E234BE" w:rsidRDefault="004C58E2" w:rsidP="004C58E2">
      <w:pPr>
        <w:pStyle w:val="Standard"/>
        <w:spacing w:line="360" w:lineRule="auto"/>
        <w:ind w:left="851" w:hanging="425"/>
        <w:jc w:val="both"/>
      </w:pPr>
      <w:r>
        <w:t xml:space="preserve">I. </w:t>
      </w:r>
      <w:r>
        <w:tab/>
      </w:r>
      <w:r w:rsidR="00BF4D3D">
        <w:t>Punktacja</w:t>
      </w:r>
      <w:r w:rsidR="00E234BE">
        <w:t xml:space="preserve"> z tytułu </w:t>
      </w:r>
      <w:r w:rsidR="00855654">
        <w:t xml:space="preserve">doświadczenia redaktora </w:t>
      </w:r>
      <w:r w:rsidR="00026DC8">
        <w:t>- koordynatora</w:t>
      </w:r>
      <w:r w:rsidR="00855654">
        <w:t xml:space="preserve"> przy </w:t>
      </w:r>
      <w:r w:rsidR="00E234BE">
        <w:t>kierowani</w:t>
      </w:r>
      <w:r w:rsidR="00855654">
        <w:t>u</w:t>
      </w:r>
      <w:r w:rsidR="00E234BE">
        <w:t xml:space="preserve"> usługami </w:t>
      </w:r>
      <w:r w:rsidR="0017053E">
        <w:t xml:space="preserve">redakcji i składu książkowych publikacji naukowych </w:t>
      </w:r>
      <w:r w:rsidR="00BF4D3D">
        <w:t>(</w:t>
      </w:r>
      <w:proofErr w:type="spellStart"/>
      <w:r w:rsidR="00BF4D3D">
        <w:t>R</w:t>
      </w:r>
      <w:r w:rsidR="00026DC8">
        <w:t>k</w:t>
      </w:r>
      <w:proofErr w:type="spellEnd"/>
      <w:r w:rsidR="00BF4D3D">
        <w:t>)</w:t>
      </w:r>
      <w:r w:rsidR="00E234BE">
        <w:t>:</w:t>
      </w:r>
    </w:p>
    <w:tbl>
      <w:tblPr>
        <w:tblW w:w="8221" w:type="dxa"/>
        <w:tblInd w:w="866" w:type="dxa"/>
        <w:tblLayout w:type="fixed"/>
        <w:tblCellMar>
          <w:top w:w="15" w:type="dxa"/>
          <w:left w:w="15" w:type="dxa"/>
          <w:bottom w:w="15" w:type="dxa"/>
          <w:right w:w="15" w:type="dxa"/>
        </w:tblCellMar>
        <w:tblLook w:val="04A0" w:firstRow="1" w:lastRow="0" w:firstColumn="1" w:lastColumn="0" w:noHBand="0" w:noVBand="1"/>
      </w:tblPr>
      <w:tblGrid>
        <w:gridCol w:w="709"/>
        <w:gridCol w:w="3662"/>
        <w:gridCol w:w="3850"/>
      </w:tblGrid>
      <w:tr w:rsidR="00675773" w:rsidRPr="00EC15AB" w14:paraId="75EFAFAF" w14:textId="77777777" w:rsidTr="001F38A8">
        <w:trPr>
          <w:trHeight w:val="405"/>
        </w:trPr>
        <w:tc>
          <w:tcPr>
            <w:tcW w:w="709" w:type="dxa"/>
            <w:tcBorders>
              <w:top w:val="single" w:sz="6" w:space="0" w:color="000000"/>
              <w:left w:val="single" w:sz="6" w:space="0" w:color="000000"/>
              <w:bottom w:val="single" w:sz="6" w:space="0" w:color="000000"/>
              <w:right w:val="single" w:sz="6" w:space="0" w:color="000000"/>
            </w:tcBorders>
            <w:vAlign w:val="center"/>
            <w:hideMark/>
          </w:tcPr>
          <w:p w14:paraId="111DD8D9" w14:textId="77777777" w:rsidR="00675773" w:rsidRPr="00EC15AB" w:rsidRDefault="00675773" w:rsidP="001F38A8">
            <w:pPr>
              <w:spacing w:after="0" w:line="240" w:lineRule="auto"/>
              <w:jc w:val="center"/>
              <w:rPr>
                <w:rFonts w:ascii="Times New Roman" w:eastAsia="Times New Roman" w:hAnsi="Times New Roman" w:cs="Times New Roman"/>
                <w:sz w:val="24"/>
                <w:szCs w:val="24"/>
                <w:lang w:eastAsia="pl-PL"/>
              </w:rPr>
            </w:pPr>
            <w:r w:rsidRPr="00EC15AB">
              <w:rPr>
                <w:rFonts w:ascii="Times New Roman" w:eastAsia="Times New Roman" w:hAnsi="Times New Roman" w:cs="Times New Roman"/>
                <w:sz w:val="24"/>
                <w:szCs w:val="24"/>
                <w:lang w:eastAsia="pl-PL"/>
              </w:rPr>
              <w:t>l.p.</w:t>
            </w:r>
          </w:p>
        </w:tc>
        <w:tc>
          <w:tcPr>
            <w:tcW w:w="3662" w:type="dxa"/>
            <w:tcBorders>
              <w:top w:val="single" w:sz="6" w:space="0" w:color="000000"/>
              <w:left w:val="single" w:sz="6" w:space="0" w:color="000000"/>
              <w:bottom w:val="single" w:sz="6" w:space="0" w:color="000000"/>
              <w:right w:val="single" w:sz="6" w:space="0" w:color="000000"/>
            </w:tcBorders>
            <w:vAlign w:val="center"/>
            <w:hideMark/>
          </w:tcPr>
          <w:p w14:paraId="4114B434" w14:textId="623E5CEE" w:rsidR="00675773" w:rsidRPr="00EC15AB" w:rsidRDefault="005E7F8A" w:rsidP="001F38A8">
            <w:pPr>
              <w:spacing w:after="0" w:line="240" w:lineRule="auto"/>
              <w:jc w:val="center"/>
              <w:rPr>
                <w:rFonts w:ascii="Times New Roman" w:eastAsia="Times New Roman" w:hAnsi="Times New Roman" w:cs="Times New Roman"/>
                <w:sz w:val="24"/>
                <w:szCs w:val="24"/>
                <w:lang w:eastAsia="pl-PL"/>
              </w:rPr>
            </w:pPr>
            <w:r w:rsidRPr="00EC15AB">
              <w:rPr>
                <w:rFonts w:ascii="Times New Roman" w:eastAsia="Times New Roman" w:hAnsi="Times New Roman" w:cs="Times New Roman"/>
                <w:sz w:val="24"/>
                <w:szCs w:val="24"/>
                <w:lang w:eastAsia="pl-PL"/>
              </w:rPr>
              <w:t xml:space="preserve">Podstawa punktacji </w:t>
            </w:r>
            <w:r w:rsidR="00855654" w:rsidRPr="00EC15AB">
              <w:rPr>
                <w:rFonts w:ascii="Times New Roman" w:eastAsia="Times New Roman" w:hAnsi="Times New Roman" w:cs="Times New Roman"/>
                <w:sz w:val="24"/>
                <w:szCs w:val="24"/>
                <w:lang w:eastAsia="pl-PL"/>
              </w:rPr>
              <w:t xml:space="preserve">z tytułu doświadczenia </w:t>
            </w:r>
            <w:r w:rsidRPr="00EC15AB">
              <w:rPr>
                <w:rFonts w:ascii="Times New Roman" w:eastAsia="Times New Roman" w:hAnsi="Times New Roman" w:cs="Times New Roman"/>
                <w:sz w:val="24"/>
                <w:szCs w:val="24"/>
                <w:lang w:eastAsia="pl-PL"/>
              </w:rPr>
              <w:t xml:space="preserve">redaktora </w:t>
            </w:r>
            <w:r w:rsidR="00026DC8" w:rsidRPr="00EC15AB">
              <w:rPr>
                <w:rFonts w:ascii="Times New Roman" w:eastAsia="Times New Roman" w:hAnsi="Times New Roman" w:cs="Times New Roman"/>
                <w:sz w:val="24"/>
                <w:szCs w:val="24"/>
                <w:lang w:eastAsia="pl-PL"/>
              </w:rPr>
              <w:t>- koordynatora</w:t>
            </w:r>
          </w:p>
        </w:tc>
        <w:tc>
          <w:tcPr>
            <w:tcW w:w="3850" w:type="dxa"/>
            <w:tcBorders>
              <w:top w:val="single" w:sz="6" w:space="0" w:color="000000"/>
              <w:left w:val="single" w:sz="6" w:space="0" w:color="000000"/>
              <w:bottom w:val="single" w:sz="4" w:space="0" w:color="000000"/>
              <w:right w:val="single" w:sz="6" w:space="0" w:color="000000"/>
            </w:tcBorders>
            <w:tcMar>
              <w:top w:w="0" w:type="dxa"/>
              <w:left w:w="70" w:type="dxa"/>
              <w:bottom w:w="0" w:type="dxa"/>
              <w:right w:w="70" w:type="dxa"/>
            </w:tcMar>
            <w:hideMark/>
          </w:tcPr>
          <w:p w14:paraId="525211A5" w14:textId="50A372CC" w:rsidR="00675773" w:rsidRPr="00EC15AB" w:rsidRDefault="005E7F8A" w:rsidP="001F38A8">
            <w:pPr>
              <w:spacing w:after="0" w:line="240" w:lineRule="auto"/>
              <w:jc w:val="center"/>
              <w:rPr>
                <w:rFonts w:ascii="Times New Roman" w:eastAsia="Times New Roman" w:hAnsi="Times New Roman" w:cs="Times New Roman"/>
                <w:sz w:val="24"/>
                <w:szCs w:val="24"/>
                <w:lang w:eastAsia="pl-PL"/>
              </w:rPr>
            </w:pPr>
            <w:r w:rsidRPr="00EC15AB">
              <w:rPr>
                <w:rFonts w:ascii="Times New Roman" w:eastAsia="Times New Roman" w:hAnsi="Times New Roman" w:cs="Times New Roman"/>
                <w:color w:val="000000"/>
                <w:sz w:val="24"/>
                <w:szCs w:val="24"/>
                <w:lang w:eastAsia="pl-PL"/>
              </w:rPr>
              <w:t>Liczba przyznawanych punktów</w:t>
            </w:r>
          </w:p>
        </w:tc>
      </w:tr>
      <w:tr w:rsidR="00675773" w:rsidRPr="00EC15AB" w14:paraId="23724BCD" w14:textId="77777777" w:rsidTr="001F38A8">
        <w:tc>
          <w:tcPr>
            <w:tcW w:w="709"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0733C763" w14:textId="77777777" w:rsidR="00675773" w:rsidRPr="00EC15AB" w:rsidRDefault="00675773" w:rsidP="001F38A8">
            <w:pPr>
              <w:spacing w:after="0" w:line="240" w:lineRule="auto"/>
              <w:rPr>
                <w:rFonts w:ascii="Times New Roman" w:eastAsia="Times New Roman" w:hAnsi="Times New Roman" w:cs="Times New Roman"/>
                <w:sz w:val="24"/>
                <w:szCs w:val="24"/>
                <w:lang w:eastAsia="pl-PL"/>
              </w:rPr>
            </w:pPr>
            <w:r w:rsidRPr="00EC15AB">
              <w:rPr>
                <w:rFonts w:ascii="Times New Roman" w:eastAsia="Times New Roman" w:hAnsi="Times New Roman" w:cs="Times New Roman"/>
                <w:color w:val="000000"/>
                <w:sz w:val="24"/>
                <w:szCs w:val="24"/>
                <w:lang w:eastAsia="pl-PL"/>
              </w:rPr>
              <w:t>1</w:t>
            </w:r>
          </w:p>
        </w:tc>
        <w:tc>
          <w:tcPr>
            <w:tcW w:w="366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6874C959" w14:textId="24D67727" w:rsidR="00675773" w:rsidRPr="00EC15AB" w:rsidRDefault="00675773" w:rsidP="001F38A8">
            <w:pPr>
              <w:spacing w:after="0" w:line="240" w:lineRule="auto"/>
              <w:rPr>
                <w:rFonts w:ascii="Times New Roman" w:eastAsia="Times New Roman" w:hAnsi="Times New Roman" w:cs="Times New Roman"/>
                <w:sz w:val="24"/>
                <w:szCs w:val="24"/>
                <w:lang w:eastAsia="pl-PL"/>
              </w:rPr>
            </w:pPr>
            <w:r w:rsidRPr="00EC15AB">
              <w:rPr>
                <w:rFonts w:ascii="Times New Roman" w:eastAsia="Times New Roman" w:hAnsi="Times New Roman" w:cs="Times New Roman"/>
                <w:color w:val="000000"/>
                <w:sz w:val="24"/>
                <w:szCs w:val="24"/>
                <w:lang w:eastAsia="pl-PL"/>
              </w:rPr>
              <w:t>Kierowanie usługami referencyjnymi w rozmiarze 20 książkowych publikacji naukowych</w:t>
            </w:r>
          </w:p>
        </w:tc>
        <w:tc>
          <w:tcPr>
            <w:tcW w:w="385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635D57DC" w14:textId="2A670270" w:rsidR="00675773" w:rsidRPr="00EC15AB" w:rsidRDefault="00675773" w:rsidP="001F38A8">
            <w:pPr>
              <w:spacing w:after="0" w:line="240" w:lineRule="auto"/>
              <w:jc w:val="center"/>
              <w:rPr>
                <w:rFonts w:ascii="Times New Roman" w:eastAsia="Times New Roman" w:hAnsi="Times New Roman" w:cs="Times New Roman"/>
                <w:sz w:val="24"/>
                <w:szCs w:val="24"/>
                <w:lang w:eastAsia="pl-PL"/>
              </w:rPr>
            </w:pPr>
            <w:r w:rsidRPr="00EC15AB">
              <w:rPr>
                <w:rFonts w:ascii="Times New Roman" w:eastAsia="Times New Roman" w:hAnsi="Times New Roman" w:cs="Times New Roman"/>
                <w:sz w:val="24"/>
                <w:szCs w:val="24"/>
                <w:lang w:eastAsia="pl-PL"/>
              </w:rPr>
              <w:t>0</w:t>
            </w:r>
            <w:r w:rsidR="002C4FFF" w:rsidRPr="00EC15AB">
              <w:rPr>
                <w:rFonts w:ascii="Times New Roman" w:eastAsia="Times New Roman" w:hAnsi="Times New Roman" w:cs="Times New Roman"/>
                <w:sz w:val="24"/>
                <w:szCs w:val="24"/>
                <w:lang w:eastAsia="pl-PL"/>
              </w:rPr>
              <w:t>,00 pkt</w:t>
            </w:r>
          </w:p>
        </w:tc>
      </w:tr>
      <w:tr w:rsidR="00675773" w:rsidRPr="00EC15AB" w14:paraId="03E4B133" w14:textId="77777777" w:rsidTr="001F38A8">
        <w:trPr>
          <w:trHeight w:val="1427"/>
        </w:trPr>
        <w:tc>
          <w:tcPr>
            <w:tcW w:w="709"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72D2B356" w14:textId="77777777" w:rsidR="00675773" w:rsidRPr="00EC15AB" w:rsidRDefault="00675773" w:rsidP="001F38A8">
            <w:pPr>
              <w:spacing w:after="0" w:line="240" w:lineRule="auto"/>
              <w:rPr>
                <w:rFonts w:ascii="Times New Roman" w:eastAsia="Times New Roman" w:hAnsi="Times New Roman" w:cs="Times New Roman"/>
                <w:sz w:val="24"/>
                <w:szCs w:val="24"/>
                <w:lang w:eastAsia="pl-PL"/>
              </w:rPr>
            </w:pPr>
            <w:r w:rsidRPr="00EC15AB">
              <w:rPr>
                <w:rFonts w:ascii="Times New Roman" w:eastAsia="Times New Roman" w:hAnsi="Times New Roman" w:cs="Times New Roman"/>
                <w:color w:val="000000"/>
                <w:sz w:val="24"/>
                <w:szCs w:val="24"/>
                <w:lang w:eastAsia="pl-PL"/>
              </w:rPr>
              <w:t>2.</w:t>
            </w:r>
          </w:p>
        </w:tc>
        <w:tc>
          <w:tcPr>
            <w:tcW w:w="366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1836EF78" w14:textId="1A42A43D" w:rsidR="00675773" w:rsidRPr="00EC15AB" w:rsidRDefault="00675773" w:rsidP="001F38A8">
            <w:pPr>
              <w:spacing w:after="0" w:line="240" w:lineRule="auto"/>
              <w:rPr>
                <w:rFonts w:ascii="Times New Roman" w:eastAsia="Times New Roman" w:hAnsi="Times New Roman" w:cs="Times New Roman"/>
                <w:sz w:val="24"/>
                <w:szCs w:val="24"/>
                <w:lang w:eastAsia="pl-PL"/>
              </w:rPr>
            </w:pPr>
            <w:r w:rsidRPr="00EC15AB">
              <w:rPr>
                <w:rFonts w:ascii="Times New Roman" w:eastAsia="Times New Roman" w:hAnsi="Times New Roman" w:cs="Times New Roman"/>
                <w:color w:val="000000"/>
                <w:sz w:val="24"/>
                <w:szCs w:val="24"/>
                <w:lang w:eastAsia="pl-PL"/>
              </w:rPr>
              <w:t>Kierowanie usługami referencyjnymi w rozmiarze większym niż 20 i nie większym niż 60 książkowych publikacji naukowych</w:t>
            </w:r>
          </w:p>
        </w:tc>
        <w:tc>
          <w:tcPr>
            <w:tcW w:w="385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747558FA" w14:textId="77777777" w:rsidR="00675773" w:rsidRPr="00EC15AB" w:rsidRDefault="00675773" w:rsidP="001F38A8">
            <w:pPr>
              <w:spacing w:after="0" w:line="240" w:lineRule="auto"/>
              <w:jc w:val="center"/>
              <w:rPr>
                <w:rFonts w:ascii="Times New Roman" w:eastAsia="Times New Roman" w:hAnsi="Times New Roman" w:cs="Times New Roman"/>
                <w:sz w:val="24"/>
                <w:szCs w:val="24"/>
                <w:lang w:eastAsia="pl-PL"/>
              </w:rPr>
            </w:pPr>
            <w:r w:rsidRPr="00EC15AB">
              <w:rPr>
                <w:rFonts w:ascii="Times New Roman" w:eastAsia="Times New Roman" w:hAnsi="Times New Roman" w:cs="Times New Roman"/>
                <w:sz w:val="24"/>
                <w:szCs w:val="24"/>
                <w:lang w:eastAsia="pl-PL"/>
              </w:rPr>
              <w:t xml:space="preserve">Od 0,25 pkt do 10,00 pkt </w:t>
            </w:r>
          </w:p>
          <w:p w14:paraId="0E8D8093" w14:textId="508AE21A" w:rsidR="002C4FFF" w:rsidRPr="00EC15AB" w:rsidRDefault="002C4FFF" w:rsidP="001F38A8">
            <w:pPr>
              <w:spacing w:after="0" w:line="240" w:lineRule="auto"/>
              <w:jc w:val="center"/>
              <w:rPr>
                <w:rFonts w:ascii="Times New Roman" w:eastAsia="Times New Roman" w:hAnsi="Times New Roman" w:cs="Times New Roman"/>
                <w:i/>
                <w:iCs/>
                <w:sz w:val="24"/>
                <w:szCs w:val="24"/>
                <w:lang w:eastAsia="pl-PL"/>
              </w:rPr>
            </w:pPr>
            <w:r w:rsidRPr="00EC15AB">
              <w:rPr>
                <w:rFonts w:ascii="Times New Roman" w:eastAsia="Times New Roman" w:hAnsi="Times New Roman" w:cs="Times New Roman"/>
                <w:i/>
                <w:iCs/>
                <w:sz w:val="24"/>
                <w:szCs w:val="24"/>
                <w:lang w:eastAsia="pl-PL"/>
              </w:rPr>
              <w:t xml:space="preserve">0,25 pkt za każdą książkową publikację naukową </w:t>
            </w:r>
            <w:r w:rsidR="005E7F8A" w:rsidRPr="00EC15AB">
              <w:rPr>
                <w:rFonts w:ascii="Times New Roman" w:eastAsia="Times New Roman" w:hAnsi="Times New Roman" w:cs="Times New Roman"/>
                <w:i/>
                <w:iCs/>
                <w:sz w:val="24"/>
                <w:szCs w:val="24"/>
                <w:lang w:eastAsia="pl-PL"/>
              </w:rPr>
              <w:t>w przedziale od 21 do 60</w:t>
            </w:r>
            <w:r w:rsidR="004C58E2" w:rsidRPr="00EC15AB">
              <w:rPr>
                <w:rFonts w:ascii="Times New Roman" w:eastAsia="Times New Roman" w:hAnsi="Times New Roman" w:cs="Times New Roman"/>
                <w:i/>
                <w:iCs/>
                <w:sz w:val="24"/>
                <w:szCs w:val="24"/>
                <w:lang w:eastAsia="pl-PL"/>
              </w:rPr>
              <w:t xml:space="preserve"> książkowych publikacji naukowych</w:t>
            </w:r>
          </w:p>
        </w:tc>
      </w:tr>
      <w:tr w:rsidR="00675773" w:rsidRPr="00EC15AB" w14:paraId="32BC4E50" w14:textId="77777777" w:rsidTr="001F38A8">
        <w:tc>
          <w:tcPr>
            <w:tcW w:w="709"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776E91E5" w14:textId="77777777" w:rsidR="00675773" w:rsidRPr="00EC15AB" w:rsidRDefault="00675773" w:rsidP="001F38A8">
            <w:pPr>
              <w:spacing w:after="0" w:line="240" w:lineRule="auto"/>
              <w:rPr>
                <w:rFonts w:ascii="Times New Roman" w:eastAsia="Times New Roman" w:hAnsi="Times New Roman" w:cs="Times New Roman"/>
                <w:sz w:val="24"/>
                <w:szCs w:val="24"/>
                <w:lang w:eastAsia="pl-PL"/>
              </w:rPr>
            </w:pPr>
            <w:r w:rsidRPr="00EC15AB">
              <w:rPr>
                <w:rFonts w:ascii="Times New Roman" w:eastAsia="Times New Roman" w:hAnsi="Times New Roman" w:cs="Times New Roman"/>
                <w:color w:val="000000"/>
                <w:sz w:val="24"/>
                <w:szCs w:val="24"/>
                <w:lang w:eastAsia="pl-PL"/>
              </w:rPr>
              <w:t>3</w:t>
            </w:r>
          </w:p>
        </w:tc>
        <w:tc>
          <w:tcPr>
            <w:tcW w:w="366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67DFEA03" w14:textId="429E30F8" w:rsidR="00675773" w:rsidRPr="00EC15AB" w:rsidRDefault="00675773" w:rsidP="001F38A8">
            <w:pPr>
              <w:spacing w:after="0" w:line="240" w:lineRule="auto"/>
              <w:rPr>
                <w:rFonts w:ascii="Times New Roman" w:eastAsia="Times New Roman" w:hAnsi="Times New Roman" w:cs="Times New Roman"/>
                <w:sz w:val="24"/>
                <w:szCs w:val="24"/>
                <w:lang w:eastAsia="pl-PL"/>
              </w:rPr>
            </w:pPr>
            <w:r w:rsidRPr="00EC15AB">
              <w:rPr>
                <w:rFonts w:ascii="Times New Roman" w:eastAsia="Times New Roman" w:hAnsi="Times New Roman" w:cs="Times New Roman"/>
                <w:color w:val="000000"/>
                <w:sz w:val="24"/>
                <w:szCs w:val="24"/>
                <w:lang w:eastAsia="pl-PL"/>
              </w:rPr>
              <w:t>Kierowanie usługami referencyjnymi w rozmiarze większym niż 60 książkowych publikacji naukowych</w:t>
            </w:r>
          </w:p>
        </w:tc>
        <w:tc>
          <w:tcPr>
            <w:tcW w:w="385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14215D9E" w14:textId="7E336168" w:rsidR="00675773" w:rsidRPr="00EC15AB" w:rsidRDefault="002C4FFF" w:rsidP="001F38A8">
            <w:pPr>
              <w:spacing w:after="0" w:line="240" w:lineRule="auto"/>
              <w:jc w:val="center"/>
              <w:rPr>
                <w:rFonts w:ascii="Times New Roman" w:eastAsia="Times New Roman" w:hAnsi="Times New Roman" w:cs="Times New Roman"/>
                <w:sz w:val="24"/>
                <w:szCs w:val="24"/>
                <w:lang w:eastAsia="pl-PL"/>
              </w:rPr>
            </w:pPr>
            <w:r w:rsidRPr="00EC15AB">
              <w:rPr>
                <w:rFonts w:ascii="Times New Roman" w:eastAsia="Times New Roman" w:hAnsi="Times New Roman" w:cs="Times New Roman"/>
                <w:sz w:val="24"/>
                <w:szCs w:val="24"/>
                <w:lang w:eastAsia="pl-PL"/>
              </w:rPr>
              <w:t>1</w:t>
            </w:r>
            <w:r w:rsidR="00675773" w:rsidRPr="00EC15AB">
              <w:rPr>
                <w:rFonts w:ascii="Times New Roman" w:eastAsia="Times New Roman" w:hAnsi="Times New Roman" w:cs="Times New Roman"/>
                <w:sz w:val="24"/>
                <w:szCs w:val="24"/>
                <w:lang w:eastAsia="pl-PL"/>
              </w:rPr>
              <w:t>0</w:t>
            </w:r>
            <w:r w:rsidRPr="00EC15AB">
              <w:rPr>
                <w:rFonts w:ascii="Times New Roman" w:eastAsia="Times New Roman" w:hAnsi="Times New Roman" w:cs="Times New Roman"/>
                <w:sz w:val="24"/>
                <w:szCs w:val="24"/>
                <w:lang w:eastAsia="pl-PL"/>
              </w:rPr>
              <w:t>,00</w:t>
            </w:r>
            <w:r w:rsidR="00675773" w:rsidRPr="00EC15AB">
              <w:rPr>
                <w:rFonts w:ascii="Times New Roman" w:eastAsia="Times New Roman" w:hAnsi="Times New Roman" w:cs="Times New Roman"/>
                <w:sz w:val="24"/>
                <w:szCs w:val="24"/>
                <w:lang w:eastAsia="pl-PL"/>
              </w:rPr>
              <w:t xml:space="preserve"> pkt</w:t>
            </w:r>
          </w:p>
        </w:tc>
      </w:tr>
    </w:tbl>
    <w:p w14:paraId="05E69E18" w14:textId="77777777" w:rsidR="004C58E2" w:rsidRDefault="004C58E2" w:rsidP="002A3CBC">
      <w:pPr>
        <w:pStyle w:val="Standard"/>
        <w:spacing w:before="120" w:line="360" w:lineRule="auto"/>
        <w:ind w:left="851"/>
        <w:jc w:val="both"/>
      </w:pPr>
      <w:r>
        <w:t xml:space="preserve">Z tytułu doświadczenia redaktora - koordynatora realizującego usługi referencyjne Zamawiający przyznaje </w:t>
      </w:r>
      <w:r w:rsidRPr="004C58E2">
        <w:rPr>
          <w:b/>
          <w:bCs/>
        </w:rPr>
        <w:t>maksymalnie 10,00 pkt</w:t>
      </w:r>
      <w:r>
        <w:t>.</w:t>
      </w:r>
    </w:p>
    <w:p w14:paraId="08D4B41A" w14:textId="7DDFEFE3" w:rsidR="004D1B09" w:rsidRDefault="004D1B09" w:rsidP="001E5B26">
      <w:pPr>
        <w:pStyle w:val="Standard"/>
        <w:spacing w:before="120" w:line="360" w:lineRule="auto"/>
        <w:ind w:left="851" w:hanging="425"/>
        <w:jc w:val="both"/>
      </w:pPr>
      <w:r>
        <w:t xml:space="preserve">II. </w:t>
      </w:r>
      <w:r>
        <w:tab/>
      </w:r>
      <w:r w:rsidR="00BF4D3D">
        <w:t>Punktacja</w:t>
      </w:r>
      <w:r>
        <w:t xml:space="preserve"> z tytułu </w:t>
      </w:r>
      <w:r w:rsidR="00855654">
        <w:t xml:space="preserve">doświadczenia </w:t>
      </w:r>
      <w:r w:rsidR="00026DC8">
        <w:t xml:space="preserve">pozostałych </w:t>
      </w:r>
      <w:r w:rsidR="00855654">
        <w:t xml:space="preserve">redaktorów </w:t>
      </w:r>
      <w:r>
        <w:t>realiz</w:t>
      </w:r>
      <w:r w:rsidR="001E19D0">
        <w:t>ujących</w:t>
      </w:r>
      <w:r>
        <w:t xml:space="preserve"> usług</w:t>
      </w:r>
      <w:r w:rsidR="001E19D0">
        <w:t>i</w:t>
      </w:r>
      <w:r>
        <w:t xml:space="preserve"> referencyjn</w:t>
      </w:r>
      <w:r w:rsidR="001E19D0">
        <w:t xml:space="preserve">e </w:t>
      </w:r>
      <w:r w:rsidR="00BF4D3D">
        <w:t>(</w:t>
      </w:r>
      <w:proofErr w:type="spellStart"/>
      <w:r w:rsidR="00BF4D3D">
        <w:t>R</w:t>
      </w:r>
      <w:r w:rsidR="00026DC8">
        <w:t>p</w:t>
      </w:r>
      <w:proofErr w:type="spellEnd"/>
      <w:r w:rsidR="00BF4D3D">
        <w:t>)</w:t>
      </w:r>
      <w:r>
        <w:t>:</w:t>
      </w:r>
    </w:p>
    <w:tbl>
      <w:tblPr>
        <w:tblW w:w="8221" w:type="dxa"/>
        <w:tblInd w:w="866" w:type="dxa"/>
        <w:tblLayout w:type="fixed"/>
        <w:tblCellMar>
          <w:top w:w="15" w:type="dxa"/>
          <w:left w:w="15" w:type="dxa"/>
          <w:bottom w:w="15" w:type="dxa"/>
          <w:right w:w="15" w:type="dxa"/>
        </w:tblCellMar>
        <w:tblLook w:val="04A0" w:firstRow="1" w:lastRow="0" w:firstColumn="1" w:lastColumn="0" w:noHBand="0" w:noVBand="1"/>
      </w:tblPr>
      <w:tblGrid>
        <w:gridCol w:w="709"/>
        <w:gridCol w:w="3662"/>
        <w:gridCol w:w="3850"/>
      </w:tblGrid>
      <w:tr w:rsidR="005E7F8A" w:rsidRPr="005A69FF" w14:paraId="7AE69865" w14:textId="77777777" w:rsidTr="001F38A8">
        <w:trPr>
          <w:trHeight w:val="405"/>
        </w:trPr>
        <w:tc>
          <w:tcPr>
            <w:tcW w:w="709" w:type="dxa"/>
            <w:tcBorders>
              <w:top w:val="single" w:sz="6" w:space="0" w:color="000000"/>
              <w:left w:val="single" w:sz="6" w:space="0" w:color="000000"/>
              <w:bottom w:val="single" w:sz="6" w:space="0" w:color="000000"/>
              <w:right w:val="single" w:sz="6" w:space="0" w:color="000000"/>
            </w:tcBorders>
            <w:vAlign w:val="center"/>
            <w:hideMark/>
          </w:tcPr>
          <w:p w14:paraId="1BB7012E" w14:textId="77777777" w:rsidR="005E7F8A" w:rsidRPr="005A69FF" w:rsidRDefault="005E7F8A" w:rsidP="001F38A8">
            <w:pPr>
              <w:spacing w:after="0" w:line="240" w:lineRule="auto"/>
              <w:jc w:val="center"/>
              <w:rPr>
                <w:rFonts w:ascii="Times New Roman" w:eastAsia="Times New Roman" w:hAnsi="Times New Roman" w:cs="Times New Roman"/>
                <w:sz w:val="24"/>
                <w:szCs w:val="24"/>
                <w:lang w:eastAsia="pl-PL"/>
              </w:rPr>
            </w:pPr>
            <w:r w:rsidRPr="005A69FF">
              <w:rPr>
                <w:rFonts w:ascii="Times New Roman" w:eastAsia="Times New Roman" w:hAnsi="Times New Roman" w:cs="Times New Roman"/>
                <w:sz w:val="24"/>
                <w:szCs w:val="24"/>
                <w:lang w:eastAsia="pl-PL"/>
              </w:rPr>
              <w:t>l.p.</w:t>
            </w:r>
          </w:p>
        </w:tc>
        <w:tc>
          <w:tcPr>
            <w:tcW w:w="3662" w:type="dxa"/>
            <w:tcBorders>
              <w:top w:val="single" w:sz="6" w:space="0" w:color="000000"/>
              <w:left w:val="single" w:sz="6" w:space="0" w:color="000000"/>
              <w:bottom w:val="single" w:sz="6" w:space="0" w:color="000000"/>
              <w:right w:val="single" w:sz="6" w:space="0" w:color="000000"/>
            </w:tcBorders>
            <w:vAlign w:val="center"/>
            <w:hideMark/>
          </w:tcPr>
          <w:p w14:paraId="56B50DD6" w14:textId="141A9C85" w:rsidR="005E7F8A" w:rsidRPr="00026DC8" w:rsidRDefault="005E7F8A" w:rsidP="001F38A8">
            <w:pPr>
              <w:spacing w:after="0" w:line="240" w:lineRule="auto"/>
              <w:jc w:val="center"/>
              <w:rPr>
                <w:rFonts w:ascii="Times New Roman" w:eastAsia="Times New Roman" w:hAnsi="Times New Roman" w:cs="Times New Roman"/>
                <w:sz w:val="24"/>
                <w:szCs w:val="24"/>
                <w:lang w:eastAsia="pl-PL"/>
              </w:rPr>
            </w:pPr>
            <w:r w:rsidRPr="00026DC8">
              <w:rPr>
                <w:rFonts w:ascii="Times New Roman" w:eastAsia="Times New Roman" w:hAnsi="Times New Roman" w:cs="Times New Roman"/>
                <w:sz w:val="24"/>
                <w:szCs w:val="24"/>
                <w:lang w:eastAsia="pl-PL"/>
              </w:rPr>
              <w:t xml:space="preserve">Podstawa punktacji </w:t>
            </w:r>
            <w:r w:rsidR="00855654" w:rsidRPr="00026DC8">
              <w:rPr>
                <w:rFonts w:ascii="Times New Roman" w:hAnsi="Times New Roman" w:cs="Times New Roman"/>
                <w:sz w:val="24"/>
                <w:szCs w:val="24"/>
              </w:rPr>
              <w:t>z tytułu doświadczenia</w:t>
            </w:r>
            <w:r w:rsidRPr="00026DC8">
              <w:rPr>
                <w:rFonts w:ascii="Times New Roman" w:eastAsia="Times New Roman" w:hAnsi="Times New Roman" w:cs="Times New Roman"/>
                <w:sz w:val="24"/>
                <w:szCs w:val="24"/>
                <w:lang w:eastAsia="pl-PL"/>
              </w:rPr>
              <w:t xml:space="preserve"> redaktora </w:t>
            </w:r>
          </w:p>
        </w:tc>
        <w:tc>
          <w:tcPr>
            <w:tcW w:w="3850" w:type="dxa"/>
            <w:tcBorders>
              <w:top w:val="single" w:sz="6" w:space="0" w:color="000000"/>
              <w:left w:val="single" w:sz="6" w:space="0" w:color="000000"/>
              <w:bottom w:val="single" w:sz="4" w:space="0" w:color="000000"/>
              <w:right w:val="single" w:sz="6" w:space="0" w:color="000000"/>
            </w:tcBorders>
            <w:tcMar>
              <w:top w:w="0" w:type="dxa"/>
              <w:left w:w="70" w:type="dxa"/>
              <w:bottom w:w="0" w:type="dxa"/>
              <w:right w:w="70" w:type="dxa"/>
            </w:tcMar>
            <w:hideMark/>
          </w:tcPr>
          <w:p w14:paraId="1A3B9598" w14:textId="6016E84F" w:rsidR="005E7F8A" w:rsidRPr="005A69FF" w:rsidRDefault="005E7F8A" w:rsidP="001F38A8">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Liczba przyznawanych punktów</w:t>
            </w:r>
          </w:p>
        </w:tc>
      </w:tr>
      <w:tr w:rsidR="00675773" w:rsidRPr="005A69FF" w14:paraId="07785B36" w14:textId="77777777" w:rsidTr="001F38A8">
        <w:tc>
          <w:tcPr>
            <w:tcW w:w="709"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7B715306" w14:textId="77777777" w:rsidR="00675773" w:rsidRPr="005A69FF" w:rsidRDefault="00675773" w:rsidP="001F38A8">
            <w:pPr>
              <w:spacing w:after="0" w:line="240" w:lineRule="auto"/>
              <w:rPr>
                <w:rFonts w:ascii="Times New Roman" w:eastAsia="Times New Roman" w:hAnsi="Times New Roman" w:cs="Times New Roman"/>
                <w:sz w:val="24"/>
                <w:szCs w:val="24"/>
                <w:lang w:eastAsia="pl-PL"/>
              </w:rPr>
            </w:pPr>
            <w:r w:rsidRPr="005A69FF">
              <w:rPr>
                <w:rFonts w:ascii="Times New Roman" w:eastAsia="Times New Roman" w:hAnsi="Times New Roman" w:cs="Times New Roman"/>
                <w:color w:val="000000"/>
                <w:sz w:val="24"/>
                <w:szCs w:val="24"/>
                <w:lang w:eastAsia="pl-PL"/>
              </w:rPr>
              <w:t>1</w:t>
            </w:r>
          </w:p>
        </w:tc>
        <w:tc>
          <w:tcPr>
            <w:tcW w:w="366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458B0298" w14:textId="73613A9B" w:rsidR="00675773" w:rsidRPr="005A69FF" w:rsidRDefault="00675773" w:rsidP="001F38A8">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Realizacja usług referencyjnych przez redaktora w rozmiarze 5 książkowych publikacji naukowych</w:t>
            </w:r>
          </w:p>
        </w:tc>
        <w:tc>
          <w:tcPr>
            <w:tcW w:w="385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7768B86E" w14:textId="0CEF0F58" w:rsidR="00675773" w:rsidRPr="005A69FF" w:rsidRDefault="00675773" w:rsidP="001F38A8">
            <w:pPr>
              <w:spacing w:after="0" w:line="240" w:lineRule="auto"/>
              <w:jc w:val="center"/>
              <w:rPr>
                <w:rFonts w:ascii="Times New Roman" w:eastAsia="Times New Roman" w:hAnsi="Times New Roman" w:cs="Times New Roman"/>
                <w:sz w:val="24"/>
                <w:szCs w:val="24"/>
                <w:lang w:eastAsia="pl-PL"/>
              </w:rPr>
            </w:pPr>
            <w:r w:rsidRPr="005A69FF">
              <w:rPr>
                <w:rFonts w:ascii="Times New Roman" w:eastAsia="Times New Roman" w:hAnsi="Times New Roman" w:cs="Times New Roman"/>
                <w:sz w:val="24"/>
                <w:szCs w:val="24"/>
                <w:lang w:eastAsia="pl-PL"/>
              </w:rPr>
              <w:t>0</w:t>
            </w:r>
            <w:r w:rsidR="00085DCB">
              <w:rPr>
                <w:rFonts w:ascii="Times New Roman" w:eastAsia="Times New Roman" w:hAnsi="Times New Roman" w:cs="Times New Roman"/>
                <w:sz w:val="24"/>
                <w:szCs w:val="24"/>
                <w:lang w:eastAsia="pl-PL"/>
              </w:rPr>
              <w:t>,00 pkt</w:t>
            </w:r>
          </w:p>
        </w:tc>
      </w:tr>
      <w:tr w:rsidR="00675773" w:rsidRPr="005A69FF" w14:paraId="1D0BAF4A" w14:textId="77777777" w:rsidTr="001F38A8">
        <w:tc>
          <w:tcPr>
            <w:tcW w:w="709"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2F4FE063" w14:textId="77777777" w:rsidR="00675773" w:rsidRPr="005A69FF" w:rsidRDefault="00675773" w:rsidP="001F38A8">
            <w:pPr>
              <w:spacing w:after="0" w:line="240" w:lineRule="auto"/>
              <w:rPr>
                <w:rFonts w:ascii="Times New Roman" w:eastAsia="Times New Roman" w:hAnsi="Times New Roman" w:cs="Times New Roman"/>
                <w:sz w:val="24"/>
                <w:szCs w:val="24"/>
                <w:lang w:eastAsia="pl-PL"/>
              </w:rPr>
            </w:pPr>
            <w:r w:rsidRPr="005A69FF">
              <w:rPr>
                <w:rFonts w:ascii="Times New Roman" w:eastAsia="Times New Roman" w:hAnsi="Times New Roman" w:cs="Times New Roman"/>
                <w:color w:val="000000"/>
                <w:sz w:val="24"/>
                <w:szCs w:val="24"/>
                <w:lang w:eastAsia="pl-PL"/>
              </w:rPr>
              <w:t>2.</w:t>
            </w:r>
          </w:p>
        </w:tc>
        <w:tc>
          <w:tcPr>
            <w:tcW w:w="366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26601187" w14:textId="74123535" w:rsidR="00675773" w:rsidRPr="005A69FF" w:rsidRDefault="00675773" w:rsidP="001F38A8">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 xml:space="preserve">Realizacja usług referencyjnych przez redaktora w rozmiarze większym niż 5 i nie większym niż 20 książkowych publikacji naukowych </w:t>
            </w:r>
          </w:p>
        </w:tc>
        <w:tc>
          <w:tcPr>
            <w:tcW w:w="385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64586095" w14:textId="77777777" w:rsidR="002C4FFF" w:rsidRDefault="00675773" w:rsidP="001F38A8">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Od 0,25 pkt do </w:t>
            </w:r>
            <w:r w:rsidR="002C4FFF">
              <w:rPr>
                <w:rFonts w:ascii="Times New Roman" w:eastAsia="Times New Roman" w:hAnsi="Times New Roman" w:cs="Times New Roman"/>
                <w:sz w:val="24"/>
                <w:szCs w:val="24"/>
                <w:lang w:eastAsia="pl-PL"/>
              </w:rPr>
              <w:t>5</w:t>
            </w:r>
            <w:r>
              <w:rPr>
                <w:rFonts w:ascii="Times New Roman" w:eastAsia="Times New Roman" w:hAnsi="Times New Roman" w:cs="Times New Roman"/>
                <w:sz w:val="24"/>
                <w:szCs w:val="24"/>
                <w:lang w:eastAsia="pl-PL"/>
              </w:rPr>
              <w:t>,00 pkt</w:t>
            </w:r>
          </w:p>
          <w:p w14:paraId="1BF18F1B" w14:textId="452F6690" w:rsidR="00675773" w:rsidRPr="00EC15AB" w:rsidRDefault="005E7F8A" w:rsidP="001F38A8">
            <w:pPr>
              <w:spacing w:after="0" w:line="240" w:lineRule="auto"/>
              <w:jc w:val="center"/>
              <w:rPr>
                <w:rFonts w:ascii="Times New Roman" w:eastAsia="Times New Roman" w:hAnsi="Times New Roman" w:cs="Times New Roman"/>
                <w:i/>
                <w:iCs/>
                <w:sz w:val="24"/>
                <w:szCs w:val="24"/>
                <w:lang w:eastAsia="pl-PL"/>
              </w:rPr>
            </w:pPr>
            <w:r w:rsidRPr="00EC15AB">
              <w:rPr>
                <w:rFonts w:ascii="Times New Roman" w:eastAsia="Times New Roman" w:hAnsi="Times New Roman" w:cs="Times New Roman"/>
                <w:i/>
                <w:iCs/>
                <w:sz w:val="24"/>
                <w:szCs w:val="24"/>
                <w:lang w:eastAsia="pl-PL"/>
              </w:rPr>
              <w:t>0,25 pkt za każdą książkową publikację naukową w przedziale od 6 do 20</w:t>
            </w:r>
            <w:r w:rsidR="004C58E2" w:rsidRPr="00EC15AB">
              <w:rPr>
                <w:rFonts w:ascii="Times New Roman" w:eastAsia="Times New Roman" w:hAnsi="Times New Roman" w:cs="Times New Roman"/>
                <w:i/>
                <w:iCs/>
                <w:sz w:val="24"/>
                <w:szCs w:val="24"/>
                <w:lang w:eastAsia="pl-PL"/>
              </w:rPr>
              <w:t xml:space="preserve"> książkowych publikacji naukowych</w:t>
            </w:r>
          </w:p>
        </w:tc>
      </w:tr>
      <w:tr w:rsidR="002C4FFF" w:rsidRPr="005A69FF" w14:paraId="3EC12A54" w14:textId="77777777" w:rsidTr="001F38A8">
        <w:tc>
          <w:tcPr>
            <w:tcW w:w="709"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6450715D" w14:textId="77777777" w:rsidR="002C4FFF" w:rsidRPr="005A69FF" w:rsidRDefault="002C4FFF" w:rsidP="001F38A8">
            <w:pPr>
              <w:spacing w:after="0" w:line="240" w:lineRule="auto"/>
              <w:rPr>
                <w:rFonts w:ascii="Times New Roman" w:eastAsia="Times New Roman" w:hAnsi="Times New Roman" w:cs="Times New Roman"/>
                <w:sz w:val="24"/>
                <w:szCs w:val="24"/>
                <w:lang w:eastAsia="pl-PL"/>
              </w:rPr>
            </w:pPr>
            <w:r w:rsidRPr="005A69FF">
              <w:rPr>
                <w:rFonts w:ascii="Times New Roman" w:eastAsia="Times New Roman" w:hAnsi="Times New Roman" w:cs="Times New Roman"/>
                <w:color w:val="000000"/>
                <w:sz w:val="24"/>
                <w:szCs w:val="24"/>
                <w:lang w:eastAsia="pl-PL"/>
              </w:rPr>
              <w:t>3</w:t>
            </w:r>
          </w:p>
        </w:tc>
        <w:tc>
          <w:tcPr>
            <w:tcW w:w="366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7D19E18F" w14:textId="0D8FEE89" w:rsidR="002C4FFF" w:rsidRPr="005A69FF" w:rsidRDefault="002C4FFF" w:rsidP="001F38A8">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 xml:space="preserve">Realizacja usług referencyjnych przez redaktora w rozmiarze większym </w:t>
            </w:r>
            <w:r w:rsidR="004C58E2">
              <w:rPr>
                <w:rFonts w:ascii="Times New Roman" w:eastAsia="Times New Roman" w:hAnsi="Times New Roman" w:cs="Times New Roman"/>
                <w:color w:val="000000"/>
                <w:sz w:val="24"/>
                <w:szCs w:val="24"/>
                <w:lang w:eastAsia="pl-PL"/>
              </w:rPr>
              <w:t xml:space="preserve">niż </w:t>
            </w:r>
            <w:r>
              <w:rPr>
                <w:rFonts w:ascii="Times New Roman" w:eastAsia="Times New Roman" w:hAnsi="Times New Roman" w:cs="Times New Roman"/>
                <w:color w:val="000000"/>
                <w:sz w:val="24"/>
                <w:szCs w:val="24"/>
                <w:lang w:eastAsia="pl-PL"/>
              </w:rPr>
              <w:t xml:space="preserve">20 książkowych publikacji naukowych </w:t>
            </w:r>
          </w:p>
        </w:tc>
        <w:tc>
          <w:tcPr>
            <w:tcW w:w="385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481A9489" w14:textId="3ACA74A5" w:rsidR="002C4FFF" w:rsidRPr="005A69FF" w:rsidRDefault="002C4FFF" w:rsidP="001F38A8">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r w:rsidR="00085DCB">
              <w:rPr>
                <w:rFonts w:ascii="Times New Roman" w:eastAsia="Times New Roman" w:hAnsi="Times New Roman" w:cs="Times New Roman"/>
                <w:sz w:val="24"/>
                <w:szCs w:val="24"/>
                <w:lang w:eastAsia="pl-PL"/>
              </w:rPr>
              <w:t>,00</w:t>
            </w:r>
            <w:r>
              <w:rPr>
                <w:rFonts w:ascii="Times New Roman" w:eastAsia="Times New Roman" w:hAnsi="Times New Roman" w:cs="Times New Roman"/>
                <w:sz w:val="24"/>
                <w:szCs w:val="24"/>
                <w:lang w:eastAsia="pl-PL"/>
              </w:rPr>
              <w:t xml:space="preserve"> pkt</w:t>
            </w:r>
          </w:p>
        </w:tc>
      </w:tr>
    </w:tbl>
    <w:p w14:paraId="3CEA5042" w14:textId="646754E5" w:rsidR="00A701EF" w:rsidRDefault="00855654" w:rsidP="001E5B26">
      <w:pPr>
        <w:pStyle w:val="Standard"/>
        <w:spacing w:before="120" w:line="360" w:lineRule="auto"/>
        <w:ind w:left="851"/>
        <w:jc w:val="both"/>
      </w:pPr>
      <w:r>
        <w:t>Z</w:t>
      </w:r>
      <w:r w:rsidR="00BF4D3D">
        <w:t xml:space="preserve"> tytułu</w:t>
      </w:r>
      <w:r>
        <w:t xml:space="preserve"> </w:t>
      </w:r>
      <w:r w:rsidR="00BF4D3D">
        <w:t xml:space="preserve">doświadczenia wszystkich redaktorów </w:t>
      </w:r>
      <w:r w:rsidR="00964033">
        <w:t>realizujących</w:t>
      </w:r>
      <w:r w:rsidR="00BF4D3D">
        <w:t xml:space="preserve"> usług</w:t>
      </w:r>
      <w:r w:rsidR="00964033">
        <w:t>i</w:t>
      </w:r>
      <w:r w:rsidR="00BF4D3D">
        <w:t xml:space="preserve"> referencyjn</w:t>
      </w:r>
      <w:r w:rsidR="00964033">
        <w:t xml:space="preserve">e </w:t>
      </w:r>
      <w:r w:rsidR="004D1B09">
        <w:t xml:space="preserve">Zamawiający przyznaje </w:t>
      </w:r>
      <w:r w:rsidR="004D1B09" w:rsidRPr="004C58E2">
        <w:rPr>
          <w:b/>
          <w:bCs/>
        </w:rPr>
        <w:t>maksymalnie 10</w:t>
      </w:r>
      <w:r w:rsidR="00085DCB" w:rsidRPr="004C58E2">
        <w:rPr>
          <w:b/>
          <w:bCs/>
        </w:rPr>
        <w:t>,00</w:t>
      </w:r>
      <w:r w:rsidR="004D1B09" w:rsidRPr="004C58E2">
        <w:rPr>
          <w:b/>
          <w:bCs/>
        </w:rPr>
        <w:t xml:space="preserve"> pkt</w:t>
      </w:r>
      <w:r w:rsidR="004D1B09">
        <w:t xml:space="preserve">, jeżeli </w:t>
      </w:r>
      <w:r w:rsidR="00BF4D3D">
        <w:t xml:space="preserve">w związku ze wskazaniem w ofercie więcej </w:t>
      </w:r>
      <w:r w:rsidR="00085DCB">
        <w:t>niż dwóch redaktorów</w:t>
      </w:r>
      <w:r w:rsidR="00A701EF">
        <w:t xml:space="preserve"> </w:t>
      </w:r>
      <w:r w:rsidR="00BF4D3D">
        <w:t>suma punktów przyznanych w myśl pkt 2 i 3</w:t>
      </w:r>
      <w:r w:rsidR="000B64B3">
        <w:t>,</w:t>
      </w:r>
      <w:r w:rsidR="00BF4D3D">
        <w:t xml:space="preserve"> </w:t>
      </w:r>
      <w:r w:rsidR="00A701EF">
        <w:lastRenderedPageBreak/>
        <w:t>przekroczy</w:t>
      </w:r>
      <w:r w:rsidR="004C58E2">
        <w:t>łaby</w:t>
      </w:r>
      <w:r w:rsidR="00A701EF">
        <w:t xml:space="preserve"> 10,00 pkt.</w:t>
      </w:r>
    </w:p>
    <w:p w14:paraId="4AE51B48" w14:textId="22C1A722" w:rsidR="001E5B26" w:rsidRDefault="00A701EF" w:rsidP="001E5B26">
      <w:pPr>
        <w:pStyle w:val="Standard"/>
        <w:spacing w:line="360" w:lineRule="auto"/>
        <w:ind w:left="851" w:hanging="425"/>
        <w:jc w:val="both"/>
      </w:pPr>
      <w:r>
        <w:t xml:space="preserve">III. </w:t>
      </w:r>
      <w:r w:rsidR="001E5B26">
        <w:tab/>
      </w:r>
      <w:r w:rsidR="00A41F30">
        <w:t xml:space="preserve">Punktacja przyznana </w:t>
      </w:r>
      <w:r w:rsidR="000B64B3">
        <w:t xml:space="preserve">badanej oferty w kryterium D </w:t>
      </w:r>
      <w:r w:rsidR="00136CD7">
        <w:t xml:space="preserve">będzie obliczona jako </w:t>
      </w:r>
      <w:r w:rsidR="00BF4D3D">
        <w:t>sum</w:t>
      </w:r>
      <w:r w:rsidR="00136CD7">
        <w:t>a</w:t>
      </w:r>
      <w:r w:rsidR="00BF4D3D">
        <w:t xml:space="preserve"> punktów przyznanych z</w:t>
      </w:r>
      <w:r w:rsidR="000B64B3">
        <w:t xml:space="preserve"> tytułu doświadczenia redaktora </w:t>
      </w:r>
      <w:r w:rsidR="001E19D0">
        <w:t>- koordynatora</w:t>
      </w:r>
      <w:r w:rsidR="000B64B3">
        <w:t xml:space="preserve"> </w:t>
      </w:r>
      <w:r w:rsidR="00964033">
        <w:t>kierującego</w:t>
      </w:r>
      <w:r w:rsidR="000B64B3">
        <w:t xml:space="preserve"> usługami referencyjnymi (</w:t>
      </w:r>
      <w:proofErr w:type="spellStart"/>
      <w:r w:rsidR="000B64B3">
        <w:t>R</w:t>
      </w:r>
      <w:r w:rsidR="001E19D0">
        <w:t>k</w:t>
      </w:r>
      <w:proofErr w:type="spellEnd"/>
      <w:r w:rsidR="000B64B3">
        <w:t>) oraz</w:t>
      </w:r>
      <w:r w:rsidR="00BF4D3D">
        <w:t xml:space="preserve"> </w:t>
      </w:r>
      <w:r w:rsidR="001E5B26">
        <w:t xml:space="preserve">z tytułu doświadczenia </w:t>
      </w:r>
      <w:r w:rsidR="001E19D0">
        <w:t xml:space="preserve">pozostałych </w:t>
      </w:r>
      <w:r w:rsidR="00BF4D3D">
        <w:t xml:space="preserve">redaktorów </w:t>
      </w:r>
      <w:r w:rsidR="001E19D0">
        <w:t>realizujących</w:t>
      </w:r>
      <w:r w:rsidR="00BF4D3D">
        <w:t xml:space="preserve"> usług</w:t>
      </w:r>
      <w:r w:rsidR="001E19D0">
        <w:t>i</w:t>
      </w:r>
      <w:r w:rsidR="00BF4D3D">
        <w:t xml:space="preserve"> referencyjn</w:t>
      </w:r>
      <w:r w:rsidR="001E19D0">
        <w:t>e</w:t>
      </w:r>
      <w:r w:rsidR="00BF4D3D">
        <w:t xml:space="preserve"> (</w:t>
      </w:r>
      <w:proofErr w:type="spellStart"/>
      <w:r w:rsidR="00BF4D3D">
        <w:t>R</w:t>
      </w:r>
      <w:r w:rsidR="001E19D0">
        <w:t>p</w:t>
      </w:r>
      <w:proofErr w:type="spellEnd"/>
      <w:r w:rsidR="00BF4D3D">
        <w:t>)</w:t>
      </w:r>
      <w:r w:rsidR="000B64B3">
        <w:t>.</w:t>
      </w:r>
      <w:r w:rsidR="001E5B26">
        <w:t xml:space="preserve"> </w:t>
      </w:r>
    </w:p>
    <w:p w14:paraId="409F6250" w14:textId="073DC131" w:rsidR="000B64B3" w:rsidRDefault="001E5B26" w:rsidP="001E5B26">
      <w:pPr>
        <w:pStyle w:val="Standard"/>
        <w:spacing w:line="360" w:lineRule="auto"/>
        <w:ind w:left="851" w:hanging="425"/>
        <w:jc w:val="both"/>
      </w:pPr>
      <w:r>
        <w:tab/>
      </w:r>
      <w:r w:rsidR="000B64B3" w:rsidRPr="001E5B26">
        <w:t xml:space="preserve">W kryterium doświadczenia personelu (D) </w:t>
      </w:r>
      <w:r w:rsidRPr="001E5B26">
        <w:t>ba</w:t>
      </w:r>
      <w:r w:rsidR="000B64B3" w:rsidRPr="001E5B26">
        <w:t>dana oferta może uzyskać</w:t>
      </w:r>
      <w:r>
        <w:rPr>
          <w:b/>
          <w:bCs/>
        </w:rPr>
        <w:t xml:space="preserve"> </w:t>
      </w:r>
      <w:r w:rsidR="000B64B3">
        <w:rPr>
          <w:b/>
          <w:bCs/>
        </w:rPr>
        <w:t>maksymalnie 20,00 pkt</w:t>
      </w:r>
      <w:r w:rsidR="000B64B3">
        <w:t>, gdzie 1 pkt jest równoważny 1% oceny oferty we wszystkich kryteriach oceny.</w:t>
      </w:r>
    </w:p>
    <w:p w14:paraId="4E388511" w14:textId="7540F974" w:rsidR="00971F15" w:rsidRDefault="00971F15" w:rsidP="00971F15">
      <w:pPr>
        <w:pStyle w:val="Standard"/>
        <w:spacing w:line="360" w:lineRule="auto"/>
        <w:ind w:left="426" w:hanging="426"/>
        <w:jc w:val="both"/>
      </w:pPr>
      <w:bookmarkStart w:id="7" w:name="_Hlk105064675"/>
      <w:r>
        <w:t>7.</w:t>
      </w:r>
      <w:r>
        <w:tab/>
        <w:t xml:space="preserve">Punktacja przyznawana ofertom w poszczególnych kryteriach będzie </w:t>
      </w:r>
      <w:r w:rsidR="00136CD7">
        <w:t>ob</w:t>
      </w:r>
      <w:r>
        <w:t>liczona z dokładnością do dwóch miejsc po przecinku.</w:t>
      </w:r>
    </w:p>
    <w:p w14:paraId="1C1A67B0" w14:textId="25E8AC70" w:rsidR="00D442C7" w:rsidRDefault="00971F15">
      <w:pPr>
        <w:pStyle w:val="Standard"/>
        <w:spacing w:line="360" w:lineRule="auto"/>
        <w:ind w:left="426" w:hanging="426"/>
        <w:jc w:val="both"/>
      </w:pPr>
      <w:r>
        <w:t>8</w:t>
      </w:r>
      <w:r w:rsidR="00430A8C">
        <w:t>.</w:t>
      </w:r>
      <w:r w:rsidR="00430A8C">
        <w:tab/>
        <w:t xml:space="preserve">Suma </w:t>
      </w:r>
      <w:r w:rsidR="00136CD7">
        <w:t xml:space="preserve">poszczególnych </w:t>
      </w:r>
      <w:r w:rsidR="00430A8C">
        <w:t>punktacji uzyskanych dla danej oferty w kryteriach ceny</w:t>
      </w:r>
      <w:r w:rsidR="000B64B3">
        <w:t>, oceny jakościowo-technicznej i</w:t>
      </w:r>
      <w:r w:rsidR="00430A8C">
        <w:t xml:space="preserve"> doświadczenia </w:t>
      </w:r>
      <w:r w:rsidR="000B64B3">
        <w:t>personelu</w:t>
      </w:r>
      <w:r w:rsidR="00430A8C">
        <w:t xml:space="preserve"> </w:t>
      </w:r>
      <w:r w:rsidR="00136CD7">
        <w:t xml:space="preserve">będzie </w:t>
      </w:r>
      <w:r w:rsidR="00430A8C">
        <w:t xml:space="preserve">obliczona </w:t>
      </w:r>
      <w:r w:rsidR="00136CD7">
        <w:t>zgodnie ze</w:t>
      </w:r>
      <w:r w:rsidR="00430A8C">
        <w:t xml:space="preserve"> wzor</w:t>
      </w:r>
      <w:r w:rsidR="00136CD7">
        <w:t>em</w:t>
      </w:r>
      <w:r w:rsidR="00430A8C">
        <w:t>:</w:t>
      </w:r>
    </w:p>
    <w:p w14:paraId="3C08793E" w14:textId="76ADE4C8" w:rsidR="00D442C7" w:rsidRDefault="00430A8C">
      <w:pPr>
        <w:pStyle w:val="Standard"/>
        <w:spacing w:line="360" w:lineRule="auto"/>
        <w:ind w:left="426"/>
        <w:jc w:val="both"/>
        <w:rPr>
          <w:b/>
          <w:bCs/>
          <w:sz w:val="28"/>
          <w:szCs w:val="28"/>
        </w:rPr>
      </w:pPr>
      <w:r>
        <w:rPr>
          <w:b/>
          <w:bCs/>
          <w:sz w:val="28"/>
          <w:szCs w:val="28"/>
        </w:rPr>
        <w:t>O= C +</w:t>
      </w:r>
      <w:r w:rsidR="000B64B3">
        <w:rPr>
          <w:b/>
          <w:bCs/>
          <w:sz w:val="28"/>
          <w:szCs w:val="28"/>
        </w:rPr>
        <w:t xml:space="preserve"> T + </w:t>
      </w:r>
      <w:r>
        <w:rPr>
          <w:b/>
          <w:bCs/>
          <w:sz w:val="28"/>
          <w:szCs w:val="28"/>
        </w:rPr>
        <w:t>D</w:t>
      </w:r>
    </w:p>
    <w:p w14:paraId="2C20231B" w14:textId="77777777" w:rsidR="00D442C7" w:rsidRDefault="00430A8C">
      <w:pPr>
        <w:pStyle w:val="Standard"/>
        <w:spacing w:line="360" w:lineRule="auto"/>
        <w:ind w:left="426"/>
        <w:jc w:val="both"/>
      </w:pPr>
      <w:r>
        <w:rPr>
          <w:b/>
          <w:bCs/>
        </w:rPr>
        <w:t>i może wynieść maksymalnie 100 pkt</w:t>
      </w:r>
      <w:r>
        <w:t xml:space="preserve">. </w:t>
      </w:r>
    </w:p>
    <w:bookmarkEnd w:id="7"/>
    <w:p w14:paraId="3432710D" w14:textId="77777777" w:rsidR="00136CD7" w:rsidRDefault="00136CD7" w:rsidP="001E19D0">
      <w:pPr>
        <w:pStyle w:val="Standard"/>
        <w:spacing w:line="360" w:lineRule="auto"/>
        <w:ind w:left="426" w:hanging="426"/>
        <w:jc w:val="both"/>
      </w:pPr>
    </w:p>
    <w:p w14:paraId="4DF38AFF" w14:textId="5EE4C7BD" w:rsidR="00F17A69" w:rsidRPr="00F17A69" w:rsidRDefault="00430A8C" w:rsidP="00FF6E20">
      <w:pPr>
        <w:pStyle w:val="Standard"/>
        <w:numPr>
          <w:ilvl w:val="0"/>
          <w:numId w:val="1"/>
        </w:numPr>
        <w:spacing w:line="360" w:lineRule="auto"/>
        <w:jc w:val="both"/>
        <w:rPr>
          <w:b/>
          <w:bCs/>
        </w:rPr>
      </w:pPr>
      <w:r w:rsidRPr="00F17A69">
        <w:rPr>
          <w:b/>
          <w:bCs/>
        </w:rPr>
        <w:t>WYBÓR OFERT</w:t>
      </w:r>
      <w:r w:rsidR="00F17A69" w:rsidRPr="00F17A69">
        <w:rPr>
          <w:b/>
          <w:bCs/>
        </w:rPr>
        <w:t xml:space="preserve"> </w:t>
      </w:r>
      <w:r w:rsidR="00F17A69">
        <w:rPr>
          <w:b/>
          <w:bCs/>
        </w:rPr>
        <w:t>W</w:t>
      </w:r>
      <w:r w:rsidR="00F17A69" w:rsidRPr="00F17A69">
        <w:rPr>
          <w:b/>
          <w:bCs/>
        </w:rPr>
        <w:t>YKONAWCÓW,</w:t>
      </w:r>
      <w:r w:rsidR="00F17A69">
        <w:rPr>
          <w:b/>
          <w:bCs/>
        </w:rPr>
        <w:t xml:space="preserve"> Z </w:t>
      </w:r>
      <w:r w:rsidR="00F17A69" w:rsidRPr="00F17A69">
        <w:rPr>
          <w:b/>
          <w:bCs/>
        </w:rPr>
        <w:t>KTÓRYMI ZAMAWIAJĄCY ZAWRZE UMOWĘ RAMOWĄ</w:t>
      </w:r>
    </w:p>
    <w:p w14:paraId="008ACCBF" w14:textId="77777777" w:rsidR="00D442C7" w:rsidRDefault="00D442C7" w:rsidP="00C51FDB">
      <w:pPr>
        <w:pStyle w:val="Standard"/>
        <w:ind w:left="720"/>
        <w:jc w:val="both"/>
        <w:rPr>
          <w:b/>
          <w:bCs/>
        </w:rPr>
      </w:pPr>
    </w:p>
    <w:p w14:paraId="0CF52A6F" w14:textId="0E27D093" w:rsidR="00F47B95" w:rsidRDefault="00F47B95" w:rsidP="00F47B95">
      <w:pPr>
        <w:pStyle w:val="Standard"/>
        <w:numPr>
          <w:ilvl w:val="1"/>
          <w:numId w:val="1"/>
        </w:numPr>
        <w:spacing w:line="360" w:lineRule="auto"/>
        <w:ind w:left="426" w:hanging="426"/>
        <w:jc w:val="both"/>
      </w:pPr>
      <w:r>
        <w:t>Zamawiający</w:t>
      </w:r>
      <w:r w:rsidR="0094606F">
        <w:t xml:space="preserve"> dokona wyboru ofert Wykonawców, których oferty zostaną najwyżej ocenione na podstawie kryteriów oceny, spośród wszystkich ofert niepodlegających odrzuceniu</w:t>
      </w:r>
      <w:r w:rsidR="000E3974">
        <w:t xml:space="preserve">, w liczbie wskazanej w dziale </w:t>
      </w:r>
      <w:r w:rsidR="00136CD7">
        <w:t>X</w:t>
      </w:r>
      <w:r w:rsidR="000E3974">
        <w:t>XIII.</w:t>
      </w:r>
      <w:r>
        <w:t xml:space="preserve"> </w:t>
      </w:r>
    </w:p>
    <w:p w14:paraId="35F87A31" w14:textId="28794A81" w:rsidR="00D442C7" w:rsidRDefault="00971F15">
      <w:pPr>
        <w:pStyle w:val="Standard"/>
        <w:spacing w:line="360" w:lineRule="auto"/>
        <w:ind w:left="426" w:hanging="426"/>
        <w:jc w:val="both"/>
      </w:pPr>
      <w:r>
        <w:t>2</w:t>
      </w:r>
      <w:r w:rsidR="00430A8C">
        <w:t xml:space="preserve">. </w:t>
      </w:r>
      <w:r w:rsidR="00430A8C">
        <w:tab/>
        <w:t xml:space="preserve">Jeżeli nie będzie można </w:t>
      </w:r>
      <w:r w:rsidR="00F60D74">
        <w:t>dokonać wyboru Wykonawców</w:t>
      </w:r>
      <w:r w:rsidR="00F47B95">
        <w:t xml:space="preserve"> </w:t>
      </w:r>
      <w:r w:rsidR="00043EF8">
        <w:t xml:space="preserve">w liczbie mniejszej lub równej od </w:t>
      </w:r>
      <w:r w:rsidR="000E3974">
        <w:t xml:space="preserve">wskazana w dziale </w:t>
      </w:r>
      <w:r w:rsidR="00136CD7">
        <w:t>X</w:t>
      </w:r>
      <w:r w:rsidR="000E3974">
        <w:t>XIII</w:t>
      </w:r>
      <w:r w:rsidR="009D439E">
        <w:t>,</w:t>
      </w:r>
      <w:r w:rsidR="009D504B">
        <w:t xml:space="preserve">  </w:t>
      </w:r>
      <w:r w:rsidR="00430A8C">
        <w:t xml:space="preserve">ze względu na to, że dwie lub więcej ofert przedstawia taki sam bilans ceny i pozostałych kryteriów oceny ofert, Zamawiający </w:t>
      </w:r>
      <w:r w:rsidR="00F60D74">
        <w:t>dokona wyboru</w:t>
      </w:r>
      <w:r w:rsidR="00043EF8">
        <w:t xml:space="preserve"> </w:t>
      </w:r>
      <w:r w:rsidR="00430A8C">
        <w:t>spośród tych</w:t>
      </w:r>
      <w:r w:rsidR="00043EF8">
        <w:t xml:space="preserve"> </w:t>
      </w:r>
      <w:r w:rsidR="00F60D74">
        <w:t>W</w:t>
      </w:r>
      <w:r w:rsidR="00043EF8">
        <w:t xml:space="preserve">ykonawców, których </w:t>
      </w:r>
      <w:r w:rsidR="00430A8C">
        <w:t>ofert</w:t>
      </w:r>
      <w:r w:rsidR="00043EF8">
        <w:t>y</w:t>
      </w:r>
      <w:r w:rsidR="00430A8C">
        <w:t xml:space="preserve"> otrzymał</w:t>
      </w:r>
      <w:r w:rsidR="00043EF8">
        <w:t>y</w:t>
      </w:r>
      <w:r w:rsidR="00430A8C">
        <w:t xml:space="preserve"> najwyższą ocenę w kryterium o najwyższej wadze.</w:t>
      </w:r>
    </w:p>
    <w:p w14:paraId="187470E9" w14:textId="075FDD7D" w:rsidR="00D442C7" w:rsidRDefault="00971F15">
      <w:pPr>
        <w:pStyle w:val="Standard"/>
        <w:spacing w:line="360" w:lineRule="auto"/>
        <w:ind w:left="426" w:hanging="426"/>
        <w:jc w:val="both"/>
      </w:pPr>
      <w:r>
        <w:t>3</w:t>
      </w:r>
      <w:r w:rsidR="00430A8C">
        <w:t>.</w:t>
      </w:r>
      <w:r w:rsidR="00430A8C">
        <w:tab/>
        <w:t>Jeżeli oferty otrzym</w:t>
      </w:r>
      <w:r>
        <w:t>ają</w:t>
      </w:r>
      <w:r w:rsidR="00430A8C">
        <w:t xml:space="preserve"> taką samą ocenę w kryterium o najwyższej wadze, Zamawiający wezwie Wykonawców, którzy złożyli te oferty do złożenia</w:t>
      </w:r>
      <w:r w:rsidR="00DC35BE">
        <w:t>,</w:t>
      </w:r>
      <w:r w:rsidR="00430A8C">
        <w:t xml:space="preserve"> w terminie określonym przez Zamawiającego</w:t>
      </w:r>
      <w:r w:rsidR="00DC35BE">
        <w:t>,</w:t>
      </w:r>
      <w:r w:rsidR="00430A8C">
        <w:t xml:space="preserve"> ofert dodatkowych zawierających nową cenę. Wykonawcy, składając oferty dodatkowe, nie mogą oferować cen wyższych niż zaoferowane w uprzednio złożonych przez nich ofertach.</w:t>
      </w:r>
    </w:p>
    <w:p w14:paraId="461C5C95" w14:textId="118C85F6" w:rsidR="00D442C7" w:rsidRDefault="00971F15">
      <w:pPr>
        <w:pStyle w:val="Standard"/>
        <w:spacing w:line="360" w:lineRule="auto"/>
        <w:ind w:left="426" w:hanging="426"/>
        <w:jc w:val="both"/>
      </w:pPr>
      <w:r>
        <w:t>4</w:t>
      </w:r>
      <w:r w:rsidR="00430A8C">
        <w:t>.</w:t>
      </w:r>
      <w:r w:rsidR="00430A8C">
        <w:tab/>
        <w:t>Zamawiający może żądać udzielenia przez Wykonawców pisemnych wyjaśnień dotyczących treści złożonej oferty.</w:t>
      </w:r>
    </w:p>
    <w:p w14:paraId="491893F9" w14:textId="19B4BA64" w:rsidR="00D442C7" w:rsidRDefault="00971F15">
      <w:pPr>
        <w:pStyle w:val="Standard"/>
        <w:spacing w:line="360" w:lineRule="auto"/>
        <w:ind w:left="426" w:hanging="426"/>
        <w:jc w:val="both"/>
      </w:pPr>
      <w:r>
        <w:t>5</w:t>
      </w:r>
      <w:r w:rsidR="00430A8C">
        <w:t>.</w:t>
      </w:r>
      <w:r w:rsidR="00430A8C">
        <w:tab/>
        <w:t xml:space="preserve">Zamawiający poprawi oczywiste omyłki pisarskie i oczywiste omyłki rachunkowe, z uwzględnieniem konsekwencji rachunkowych dokonanych poprawek oraz inne omyłki </w:t>
      </w:r>
      <w:r w:rsidR="00430A8C">
        <w:lastRenderedPageBreak/>
        <w:t>polegające na niezgodności ofert z SWZ, niepowodujące istotnych zmian w treści oferty, niezwłocznie zawiadamiając o tym Wykonawcę, którego oferta została poprawiona. Jeżeli Wykonawca w wyznaczonym terminie poinformuje o braku zgody na poprawienie omyłki polegającej na niezgodności oferty z SWZ, niepowodującej istotnych zmian w treści oferty, Zamawiający odrzuci ofertę tego Wykonawcy. Brak odpowiedzi Wykonawcy co do poprawienia innej omyłki będzie uznany za zgodę.</w:t>
      </w:r>
    </w:p>
    <w:p w14:paraId="4EF19B1C" w14:textId="74CAD238" w:rsidR="00D442C7" w:rsidRDefault="00971F15">
      <w:pPr>
        <w:pStyle w:val="Standard"/>
        <w:spacing w:line="360" w:lineRule="auto"/>
        <w:ind w:left="426" w:hanging="426"/>
        <w:jc w:val="both"/>
      </w:pPr>
      <w:r>
        <w:t>6</w:t>
      </w:r>
      <w:r w:rsidR="00430A8C">
        <w:t>.</w:t>
      </w:r>
      <w:r w:rsidR="00430A8C">
        <w:tab/>
        <w:t>Zamawiający odrzuci ofertę w przypadkach określonych w art. 226 ust. 1 u</w:t>
      </w:r>
      <w:r w:rsidR="00842D55">
        <w:t xml:space="preserve">stawy </w:t>
      </w:r>
      <w:proofErr w:type="spellStart"/>
      <w:r w:rsidR="00430A8C">
        <w:t>Pzp</w:t>
      </w:r>
      <w:proofErr w:type="spellEnd"/>
      <w:r w:rsidR="00430A8C">
        <w:t xml:space="preserve">. </w:t>
      </w:r>
    </w:p>
    <w:p w14:paraId="0541916E" w14:textId="682EF527" w:rsidR="00842D55" w:rsidRDefault="00971F15" w:rsidP="00842D55">
      <w:pPr>
        <w:pStyle w:val="Standard"/>
        <w:spacing w:line="360" w:lineRule="auto"/>
        <w:ind w:left="426" w:hanging="426"/>
        <w:jc w:val="both"/>
      </w:pPr>
      <w:r>
        <w:t>7</w:t>
      </w:r>
      <w:r w:rsidR="00842D55">
        <w:t xml:space="preserve">. </w:t>
      </w:r>
      <w:r w:rsidR="00842D55">
        <w:tab/>
        <w:t xml:space="preserve">Zamawiający przed wyborem ofert, wezwie Wykonawców, z którymi </w:t>
      </w:r>
      <w:r>
        <w:t xml:space="preserve">zamierza </w:t>
      </w:r>
      <w:r w:rsidR="00842D55">
        <w:t>zawrze</w:t>
      </w:r>
      <w:r>
        <w:t xml:space="preserve">ć </w:t>
      </w:r>
      <w:r w:rsidR="00842D55">
        <w:t xml:space="preserve">umowę ramową, do złożenia w wyznaczonym, nie krótszym niż 5 dni terminie, aktualnych na dzień złożenia podmiotowych środków dowodowych </w:t>
      </w:r>
      <w:r w:rsidR="00136CD7">
        <w:t xml:space="preserve">wymaganych zgodnie z </w:t>
      </w:r>
      <w:r w:rsidR="00842D55">
        <w:t>SWZ.</w:t>
      </w:r>
    </w:p>
    <w:p w14:paraId="25D87157" w14:textId="4C45C8F9" w:rsidR="00D442C7" w:rsidRDefault="00971F15">
      <w:pPr>
        <w:pStyle w:val="Standard"/>
        <w:spacing w:line="360" w:lineRule="auto"/>
        <w:ind w:left="426" w:hanging="426"/>
        <w:jc w:val="both"/>
      </w:pPr>
      <w:r>
        <w:t>8.</w:t>
      </w:r>
      <w:r>
        <w:tab/>
      </w:r>
      <w:r w:rsidR="00430A8C">
        <w:t>Zamawiający niezwłocznie po wyborze ofert informuje równocześnie Wykonawców, którzy złożyli oferty, o:</w:t>
      </w:r>
    </w:p>
    <w:p w14:paraId="7B80ED38" w14:textId="2B07B2A6" w:rsidR="00D442C7" w:rsidRDefault="00430A8C">
      <w:pPr>
        <w:pStyle w:val="Standard"/>
        <w:spacing w:line="360" w:lineRule="auto"/>
        <w:ind w:left="851" w:hanging="425"/>
        <w:jc w:val="both"/>
      </w:pPr>
      <w:r>
        <w:t xml:space="preserve">1) </w:t>
      </w:r>
      <w:r>
        <w:tab/>
        <w:t xml:space="preserve">wyborze </w:t>
      </w:r>
      <w:r w:rsidR="00CD2E4C">
        <w:t xml:space="preserve">ofert </w:t>
      </w:r>
      <w:r w:rsidR="00842D55">
        <w:t>W</w:t>
      </w:r>
      <w:r w:rsidR="00CD2E4C">
        <w:t>ykonawców</w:t>
      </w:r>
      <w:r>
        <w:t xml:space="preserve">, </w:t>
      </w:r>
      <w:r w:rsidR="00842D55">
        <w:t xml:space="preserve">z którymi zawrze umowę ramową, </w:t>
      </w:r>
      <w:r>
        <w:t xml:space="preserve">podając nazwę albo imię i nazwisko, siedzibę albo miejsce zamieszkania, jeżeli jest miejscem wykonywania działalności </w:t>
      </w:r>
      <w:r w:rsidR="00CD2E4C">
        <w:t>danego w</w:t>
      </w:r>
      <w:r>
        <w:t>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1C197CA6" w14:textId="77777777" w:rsidR="00D442C7" w:rsidRDefault="00430A8C">
      <w:pPr>
        <w:pStyle w:val="Standard"/>
        <w:spacing w:line="360" w:lineRule="auto"/>
        <w:ind w:left="851" w:hanging="425"/>
        <w:jc w:val="both"/>
      </w:pPr>
      <w:r>
        <w:t xml:space="preserve">2) </w:t>
      </w:r>
      <w:r>
        <w:tab/>
        <w:t>Wykonawcach, których oferty zostały odrzucone, podając uzasadnienie faktyczne i prawne.</w:t>
      </w:r>
    </w:p>
    <w:p w14:paraId="1DD8B6CB" w14:textId="103E656B" w:rsidR="00D442C7" w:rsidRDefault="00971F15">
      <w:pPr>
        <w:pStyle w:val="Standard"/>
        <w:spacing w:line="360" w:lineRule="auto"/>
        <w:ind w:left="426" w:hanging="426"/>
        <w:jc w:val="both"/>
      </w:pPr>
      <w:r>
        <w:t>9</w:t>
      </w:r>
      <w:r w:rsidR="00430A8C">
        <w:t>.</w:t>
      </w:r>
      <w:r w:rsidR="00430A8C">
        <w:tab/>
        <w:t xml:space="preserve">Zamawiający może unieważnić postępowanie o udzielenie zamówienia zgodnie z przepisami ustawy </w:t>
      </w:r>
      <w:proofErr w:type="spellStart"/>
      <w:r w:rsidR="00430A8C">
        <w:t>Pzp</w:t>
      </w:r>
      <w:proofErr w:type="spellEnd"/>
      <w:r w:rsidR="00430A8C">
        <w:t>, podając uzasadnienie faktyczne i prawne.</w:t>
      </w:r>
    </w:p>
    <w:p w14:paraId="1DE959D9" w14:textId="79FDAB07" w:rsidR="00D442C7" w:rsidRDefault="00430A8C">
      <w:pPr>
        <w:pStyle w:val="Standard"/>
        <w:spacing w:line="360" w:lineRule="auto"/>
        <w:ind w:left="426" w:hanging="426"/>
        <w:jc w:val="both"/>
      </w:pPr>
      <w:r>
        <w:t>1</w:t>
      </w:r>
      <w:r w:rsidR="00971F15">
        <w:t>0</w:t>
      </w:r>
      <w:r>
        <w:t>.</w:t>
      </w:r>
      <w:r>
        <w:tab/>
        <w:t>Zamawiający niezwłocznie udostępni</w:t>
      </w:r>
      <w:r w:rsidR="00971F15">
        <w:t>a</w:t>
      </w:r>
      <w:r>
        <w:t xml:space="preserve"> informacje, o których mowa w ust. </w:t>
      </w:r>
      <w:r w:rsidR="009E40C5">
        <w:t xml:space="preserve">9 </w:t>
      </w:r>
      <w:r>
        <w:t xml:space="preserve">pkt 1 </w:t>
      </w:r>
      <w:r w:rsidR="009E40C5">
        <w:t>lub w</w:t>
      </w:r>
      <w:r>
        <w:t xml:space="preserve"> ust. 10</w:t>
      </w:r>
      <w:r w:rsidR="009E40C5">
        <w:t xml:space="preserve">, </w:t>
      </w:r>
      <w:r>
        <w:t>na stronie internetowej prowadzonego postępowania.</w:t>
      </w:r>
    </w:p>
    <w:p w14:paraId="139733FE" w14:textId="77777777" w:rsidR="00581501" w:rsidRDefault="00581501">
      <w:pPr>
        <w:pStyle w:val="Standard"/>
        <w:spacing w:line="360" w:lineRule="auto"/>
        <w:ind w:left="426" w:hanging="426"/>
        <w:jc w:val="both"/>
      </w:pPr>
    </w:p>
    <w:p w14:paraId="7F3AF7BA" w14:textId="1F223718" w:rsidR="00B87B68" w:rsidRDefault="00B87B68" w:rsidP="00FF6E20">
      <w:pPr>
        <w:pStyle w:val="Standard"/>
        <w:numPr>
          <w:ilvl w:val="0"/>
          <w:numId w:val="1"/>
        </w:numPr>
        <w:spacing w:line="360" w:lineRule="auto"/>
        <w:jc w:val="both"/>
        <w:rPr>
          <w:b/>
          <w:bCs/>
        </w:rPr>
      </w:pPr>
      <w:r>
        <w:rPr>
          <w:b/>
          <w:bCs/>
        </w:rPr>
        <w:t>LICZBA WYKONAWCÓW, KTÓRYMI ZAMAWIAJĄCY ZAWRZE UMOWĘ RAMOWĄ</w:t>
      </w:r>
    </w:p>
    <w:p w14:paraId="638BAF74" w14:textId="77777777" w:rsidR="000E3974" w:rsidRDefault="000E3974" w:rsidP="00C51FDB">
      <w:pPr>
        <w:pStyle w:val="Standard"/>
        <w:jc w:val="both"/>
      </w:pPr>
    </w:p>
    <w:p w14:paraId="6ABDA847" w14:textId="603BF370" w:rsidR="0050442F" w:rsidRDefault="000E3974" w:rsidP="002E4F9B">
      <w:pPr>
        <w:pStyle w:val="Standard"/>
        <w:numPr>
          <w:ilvl w:val="1"/>
          <w:numId w:val="15"/>
        </w:numPr>
        <w:spacing w:line="360" w:lineRule="auto"/>
        <w:ind w:left="426" w:hanging="426"/>
        <w:jc w:val="both"/>
      </w:pPr>
      <w:r>
        <w:t xml:space="preserve">Zamawiający zawrze umowę ramową </w:t>
      </w:r>
      <w:r w:rsidR="0050442F">
        <w:t xml:space="preserve">z </w:t>
      </w:r>
      <w:r>
        <w:t>3 (trze</w:t>
      </w:r>
      <w:r w:rsidR="0050442F">
        <w:t>ma</w:t>
      </w:r>
      <w:r>
        <w:t>) Wykonawc</w:t>
      </w:r>
      <w:r w:rsidR="0050442F">
        <w:t>ami, których oferty zostaną wybrane zgodnie z postanowieniami działu X</w:t>
      </w:r>
      <w:r w:rsidR="00971F15">
        <w:t>X</w:t>
      </w:r>
      <w:r w:rsidR="0050442F">
        <w:t xml:space="preserve">II. </w:t>
      </w:r>
    </w:p>
    <w:p w14:paraId="6A098129" w14:textId="77777777" w:rsidR="00971F15" w:rsidRDefault="0050442F" w:rsidP="00971F15">
      <w:pPr>
        <w:pStyle w:val="Standard"/>
        <w:numPr>
          <w:ilvl w:val="1"/>
          <w:numId w:val="15"/>
        </w:numPr>
        <w:spacing w:line="360" w:lineRule="auto"/>
        <w:ind w:left="426" w:hanging="426"/>
        <w:jc w:val="both"/>
      </w:pPr>
      <w:r>
        <w:t xml:space="preserve">Zamawiający zawrze umowę ramową z mniejszą liczbą </w:t>
      </w:r>
      <w:r w:rsidR="002E4F9B">
        <w:t>W</w:t>
      </w:r>
      <w:r>
        <w:t>ykonawców</w:t>
      </w:r>
      <w:r w:rsidR="00971F15">
        <w:t xml:space="preserve"> niż określona w ust. 1, </w:t>
      </w:r>
      <w:r>
        <w:t xml:space="preserve">jeżeli </w:t>
      </w:r>
      <w:r w:rsidR="00971F15">
        <w:t xml:space="preserve">tylko </w:t>
      </w:r>
      <w:r w:rsidR="002E4F9B">
        <w:t>taka liczba ofert nie</w:t>
      </w:r>
      <w:r w:rsidR="0007552F">
        <w:t xml:space="preserve"> będzie </w:t>
      </w:r>
      <w:r w:rsidR="002E4F9B">
        <w:t>podlega</w:t>
      </w:r>
      <w:r w:rsidR="0007552F">
        <w:t>ła</w:t>
      </w:r>
      <w:r w:rsidR="002E4F9B">
        <w:t xml:space="preserve"> odrzuceniu.</w:t>
      </w:r>
    </w:p>
    <w:p w14:paraId="5BC1B5DC" w14:textId="7D153147" w:rsidR="00D442C7" w:rsidRDefault="00D442C7">
      <w:pPr>
        <w:pStyle w:val="Akapitzlist"/>
        <w:spacing w:line="360" w:lineRule="auto"/>
        <w:jc w:val="both"/>
      </w:pPr>
    </w:p>
    <w:p w14:paraId="311078CA" w14:textId="77777777" w:rsidR="001F38A8" w:rsidRDefault="001F38A8">
      <w:pPr>
        <w:pStyle w:val="Akapitzlist"/>
        <w:spacing w:line="360" w:lineRule="auto"/>
        <w:jc w:val="both"/>
      </w:pPr>
    </w:p>
    <w:p w14:paraId="316AA32C" w14:textId="7EAD10A4" w:rsidR="00D442C7" w:rsidRDefault="00430A8C" w:rsidP="00FF6E20">
      <w:pPr>
        <w:pStyle w:val="Standard"/>
        <w:numPr>
          <w:ilvl w:val="0"/>
          <w:numId w:val="1"/>
        </w:numPr>
        <w:spacing w:line="360" w:lineRule="auto"/>
        <w:jc w:val="both"/>
        <w:rPr>
          <w:b/>
          <w:bCs/>
        </w:rPr>
      </w:pPr>
      <w:r>
        <w:rPr>
          <w:b/>
          <w:bCs/>
        </w:rPr>
        <w:lastRenderedPageBreak/>
        <w:t xml:space="preserve">ZAWARCIE UMOWY </w:t>
      </w:r>
      <w:r w:rsidR="00B87B68">
        <w:rPr>
          <w:b/>
          <w:bCs/>
        </w:rPr>
        <w:t>RAMOWEJ</w:t>
      </w:r>
    </w:p>
    <w:p w14:paraId="63029830" w14:textId="77777777" w:rsidR="00D442C7" w:rsidRDefault="00D442C7" w:rsidP="00C51FDB">
      <w:pPr>
        <w:pStyle w:val="Standard"/>
        <w:ind w:left="720"/>
        <w:jc w:val="both"/>
        <w:rPr>
          <w:b/>
          <w:bCs/>
        </w:rPr>
      </w:pPr>
    </w:p>
    <w:p w14:paraId="75955508" w14:textId="218B072C" w:rsidR="00D442C7" w:rsidRDefault="00430A8C">
      <w:pPr>
        <w:pStyle w:val="Standard"/>
        <w:spacing w:line="360" w:lineRule="auto"/>
        <w:ind w:left="426" w:hanging="426"/>
        <w:jc w:val="both"/>
      </w:pPr>
      <w:r>
        <w:t xml:space="preserve">1. </w:t>
      </w:r>
      <w:r>
        <w:tab/>
        <w:t xml:space="preserve">Zamawiający zawrze umowę </w:t>
      </w:r>
      <w:r w:rsidR="003B4979">
        <w:t>ramową</w:t>
      </w:r>
      <w:r>
        <w:t xml:space="preserve"> w terminie nie krótszym niż 5 dni od dnia przesłania zawiadomienia o wyborze </w:t>
      </w:r>
      <w:r w:rsidR="003B4979">
        <w:t>ofert</w:t>
      </w:r>
      <w:r>
        <w:t>. W przypadku</w:t>
      </w:r>
      <w:r w:rsidR="003B4979">
        <w:t>,</w:t>
      </w:r>
      <w:r>
        <w:t xml:space="preserve"> gdy w postępowaniu zostanie złożona tylko jedna oferta Zamawiający może zawrzeć umowę </w:t>
      </w:r>
      <w:r w:rsidR="003B4979">
        <w:t>ramową</w:t>
      </w:r>
      <w:r>
        <w:t xml:space="preserve"> przez upływem terminu wskazanego w zdaniu pierwszym</w:t>
      </w:r>
    </w:p>
    <w:p w14:paraId="7CEC0DD0" w14:textId="62417BDD" w:rsidR="00D442C7" w:rsidRDefault="00430A8C">
      <w:pPr>
        <w:pStyle w:val="Standard"/>
        <w:spacing w:line="360" w:lineRule="auto"/>
        <w:ind w:left="426" w:hanging="426"/>
        <w:jc w:val="both"/>
      </w:pPr>
      <w:r>
        <w:t xml:space="preserve">2. </w:t>
      </w:r>
      <w:r>
        <w:tab/>
        <w:t xml:space="preserve">W przypadku wyboru oferty złożonej przez Wykonawców wspólnie ubiegających się o udzielenie zamówienia Zamawiający może żądać przed zawarciem umowy </w:t>
      </w:r>
      <w:r w:rsidR="003B4979">
        <w:t xml:space="preserve">ramowej </w:t>
      </w:r>
      <w:r>
        <w:t>przedstawienia kopii umowy regulującej współpracę tych Wykonawców.</w:t>
      </w:r>
    </w:p>
    <w:p w14:paraId="13D523FE" w14:textId="1CF344EC" w:rsidR="00D442C7" w:rsidRDefault="00B53349">
      <w:pPr>
        <w:pStyle w:val="Standard"/>
        <w:spacing w:line="360" w:lineRule="auto"/>
        <w:ind w:left="426" w:hanging="426"/>
        <w:jc w:val="both"/>
      </w:pPr>
      <w:r>
        <w:t>3</w:t>
      </w:r>
      <w:r w:rsidR="00430A8C">
        <w:t xml:space="preserve">. </w:t>
      </w:r>
      <w:r w:rsidR="00430A8C">
        <w:tab/>
        <w:t xml:space="preserve">Wykonawca jest zobowiązany przedłożyć na potrzeby podpisania umowy </w:t>
      </w:r>
      <w:r>
        <w:t xml:space="preserve">ramowej </w:t>
      </w:r>
      <w:r w:rsidR="00430A8C">
        <w:t>pełnomocnictwo osób składających podpisy pod umową, jeśli umocowanie do tej czynności nie wynika z dokumentów załączonych do oferty.</w:t>
      </w:r>
    </w:p>
    <w:p w14:paraId="48F99EF4" w14:textId="4F3105DD" w:rsidR="00B53349" w:rsidRDefault="00B53349" w:rsidP="00B53349">
      <w:pPr>
        <w:pStyle w:val="Standard"/>
        <w:spacing w:line="360" w:lineRule="auto"/>
        <w:ind w:left="426" w:hanging="426"/>
        <w:jc w:val="both"/>
      </w:pPr>
      <w:r>
        <w:t>4.</w:t>
      </w:r>
      <w:r>
        <w:tab/>
        <w:t xml:space="preserve">Jeżeli Wykonawca ramowy uchyla się od zawarcia umowy </w:t>
      </w:r>
      <w:r w:rsidR="00FB602D">
        <w:t>ramowej</w:t>
      </w:r>
      <w:r>
        <w:t xml:space="preserve">, Zamawiający może dokonać ponownego badania i oceny ofert spośród ofert </w:t>
      </w:r>
      <w:r w:rsidR="00FB602D">
        <w:t xml:space="preserve">Wykonawców </w:t>
      </w:r>
      <w:r>
        <w:t>pozostałych w postępowaniu albo unieważnić postępowanie.</w:t>
      </w:r>
    </w:p>
    <w:p w14:paraId="26BAD3C4" w14:textId="77777777" w:rsidR="000D30E6" w:rsidRDefault="000D30E6" w:rsidP="000D038C">
      <w:pPr>
        <w:pStyle w:val="Standard"/>
        <w:ind w:left="426" w:hanging="426"/>
        <w:jc w:val="both"/>
      </w:pPr>
    </w:p>
    <w:p w14:paraId="61BA59C3" w14:textId="35683629" w:rsidR="00FF6E20" w:rsidRDefault="00FF6E20" w:rsidP="004B2A72">
      <w:pPr>
        <w:pStyle w:val="Standard"/>
        <w:numPr>
          <w:ilvl w:val="0"/>
          <w:numId w:val="1"/>
        </w:numPr>
        <w:spacing w:line="360" w:lineRule="auto"/>
        <w:rPr>
          <w:b/>
          <w:bCs/>
        </w:rPr>
      </w:pPr>
      <w:r>
        <w:rPr>
          <w:b/>
          <w:bCs/>
        </w:rPr>
        <w:t>ZABEZPIECZENIE NALEŻYTEGO WYKONANIA UMOWY</w:t>
      </w:r>
    </w:p>
    <w:p w14:paraId="145EDF73" w14:textId="77777777" w:rsidR="00FF6E20" w:rsidRDefault="00FF6E20" w:rsidP="000D038C">
      <w:pPr>
        <w:pStyle w:val="Standard"/>
        <w:jc w:val="both"/>
      </w:pPr>
    </w:p>
    <w:p w14:paraId="45128A4C" w14:textId="3B337A11" w:rsidR="00FF6E20" w:rsidRDefault="00FF6E20" w:rsidP="00FF6E20">
      <w:pPr>
        <w:pStyle w:val="Standard"/>
        <w:spacing w:line="360" w:lineRule="auto"/>
        <w:jc w:val="both"/>
      </w:pPr>
      <w:r>
        <w:t>Zamawiający nie żąda wniesienia zabezpieczenia należytego wynikania umowy.</w:t>
      </w:r>
    </w:p>
    <w:p w14:paraId="0F740CA9" w14:textId="77777777" w:rsidR="00D442C7" w:rsidRDefault="00D442C7" w:rsidP="000D038C">
      <w:pPr>
        <w:pStyle w:val="Standard"/>
        <w:jc w:val="both"/>
      </w:pPr>
    </w:p>
    <w:p w14:paraId="7216566E" w14:textId="77777777" w:rsidR="00D442C7" w:rsidRDefault="00430A8C" w:rsidP="000D038C">
      <w:pPr>
        <w:pStyle w:val="Standard"/>
        <w:numPr>
          <w:ilvl w:val="0"/>
          <w:numId w:val="1"/>
        </w:numPr>
        <w:jc w:val="both"/>
        <w:rPr>
          <w:b/>
          <w:bCs/>
        </w:rPr>
      </w:pPr>
      <w:r>
        <w:rPr>
          <w:b/>
          <w:bCs/>
        </w:rPr>
        <w:t>ZWROT KOSZTÓW POSTĘPOWANIA</w:t>
      </w:r>
    </w:p>
    <w:p w14:paraId="5DFEAC26" w14:textId="77777777" w:rsidR="00D442C7" w:rsidRDefault="00D442C7" w:rsidP="000D038C">
      <w:pPr>
        <w:pStyle w:val="Standard"/>
        <w:jc w:val="both"/>
      </w:pPr>
    </w:p>
    <w:p w14:paraId="0E1F271E" w14:textId="5AE69D44" w:rsidR="00D442C7" w:rsidRDefault="00430A8C">
      <w:pPr>
        <w:pStyle w:val="Standard"/>
        <w:spacing w:line="360" w:lineRule="auto"/>
        <w:jc w:val="both"/>
      </w:pPr>
      <w:r>
        <w:t>Zamawiający nie przewiduje zwrotu kosztów udziału w niniejszym postępowaniu</w:t>
      </w:r>
      <w:r w:rsidR="007740D5">
        <w:t xml:space="preserve"> </w:t>
      </w:r>
      <w:r>
        <w:t>.</w:t>
      </w:r>
    </w:p>
    <w:p w14:paraId="139748AF" w14:textId="77777777" w:rsidR="00581501" w:rsidRDefault="00581501">
      <w:pPr>
        <w:pStyle w:val="Standard"/>
        <w:spacing w:line="360" w:lineRule="auto"/>
        <w:jc w:val="both"/>
      </w:pPr>
    </w:p>
    <w:p w14:paraId="4CF3DEFC" w14:textId="77777777" w:rsidR="00D442C7" w:rsidRDefault="00430A8C" w:rsidP="00FF6E20">
      <w:pPr>
        <w:pStyle w:val="Standard"/>
        <w:numPr>
          <w:ilvl w:val="0"/>
          <w:numId w:val="1"/>
        </w:numPr>
        <w:spacing w:line="360" w:lineRule="auto"/>
        <w:jc w:val="both"/>
        <w:rPr>
          <w:b/>
          <w:bCs/>
        </w:rPr>
      </w:pPr>
      <w:r>
        <w:rPr>
          <w:b/>
          <w:bCs/>
        </w:rPr>
        <w:t>POUCZENIE O ŚRODKACH OCHRONY PRAWNEJ PRZYSŁUGUJĄCYCH WYKONAWCY</w:t>
      </w:r>
    </w:p>
    <w:p w14:paraId="42BE4662" w14:textId="77777777" w:rsidR="00D442C7" w:rsidRDefault="00D442C7" w:rsidP="000D038C">
      <w:pPr>
        <w:pStyle w:val="Standard"/>
        <w:jc w:val="both"/>
        <w:rPr>
          <w:b/>
          <w:bCs/>
        </w:rPr>
      </w:pPr>
    </w:p>
    <w:p w14:paraId="189EF977" w14:textId="686F735B" w:rsidR="00D442C7" w:rsidRDefault="00430A8C">
      <w:pPr>
        <w:pStyle w:val="Standard"/>
        <w:spacing w:line="360" w:lineRule="auto"/>
        <w:ind w:left="426" w:hanging="426"/>
        <w:jc w:val="both"/>
      </w:pPr>
      <w:r>
        <w:t xml:space="preserve">1. </w:t>
      </w:r>
      <w:r>
        <w:tab/>
        <w:t>Środki ochrony prawnej przysługują w związku z udziałem Wykonawcy w post</w:t>
      </w:r>
      <w:r w:rsidR="00A6362B">
        <w:t>ę</w:t>
      </w:r>
      <w:r>
        <w:t xml:space="preserve">powaniu oraz innemu podmiotowi, jeżeli ma lub miał interes w uzyskaniu zamówienia oraz poniósł lub może ponieść szkodę w wyniku naruszenia przez Zamawiającego przepisów ustawy </w:t>
      </w:r>
      <w:proofErr w:type="spellStart"/>
      <w:r>
        <w:t>Pzp</w:t>
      </w:r>
      <w:proofErr w:type="spellEnd"/>
      <w:r>
        <w:t>.</w:t>
      </w:r>
    </w:p>
    <w:p w14:paraId="25D5183C" w14:textId="16A9555C" w:rsidR="00D442C7" w:rsidRDefault="00430A8C">
      <w:pPr>
        <w:pStyle w:val="Standard"/>
        <w:spacing w:line="360" w:lineRule="auto"/>
        <w:ind w:left="426" w:hanging="426"/>
        <w:jc w:val="both"/>
      </w:pPr>
      <w:r>
        <w:t xml:space="preserve">2. </w:t>
      </w:r>
      <w:r>
        <w:tab/>
        <w:t xml:space="preserve">Środki ochrony prawnej wobec ogłoszenia wszczynającego postępowanie oraz dokumentów zamówienia przysługują również organizacjom wpisanym na listę, o której mowa w art. 469 pkt 15 ustawy </w:t>
      </w:r>
      <w:proofErr w:type="spellStart"/>
      <w:r>
        <w:t>Pzp</w:t>
      </w:r>
      <w:proofErr w:type="spellEnd"/>
      <w:r>
        <w:t xml:space="preserve"> oraz Rzecznikowi Małych i Średnich Przedsiębiorców. </w:t>
      </w:r>
    </w:p>
    <w:p w14:paraId="7B0F6CA4" w14:textId="77777777" w:rsidR="00D442C7" w:rsidRDefault="00430A8C">
      <w:pPr>
        <w:pStyle w:val="Standard"/>
        <w:spacing w:line="360" w:lineRule="auto"/>
        <w:ind w:left="426" w:hanging="426"/>
        <w:jc w:val="both"/>
      </w:pPr>
      <w:r>
        <w:t xml:space="preserve">3. </w:t>
      </w:r>
      <w:r>
        <w:tab/>
        <w:t>Odwołanie przysługuje na:</w:t>
      </w:r>
    </w:p>
    <w:p w14:paraId="19C7CE49" w14:textId="55EFF069" w:rsidR="00D442C7" w:rsidRDefault="00430A8C">
      <w:pPr>
        <w:pStyle w:val="Standard"/>
        <w:spacing w:line="360" w:lineRule="auto"/>
        <w:ind w:left="851" w:hanging="425"/>
        <w:jc w:val="both"/>
      </w:pPr>
      <w:r>
        <w:t xml:space="preserve">1) </w:t>
      </w:r>
      <w:r>
        <w:tab/>
        <w:t xml:space="preserve">niezgodną z przepisami ustawy czynność Zamawiającego, podjętą w postępowaniu, w </w:t>
      </w:r>
      <w:r>
        <w:lastRenderedPageBreak/>
        <w:t>tym na projektowane postanowienie umowy;</w:t>
      </w:r>
    </w:p>
    <w:p w14:paraId="21417FFE" w14:textId="70E6CA67" w:rsidR="00D442C7" w:rsidRDefault="00430A8C">
      <w:pPr>
        <w:pStyle w:val="Standard"/>
        <w:spacing w:line="360" w:lineRule="auto"/>
        <w:ind w:left="851" w:hanging="425"/>
        <w:jc w:val="both"/>
      </w:pPr>
      <w:r>
        <w:t xml:space="preserve">2) </w:t>
      </w:r>
      <w:r>
        <w:tab/>
        <w:t>zaniechanie czynności w postępowaniu, do której Zamawiający był obowiązany na podstawie ustawy.</w:t>
      </w:r>
    </w:p>
    <w:p w14:paraId="68D7F2F6" w14:textId="6B7E294B" w:rsidR="00D442C7" w:rsidRDefault="00430A8C">
      <w:pPr>
        <w:pStyle w:val="Standard"/>
        <w:spacing w:line="360" w:lineRule="auto"/>
        <w:ind w:left="426" w:hanging="426"/>
        <w:jc w:val="both"/>
      </w:pPr>
      <w:r>
        <w:t xml:space="preserve">4. </w:t>
      </w:r>
      <w:r>
        <w:tab/>
        <w:t>Odwołanie wnosi się do Prezesa Izby. Odwołujący przekazuje Zamawiającemu odwołanie wniesione w formie elektronicznej albo postaci elektronicznej albo kopię tego odwołania, jeżeli zostało ono wniesione w formie pisemnej, przed upływem terminu do wniesienia odwołania w taki sposób, aby mógł zapoznać się z jego treścią przed upływem tego terminu.</w:t>
      </w:r>
    </w:p>
    <w:p w14:paraId="3F90B058" w14:textId="77777777" w:rsidR="00D442C7" w:rsidRDefault="00430A8C">
      <w:pPr>
        <w:pStyle w:val="Standard"/>
        <w:spacing w:line="360" w:lineRule="auto"/>
        <w:ind w:left="426" w:hanging="426"/>
        <w:jc w:val="both"/>
      </w:pPr>
      <w:r>
        <w:t xml:space="preserve">5. </w:t>
      </w:r>
      <w:r>
        <w:tab/>
        <w:t>Odwołanie wobec treści ogłoszenia lub treści dokumentów zamówienia wnosi się w terminie 5 dni od dnia zamieszczenia ogłoszenia w Biuletynie Zamówień Publicznych lub dokumentów zamówienia na stronie internetowej.</w:t>
      </w:r>
    </w:p>
    <w:p w14:paraId="2CC9E5CE" w14:textId="77777777" w:rsidR="00D442C7" w:rsidRDefault="00430A8C">
      <w:pPr>
        <w:pStyle w:val="Standard"/>
        <w:spacing w:line="360" w:lineRule="auto"/>
        <w:ind w:left="426" w:hanging="426"/>
        <w:jc w:val="both"/>
      </w:pPr>
      <w:r>
        <w:t xml:space="preserve">6. </w:t>
      </w:r>
      <w:r>
        <w:tab/>
        <w:t>Odwołanie wnosi się w terminie:</w:t>
      </w:r>
    </w:p>
    <w:p w14:paraId="5881CE66" w14:textId="77777777" w:rsidR="00D442C7" w:rsidRDefault="00430A8C">
      <w:pPr>
        <w:pStyle w:val="Standard"/>
        <w:spacing w:line="360" w:lineRule="auto"/>
        <w:ind w:left="851" w:hanging="425"/>
        <w:jc w:val="both"/>
      </w:pPr>
      <w:r>
        <w:t xml:space="preserve">1) </w:t>
      </w:r>
      <w:r>
        <w:tab/>
        <w:t>5 dni od dnia przekazania informacji o czynności Zamawiającego, stanowiącej podstawę jego wniesienia, jeżeli informacja została przekazana przy użyciu środków komunikacji elektronicznej;</w:t>
      </w:r>
    </w:p>
    <w:p w14:paraId="06D81299" w14:textId="77777777" w:rsidR="00D442C7" w:rsidRDefault="00430A8C">
      <w:pPr>
        <w:pStyle w:val="Standard"/>
        <w:spacing w:line="360" w:lineRule="auto"/>
        <w:ind w:left="851" w:hanging="425"/>
        <w:jc w:val="both"/>
      </w:pPr>
      <w:r>
        <w:t xml:space="preserve">2) </w:t>
      </w:r>
      <w:r>
        <w:tab/>
        <w:t>10 dni od dnia przekazania informacji o czynności Zamawiającego, stanowiącej podstawę jego wniesienia, jeżeli informacja została przekazana w sposób inny niż określony w pkt. 1 powyżej.</w:t>
      </w:r>
    </w:p>
    <w:p w14:paraId="2A4E2E82" w14:textId="77777777" w:rsidR="00D442C7" w:rsidRDefault="00430A8C">
      <w:pPr>
        <w:pStyle w:val="Standard"/>
        <w:spacing w:line="360" w:lineRule="auto"/>
        <w:ind w:left="426" w:hanging="426"/>
        <w:jc w:val="both"/>
      </w:pPr>
      <w:r>
        <w:t xml:space="preserve">7. </w:t>
      </w:r>
      <w:r>
        <w:tab/>
        <w:t>Odwołanie w przypadkach innych niż określone w pkt. 5 i 6 powyżej wnosi się w terminie 5 dni od dnia, w którym powzięto lub przy zachowaniu należytej staranności można było powziąć wiadomość o okolicznościach stanowiących podstawę jego wniesienia.</w:t>
      </w:r>
    </w:p>
    <w:p w14:paraId="145AEA2D" w14:textId="77777777" w:rsidR="00D442C7" w:rsidRDefault="00430A8C">
      <w:pPr>
        <w:pStyle w:val="Standard"/>
        <w:spacing w:line="360" w:lineRule="auto"/>
        <w:ind w:left="426" w:hanging="426"/>
        <w:jc w:val="both"/>
      </w:pPr>
      <w:r>
        <w:t xml:space="preserve">8. </w:t>
      </w:r>
      <w:r>
        <w:tab/>
        <w:t xml:space="preserve">Na orzeczenie Izby oraz postanowienie Prezesa Izby, o którym mowa w art. 519 ust. 1 ustawy </w:t>
      </w:r>
      <w:proofErr w:type="spellStart"/>
      <w:r>
        <w:t>Pzp</w:t>
      </w:r>
      <w:proofErr w:type="spellEnd"/>
      <w:r>
        <w:t>, stronom oraz uczestnikom postępowania odwoławczego przysługuje skarga do sądu.</w:t>
      </w:r>
    </w:p>
    <w:p w14:paraId="7ED6759E" w14:textId="77777777" w:rsidR="00D442C7" w:rsidRDefault="00430A8C">
      <w:pPr>
        <w:pStyle w:val="Standard"/>
        <w:spacing w:line="360" w:lineRule="auto"/>
        <w:ind w:left="426" w:hanging="426"/>
        <w:jc w:val="both"/>
      </w:pPr>
      <w:r>
        <w:t xml:space="preserve">9. </w:t>
      </w:r>
      <w:r>
        <w:tab/>
        <w:t>W postępowaniu toczącym się wskutek wniesienia skargi stosuje się odpowiednio przepisy ustawy z dnia 17 listopada 1964 r. - Kodeks postępowania cywilnego o apelacji, jeżeli przepisy niniejszego rozdziału nie stanowią inaczej.</w:t>
      </w:r>
    </w:p>
    <w:p w14:paraId="046B3439" w14:textId="77777777" w:rsidR="00D442C7" w:rsidRDefault="00430A8C">
      <w:pPr>
        <w:pStyle w:val="Standard"/>
        <w:spacing w:line="360" w:lineRule="auto"/>
        <w:ind w:left="426" w:hanging="426"/>
        <w:jc w:val="both"/>
      </w:pPr>
      <w:r>
        <w:t>10.</w:t>
      </w:r>
      <w:r>
        <w:tab/>
        <w:t>Skargę wnosi się do Sądu Okręgowego w Warszawie - sądu zamówień publicznych.</w:t>
      </w:r>
    </w:p>
    <w:p w14:paraId="1FBF3212" w14:textId="77777777" w:rsidR="00D442C7" w:rsidRDefault="00430A8C">
      <w:pPr>
        <w:pStyle w:val="Standard"/>
        <w:spacing w:line="360" w:lineRule="auto"/>
        <w:ind w:left="426" w:hanging="426"/>
        <w:jc w:val="both"/>
      </w:pPr>
      <w:r>
        <w:t xml:space="preserve">11. Skargę wnosi się za pośrednictwem Prezesa Izby, w terminie 14 dni od dnia doręczenia orzeczenia Izby lub postanowienia Prezesa Izby, o którym mowa w art. 519 ust. ustawy </w:t>
      </w:r>
      <w:proofErr w:type="spellStart"/>
      <w:r>
        <w:t>Pzp</w:t>
      </w:r>
      <w:proofErr w:type="spellEnd"/>
      <w:r>
        <w:t>, przesyłając jednocześnie jej odpis przeciwnikowi skargi. Złożenie skargi w placówce pocztowej operatora wyznaczonego w rozumieniu ustawy z dnia 23 listopada 2012 r. - Prawo pocztowe jest równoznaczne z jej wniesieniem.</w:t>
      </w:r>
    </w:p>
    <w:p w14:paraId="04F09B55" w14:textId="77777777" w:rsidR="00D442C7" w:rsidRDefault="00430A8C">
      <w:pPr>
        <w:pStyle w:val="Standard"/>
        <w:spacing w:line="360" w:lineRule="auto"/>
        <w:ind w:left="426" w:hanging="426"/>
        <w:jc w:val="both"/>
      </w:pPr>
      <w:r>
        <w:t>12. Prezes Izby przekazuje skargę wraz z aktami postępowania odwoławczego do sądu zamówień publicznych w terminie 7 dni od dnia jej otrzymania.</w:t>
      </w:r>
    </w:p>
    <w:p w14:paraId="34B27A4C" w14:textId="77777777" w:rsidR="00D442C7" w:rsidRDefault="00430A8C" w:rsidP="00FF6E20">
      <w:pPr>
        <w:pStyle w:val="Standard"/>
        <w:numPr>
          <w:ilvl w:val="0"/>
          <w:numId w:val="1"/>
        </w:numPr>
        <w:spacing w:line="360" w:lineRule="auto"/>
        <w:jc w:val="both"/>
        <w:rPr>
          <w:b/>
        </w:rPr>
      </w:pPr>
      <w:r>
        <w:rPr>
          <w:b/>
        </w:rPr>
        <w:lastRenderedPageBreak/>
        <w:t>POSTANOWIENIA DOTYCZĄCE OCHRONY DANYCH OSOBOWYCH</w:t>
      </w:r>
    </w:p>
    <w:p w14:paraId="3E0A86AF" w14:textId="77777777" w:rsidR="00D442C7" w:rsidRDefault="00D442C7">
      <w:pPr>
        <w:pStyle w:val="Standard"/>
        <w:spacing w:line="360" w:lineRule="auto"/>
        <w:jc w:val="both"/>
        <w:rPr>
          <w:b/>
        </w:rPr>
      </w:pPr>
    </w:p>
    <w:p w14:paraId="34DDAF95" w14:textId="65F10C9F" w:rsidR="00D442C7" w:rsidRDefault="00430A8C" w:rsidP="00603341">
      <w:pPr>
        <w:pStyle w:val="Standard"/>
        <w:numPr>
          <w:ilvl w:val="1"/>
          <w:numId w:val="1"/>
        </w:numPr>
        <w:spacing w:line="360" w:lineRule="auto"/>
        <w:ind w:left="426" w:hanging="426"/>
        <w:jc w:val="both"/>
        <w:rPr>
          <w:bCs/>
        </w:rPr>
      </w:pPr>
      <w:r>
        <w:rPr>
          <w:bCs/>
        </w:rPr>
        <w:t xml:space="preserve">Instytut Wymiaru Sprawiedliwości z siedzibą w Warszawie przy ul. Krakowskie Przedmieście 25 przetwarza dane zawarte w ofertach albo wnioskach o dopuszczenie  do udziału w postępowaniu o udzielenie zamówienia publicznego, a także znajdujące  się w publicznie dostępnych rejestrach (Krajowy Rejestr Sądowy, Centralna Ewidencja i Informacja o Działalności Gospodarczej RP, Krajowy Rejestr Karny), w celu prowadzenia postępowań </w:t>
      </w:r>
      <w:r w:rsidR="005E4BAB">
        <w:rPr>
          <w:bCs/>
        </w:rPr>
        <w:t xml:space="preserve">oraz zawarcia umów w sprawach zamówień publicznych </w:t>
      </w:r>
      <w:r>
        <w:rPr>
          <w:bCs/>
        </w:rPr>
        <w:t xml:space="preserve">na postawie przepisów ustawy </w:t>
      </w:r>
      <w:proofErr w:type="spellStart"/>
      <w:r>
        <w:rPr>
          <w:bCs/>
        </w:rPr>
        <w:t>Pzp</w:t>
      </w:r>
      <w:proofErr w:type="spellEnd"/>
      <w:r>
        <w:rPr>
          <w:bCs/>
        </w:rPr>
        <w:t xml:space="preserve">. Wśród informacji mogą pojawić się dane, które na gruncie Rozporządzenia Parlamentu Europejskiego i Rady Unii Europejskiej 2016/679 z dnia 27 kwietnia 2016 r. w sprawie ochrony osób fizycznych w związku  z przetwarzaniem danych osobowych i w sprawie swobodnego przepływu takich danych oraz uchylenia dyrektywy 95/46/WE </w:t>
      </w:r>
      <w:r w:rsidR="001B48EB">
        <w:rPr>
          <w:bCs/>
        </w:rPr>
        <w:t>(dalej: „Ogólne Rozporządzenie”</w:t>
      </w:r>
      <w:r>
        <w:rPr>
          <w:bCs/>
        </w:rPr>
        <w:t xml:space="preserve"> lub „RODO”), mają charakter danych osobowych. </w:t>
      </w:r>
    </w:p>
    <w:p w14:paraId="37A5AFF6" w14:textId="77777777" w:rsidR="00D442C7" w:rsidRDefault="00430A8C" w:rsidP="00603341">
      <w:pPr>
        <w:pStyle w:val="Standard"/>
        <w:numPr>
          <w:ilvl w:val="1"/>
          <w:numId w:val="1"/>
        </w:numPr>
        <w:spacing w:line="360" w:lineRule="auto"/>
        <w:ind w:left="426" w:hanging="426"/>
        <w:jc w:val="both"/>
        <w:rPr>
          <w:bCs/>
        </w:rPr>
      </w:pPr>
      <w:r>
        <w:rPr>
          <w:bCs/>
        </w:rPr>
        <w:t xml:space="preserve">W świetle powyższego Zamawiający informuje, że: </w:t>
      </w:r>
    </w:p>
    <w:p w14:paraId="6A5C391F" w14:textId="2DCC2E87" w:rsidR="00D442C7" w:rsidRDefault="00430A8C">
      <w:pPr>
        <w:pStyle w:val="Standard"/>
        <w:numPr>
          <w:ilvl w:val="0"/>
          <w:numId w:val="16"/>
        </w:numPr>
        <w:spacing w:line="360" w:lineRule="auto"/>
        <w:ind w:left="851" w:hanging="425"/>
        <w:jc w:val="both"/>
        <w:rPr>
          <w:bCs/>
        </w:rPr>
      </w:pPr>
      <w:r>
        <w:rPr>
          <w:bCs/>
        </w:rPr>
        <w:t xml:space="preserve">Administratorem danych osobowych (zwanym dalej: „Administratorem”) jest Instytut Wymiaru Sprawiedliwości z siedzibą w Warszawie ul. Krakowskie Przedmieście 25. </w:t>
      </w:r>
    </w:p>
    <w:p w14:paraId="6F084269" w14:textId="77777777" w:rsidR="00D442C7" w:rsidRDefault="00430A8C">
      <w:pPr>
        <w:pStyle w:val="Standard"/>
        <w:numPr>
          <w:ilvl w:val="0"/>
          <w:numId w:val="16"/>
        </w:numPr>
        <w:spacing w:line="360" w:lineRule="auto"/>
        <w:ind w:left="851" w:hanging="425"/>
        <w:jc w:val="both"/>
        <w:rPr>
          <w:bCs/>
        </w:rPr>
      </w:pPr>
      <w:r>
        <w:rPr>
          <w:bCs/>
        </w:rPr>
        <w:t xml:space="preserve">Kontakt z Administratorem jest możliwy w następujący sposób: </w:t>
      </w:r>
    </w:p>
    <w:p w14:paraId="2AE8A26B" w14:textId="77777777" w:rsidR="00D442C7" w:rsidRDefault="00430A8C">
      <w:pPr>
        <w:pStyle w:val="Standard"/>
        <w:spacing w:line="360" w:lineRule="auto"/>
        <w:ind w:left="1134" w:hanging="283"/>
        <w:jc w:val="both"/>
        <w:rPr>
          <w:bCs/>
        </w:rPr>
      </w:pPr>
      <w:r>
        <w:rPr>
          <w:bCs/>
        </w:rPr>
        <w:t xml:space="preserve">a) </w:t>
      </w:r>
      <w:r>
        <w:rPr>
          <w:bCs/>
        </w:rPr>
        <w:tab/>
        <w:t xml:space="preserve">listownie lub osobiście pod adresem ww. siedziby, </w:t>
      </w:r>
    </w:p>
    <w:p w14:paraId="39ABA87B" w14:textId="77777777" w:rsidR="00D442C7" w:rsidRDefault="00430A8C">
      <w:pPr>
        <w:pStyle w:val="Standard"/>
        <w:spacing w:line="360" w:lineRule="auto"/>
        <w:ind w:left="1134" w:hanging="283"/>
        <w:jc w:val="both"/>
      </w:pPr>
      <w:r>
        <w:rPr>
          <w:bCs/>
        </w:rPr>
        <w:t xml:space="preserve">b) </w:t>
      </w:r>
      <w:r>
        <w:rPr>
          <w:bCs/>
        </w:rPr>
        <w:tab/>
        <w:t xml:space="preserve">za pośrednictwem poczty elektroniczne na adres </w:t>
      </w:r>
      <w:bookmarkEnd w:id="2"/>
      <w:r>
        <w:fldChar w:fldCharType="begin"/>
      </w:r>
      <w:r>
        <w:instrText xml:space="preserve"> HYPERLINK  "mailto:lukasz.boryczka@iws.org.pl" </w:instrText>
      </w:r>
      <w:r>
        <w:fldChar w:fldCharType="separate"/>
      </w:r>
      <w:r>
        <w:rPr>
          <w:rStyle w:val="Hipercze"/>
          <w:rFonts w:ascii="&amp;quot" w:hAnsi="&amp;quot"/>
          <w:color w:val="BF1E2E"/>
        </w:rPr>
        <w:t>lukasz.boryczka@iws.gov.pl</w:t>
      </w:r>
      <w:r>
        <w:rPr>
          <w:rStyle w:val="Hipercze"/>
          <w:rFonts w:ascii="&amp;quot" w:hAnsi="&amp;quot"/>
          <w:color w:val="BF1E2E"/>
        </w:rPr>
        <w:fldChar w:fldCharType="end"/>
      </w:r>
    </w:p>
    <w:p w14:paraId="096B46B6" w14:textId="77777777" w:rsidR="00D442C7" w:rsidRDefault="00430A8C">
      <w:pPr>
        <w:pStyle w:val="Standard"/>
        <w:spacing w:line="360" w:lineRule="auto"/>
        <w:ind w:left="1134" w:hanging="283"/>
        <w:jc w:val="both"/>
      </w:pPr>
      <w:r>
        <w:rPr>
          <w:bCs/>
        </w:rPr>
        <w:t xml:space="preserve">c) </w:t>
      </w:r>
      <w:r>
        <w:rPr>
          <w:bCs/>
        </w:rPr>
        <w:tab/>
        <w:t xml:space="preserve">Administrator wyznaczył Inspektora Ochrony Danych, z którym można się kontaktować we wszystkich sprawach dotyczących przetwarzania danych osobowych  oraz korzystania z praw związanych z przetwarzaniem danych za pośrednictwem poczty elektroniczne na adres </w:t>
      </w:r>
      <w:hyperlink r:id="rId28" w:history="1">
        <w:r>
          <w:rPr>
            <w:rStyle w:val="Hipercze"/>
            <w:rFonts w:ascii="&amp;quot" w:hAnsi="&amp;quot"/>
            <w:color w:val="BF1E2E"/>
          </w:rPr>
          <w:t>lukasz.boryczka@iws.gov.pl</w:t>
        </w:r>
      </w:hyperlink>
      <w:r>
        <w:t xml:space="preserve"> </w:t>
      </w:r>
      <w:r>
        <w:rPr>
          <w:bCs/>
        </w:rPr>
        <w:t xml:space="preserve">lub listownie na adres siedziby Administratora. </w:t>
      </w:r>
    </w:p>
    <w:p w14:paraId="7384674A" w14:textId="77777777" w:rsidR="00D442C7" w:rsidRDefault="00430A8C">
      <w:pPr>
        <w:pStyle w:val="Standard"/>
        <w:spacing w:line="360" w:lineRule="auto"/>
        <w:ind w:left="426" w:hanging="426"/>
        <w:jc w:val="both"/>
        <w:rPr>
          <w:bCs/>
        </w:rPr>
      </w:pPr>
      <w:r>
        <w:rPr>
          <w:bCs/>
        </w:rPr>
        <w:t xml:space="preserve">3. </w:t>
      </w:r>
      <w:r>
        <w:rPr>
          <w:bCs/>
        </w:rPr>
        <w:tab/>
        <w:t xml:space="preserve">Cele i podstawa przetwarzania danych: Administrator w ramach niniejszego postępowania przetwarza dane osobowe: </w:t>
      </w:r>
    </w:p>
    <w:p w14:paraId="529373CE" w14:textId="71348A03" w:rsidR="00D442C7" w:rsidRDefault="00430A8C">
      <w:pPr>
        <w:pStyle w:val="Standard"/>
        <w:spacing w:line="360" w:lineRule="auto"/>
        <w:ind w:left="851" w:hanging="425"/>
        <w:jc w:val="both"/>
        <w:rPr>
          <w:bCs/>
        </w:rPr>
      </w:pPr>
      <w:r>
        <w:rPr>
          <w:bCs/>
        </w:rPr>
        <w:t xml:space="preserve">1) </w:t>
      </w:r>
      <w:r>
        <w:rPr>
          <w:bCs/>
        </w:rPr>
        <w:tab/>
        <w:t>w celu przeprowadzenia postępowani</w:t>
      </w:r>
      <w:r w:rsidR="004C1D00">
        <w:rPr>
          <w:bCs/>
        </w:rPr>
        <w:t>a o zawarcie umowy ramowej</w:t>
      </w:r>
      <w:r w:rsidR="005E4BAB">
        <w:rPr>
          <w:bCs/>
        </w:rPr>
        <w:t xml:space="preserve"> na wykonanie zamówienia </w:t>
      </w:r>
      <w:r>
        <w:rPr>
          <w:bCs/>
        </w:rPr>
        <w:t xml:space="preserve">pn.: </w:t>
      </w:r>
      <w:r w:rsidR="005E4BAB">
        <w:rPr>
          <w:bCs/>
        </w:rPr>
        <w:t xml:space="preserve">„Usługi redakcji i składu książkowych publikacji naukowych Instytutu Wymiaru Sprawiedliwości”, </w:t>
      </w:r>
      <w:r>
        <w:rPr>
          <w:bCs/>
        </w:rPr>
        <w:t xml:space="preserve">w tym weryfikacji spełniania warunków udziału w postępowaniu, braku podstaw do wykluczenia z postępowania, potwierdzenia wymogów Zamawiającego dotyczących wykonania przedmiotu zamówienia, kryteriów oceny ofert. </w:t>
      </w:r>
      <w:r w:rsidR="004E0739">
        <w:rPr>
          <w:bCs/>
        </w:rPr>
        <w:t>P</w:t>
      </w:r>
      <w:r>
        <w:rPr>
          <w:bCs/>
        </w:rPr>
        <w:t xml:space="preserve">odstawą prawną przetwarzania danych są prawne obowiązki Zamawiającego wynikające z ustawy </w:t>
      </w:r>
      <w:proofErr w:type="spellStart"/>
      <w:r>
        <w:rPr>
          <w:bCs/>
        </w:rPr>
        <w:t>Pzp</w:t>
      </w:r>
      <w:proofErr w:type="spellEnd"/>
      <w:r>
        <w:rPr>
          <w:bCs/>
        </w:rPr>
        <w:t xml:space="preserve">; </w:t>
      </w:r>
    </w:p>
    <w:p w14:paraId="7DCE807F" w14:textId="77777777" w:rsidR="00D442C7" w:rsidRDefault="00430A8C">
      <w:pPr>
        <w:pStyle w:val="Standard"/>
        <w:spacing w:line="360" w:lineRule="auto"/>
        <w:ind w:left="851" w:hanging="425"/>
        <w:jc w:val="both"/>
        <w:rPr>
          <w:bCs/>
        </w:rPr>
      </w:pPr>
      <w:r>
        <w:rPr>
          <w:bCs/>
        </w:rPr>
        <w:lastRenderedPageBreak/>
        <w:t xml:space="preserve">2) </w:t>
      </w:r>
      <w:r>
        <w:rPr>
          <w:bCs/>
        </w:rPr>
        <w:tab/>
        <w:t xml:space="preserve">w celu obrony przed ewentualnymi roszczeniami lub też by dochodzić ewentualnych roszczeń związanych z postępowaniem o udzielenie zamówienia publicznego –  w przypadku zaistnienia sporu. Podstawą prawną przetwarzania danych jest prawnie uzasadniony interes Administratora dotyczący możliwości obrony przed roszczeniami lub dochodzenia roszczeń. </w:t>
      </w:r>
    </w:p>
    <w:p w14:paraId="76248018" w14:textId="782F2747" w:rsidR="00D442C7" w:rsidRDefault="00430A8C">
      <w:pPr>
        <w:pStyle w:val="Standard"/>
        <w:spacing w:line="360" w:lineRule="auto"/>
        <w:ind w:left="426" w:hanging="426"/>
        <w:jc w:val="both"/>
        <w:rPr>
          <w:bCs/>
        </w:rPr>
      </w:pPr>
      <w:r>
        <w:rPr>
          <w:bCs/>
        </w:rPr>
        <w:t xml:space="preserve">4. W przypadku zawarcia umowy </w:t>
      </w:r>
      <w:r w:rsidR="005E4BAB">
        <w:rPr>
          <w:bCs/>
        </w:rPr>
        <w:t xml:space="preserve">ramowej oraz umów wykonawczych </w:t>
      </w:r>
      <w:r>
        <w:rPr>
          <w:bCs/>
        </w:rPr>
        <w:t xml:space="preserve">Administrator będzie przetwarzał dane osobowe: </w:t>
      </w:r>
    </w:p>
    <w:p w14:paraId="71531193" w14:textId="3030A510" w:rsidR="00D442C7" w:rsidRDefault="00430A8C">
      <w:pPr>
        <w:pStyle w:val="Standard"/>
        <w:spacing w:line="360" w:lineRule="auto"/>
        <w:ind w:left="851" w:hanging="425"/>
        <w:jc w:val="both"/>
        <w:rPr>
          <w:bCs/>
        </w:rPr>
      </w:pPr>
      <w:r>
        <w:rPr>
          <w:bCs/>
        </w:rPr>
        <w:t xml:space="preserve">1) </w:t>
      </w:r>
      <w:r>
        <w:rPr>
          <w:bCs/>
        </w:rPr>
        <w:tab/>
        <w:t>w celu zawarcia um</w:t>
      </w:r>
      <w:r w:rsidR="002E6D61">
        <w:rPr>
          <w:bCs/>
        </w:rPr>
        <w:t>ów ramowych i umów</w:t>
      </w:r>
      <w:r>
        <w:rPr>
          <w:bCs/>
        </w:rPr>
        <w:t xml:space="preserve"> </w:t>
      </w:r>
      <w:r w:rsidR="002E6D61">
        <w:rPr>
          <w:bCs/>
        </w:rPr>
        <w:t xml:space="preserve">o świadczenie poszczególnych usług </w:t>
      </w:r>
      <w:r>
        <w:rPr>
          <w:bCs/>
        </w:rPr>
        <w:t xml:space="preserve">i realizacji </w:t>
      </w:r>
      <w:r w:rsidR="002E6D61">
        <w:rPr>
          <w:bCs/>
        </w:rPr>
        <w:t>ich</w:t>
      </w:r>
      <w:r>
        <w:rPr>
          <w:bCs/>
        </w:rPr>
        <w:t xml:space="preserve"> warunków, w szczególności bieżących kontaktów w wykonaniu umowy. Podstawą prawną przetwarzania </w:t>
      </w:r>
      <w:r w:rsidR="002E6D61">
        <w:rPr>
          <w:bCs/>
        </w:rPr>
        <w:t>są</w:t>
      </w:r>
      <w:r>
        <w:rPr>
          <w:bCs/>
        </w:rPr>
        <w:t xml:space="preserve"> zawieran</w:t>
      </w:r>
      <w:r w:rsidR="002E6D61">
        <w:rPr>
          <w:bCs/>
        </w:rPr>
        <w:t>e</w:t>
      </w:r>
      <w:r>
        <w:rPr>
          <w:bCs/>
        </w:rPr>
        <w:t xml:space="preserve"> umow</w:t>
      </w:r>
      <w:r w:rsidR="004E0739">
        <w:rPr>
          <w:bCs/>
        </w:rPr>
        <w:t>y</w:t>
      </w:r>
      <w:r>
        <w:rPr>
          <w:bCs/>
        </w:rPr>
        <w:t xml:space="preserve">, a w przypadku danych osobowych osób fizycznych przekazanych przez Wykonawcę - prawnie uzasadniony interes Administratora polegający na możliwości bieżącego kontaktu z kontrahentami,  tj. ich pracownikami/współpracownikami, w sprawach biznesowych; </w:t>
      </w:r>
    </w:p>
    <w:p w14:paraId="1AD63428" w14:textId="6667DA3B" w:rsidR="00D442C7" w:rsidRDefault="00430A8C">
      <w:pPr>
        <w:pStyle w:val="Standard"/>
        <w:spacing w:line="360" w:lineRule="auto"/>
        <w:ind w:left="851" w:hanging="425"/>
        <w:jc w:val="both"/>
        <w:rPr>
          <w:bCs/>
        </w:rPr>
      </w:pPr>
      <w:r>
        <w:rPr>
          <w:bCs/>
        </w:rPr>
        <w:t xml:space="preserve">2) </w:t>
      </w:r>
      <w:r>
        <w:rPr>
          <w:bCs/>
        </w:rPr>
        <w:tab/>
        <w:t>w celu realizacji obowiązków Administratora związanych z rachunkowością</w:t>
      </w:r>
      <w:r w:rsidR="00581501">
        <w:rPr>
          <w:bCs/>
        </w:rPr>
        <w:t xml:space="preserve"> </w:t>
      </w:r>
      <w:r>
        <w:rPr>
          <w:bCs/>
        </w:rPr>
        <w:t xml:space="preserve">i płaceniem podatków, w tym prowadzeniem i przechowywaniem ksiąg rachunkowych, przechowywaniem dowodów księgowych oraz dokumentacji podatkowej. Podstawą prawną przetwarzania danych są obowiązki prawne wynikające z przepisów o rachunkowości (ustawa o rachunkowości) oraz przepisów podatkowych; </w:t>
      </w:r>
    </w:p>
    <w:p w14:paraId="0AD06D97" w14:textId="0D21B96D" w:rsidR="004E0739" w:rsidRDefault="00430A8C">
      <w:pPr>
        <w:pStyle w:val="Standard"/>
        <w:spacing w:line="360" w:lineRule="auto"/>
        <w:ind w:left="851" w:hanging="425"/>
        <w:jc w:val="both"/>
        <w:rPr>
          <w:bCs/>
        </w:rPr>
      </w:pPr>
      <w:r>
        <w:rPr>
          <w:bCs/>
        </w:rPr>
        <w:t xml:space="preserve">3) </w:t>
      </w:r>
      <w:r>
        <w:rPr>
          <w:bCs/>
        </w:rPr>
        <w:tab/>
        <w:t xml:space="preserve">w celach archiwalnych. Podstawą prawną przetwarzania danych są obowiązki prawne Administratora wynikające z przepisów o narodowym zasobie archiwalnym i archiwach. </w:t>
      </w:r>
    </w:p>
    <w:p w14:paraId="269BB0D5" w14:textId="2C15354D" w:rsidR="00D442C7" w:rsidRDefault="00430A8C">
      <w:pPr>
        <w:pStyle w:val="Standard"/>
        <w:spacing w:line="360" w:lineRule="auto"/>
        <w:ind w:left="851" w:hanging="425"/>
        <w:jc w:val="both"/>
        <w:rPr>
          <w:bCs/>
        </w:rPr>
      </w:pPr>
      <w:r>
        <w:rPr>
          <w:bCs/>
        </w:rPr>
        <w:t>4) w celu obrony przed ewentualnymi roszczeniami lub dochodzenia ewentualnych roszczeń związanych z umow</w:t>
      </w:r>
      <w:r w:rsidR="004E0739">
        <w:rPr>
          <w:bCs/>
        </w:rPr>
        <w:t>ami</w:t>
      </w:r>
      <w:r>
        <w:rPr>
          <w:bCs/>
        </w:rPr>
        <w:t xml:space="preserve"> – jeżeli zaistnieje spór związany z umow</w:t>
      </w:r>
      <w:r w:rsidR="004E0739">
        <w:rPr>
          <w:bCs/>
        </w:rPr>
        <w:t>ami</w:t>
      </w:r>
      <w:r>
        <w:rPr>
          <w:bCs/>
        </w:rPr>
        <w:t xml:space="preserve">. Podstawą prawną przetwarzania danych jest prawnie uzasadniony interes Administratora dotyczący możliwości obrony przed roszczeniami lub dochodzenia roszczeń. </w:t>
      </w:r>
    </w:p>
    <w:p w14:paraId="3DDBAE1A" w14:textId="77777777" w:rsidR="00D442C7" w:rsidRDefault="00430A8C">
      <w:pPr>
        <w:pStyle w:val="Standard"/>
        <w:spacing w:line="360" w:lineRule="auto"/>
        <w:ind w:left="426" w:hanging="426"/>
        <w:jc w:val="both"/>
        <w:rPr>
          <w:bCs/>
        </w:rPr>
      </w:pPr>
      <w:r>
        <w:rPr>
          <w:bCs/>
        </w:rPr>
        <w:t xml:space="preserve">5. </w:t>
      </w:r>
      <w:r>
        <w:rPr>
          <w:bCs/>
        </w:rPr>
        <w:tab/>
        <w:t xml:space="preserve">Okres przechowywania: Dane osobowe będą przechowywane przez okres 4 lat od dnia zakończenia postępowania o udzielenie zamówienia publicznego. W przypadku zawarcia umowy  o zamówienie publiczne dane osobowe będą przechowywane przez cały czas trwania umowy. Po tym okresie będą archiwizowane w czasie określonym przepisami prawa, zgodnie z instrukcją kancelaryjną Administratora. </w:t>
      </w:r>
    </w:p>
    <w:p w14:paraId="2FB2E34E" w14:textId="77777777" w:rsidR="00D442C7" w:rsidRDefault="00430A8C">
      <w:pPr>
        <w:pStyle w:val="Standard"/>
        <w:spacing w:line="360" w:lineRule="auto"/>
        <w:ind w:left="426" w:hanging="426"/>
        <w:jc w:val="both"/>
        <w:rPr>
          <w:bCs/>
        </w:rPr>
      </w:pPr>
      <w:r>
        <w:rPr>
          <w:bCs/>
        </w:rPr>
        <w:t xml:space="preserve">6. </w:t>
      </w:r>
      <w:r>
        <w:rPr>
          <w:bCs/>
        </w:rPr>
        <w:tab/>
        <w:t xml:space="preserve">Odbiorcy danych: Odbiorcami danych osobowych będą/mogą być: </w:t>
      </w:r>
    </w:p>
    <w:p w14:paraId="7CC6E23A" w14:textId="0CA5B8A9" w:rsidR="00D442C7" w:rsidRDefault="00430A8C">
      <w:pPr>
        <w:pStyle w:val="Standard"/>
        <w:spacing w:line="360" w:lineRule="auto"/>
        <w:ind w:left="851" w:hanging="425"/>
        <w:jc w:val="both"/>
        <w:rPr>
          <w:bCs/>
        </w:rPr>
      </w:pPr>
      <w:r>
        <w:rPr>
          <w:bCs/>
        </w:rPr>
        <w:t xml:space="preserve">1) </w:t>
      </w:r>
      <w:r>
        <w:rPr>
          <w:bCs/>
        </w:rPr>
        <w:tab/>
        <w:t xml:space="preserve">osoby lub podmioty, którym udostępniona zostanie dokumentacja postępowania  w zakresie koniecznym do realizacji obowiązków Zamawiającego wynikających z art. </w:t>
      </w:r>
      <w:r>
        <w:rPr>
          <w:bCs/>
        </w:rPr>
        <w:lastRenderedPageBreak/>
        <w:t xml:space="preserve">18 i art. 74 ustawy </w:t>
      </w:r>
      <w:proofErr w:type="spellStart"/>
      <w:r>
        <w:rPr>
          <w:bCs/>
        </w:rPr>
        <w:t>Pzp</w:t>
      </w:r>
      <w:proofErr w:type="spellEnd"/>
      <w:r>
        <w:rPr>
          <w:bCs/>
        </w:rPr>
        <w:t xml:space="preserve">, w tym innym podmiotom biorącym udział w postępowaniu i innym osobom żądającym dostępu  do dokumentacji postępowania; </w:t>
      </w:r>
    </w:p>
    <w:p w14:paraId="74E1C26E" w14:textId="77777777" w:rsidR="00D442C7" w:rsidRDefault="00430A8C">
      <w:pPr>
        <w:pStyle w:val="Standard"/>
        <w:spacing w:line="360" w:lineRule="auto"/>
        <w:ind w:left="851" w:hanging="425"/>
        <w:jc w:val="both"/>
        <w:rPr>
          <w:bCs/>
        </w:rPr>
      </w:pPr>
      <w:r>
        <w:rPr>
          <w:bCs/>
        </w:rPr>
        <w:t xml:space="preserve">2) </w:t>
      </w:r>
      <w:r>
        <w:rPr>
          <w:bCs/>
        </w:rPr>
        <w:tab/>
        <w:t xml:space="preserve">organom władzy publicznej w wykonaniu obowiązków prawnych; </w:t>
      </w:r>
    </w:p>
    <w:p w14:paraId="13ECDD71" w14:textId="77777777" w:rsidR="00D442C7" w:rsidRDefault="00430A8C">
      <w:pPr>
        <w:pStyle w:val="Standard"/>
        <w:spacing w:line="360" w:lineRule="auto"/>
        <w:ind w:left="851" w:hanging="425"/>
        <w:jc w:val="both"/>
        <w:rPr>
          <w:bCs/>
        </w:rPr>
      </w:pPr>
      <w:r>
        <w:rPr>
          <w:bCs/>
        </w:rPr>
        <w:t xml:space="preserve">3) </w:t>
      </w:r>
      <w:r>
        <w:rPr>
          <w:bCs/>
        </w:rPr>
        <w:tab/>
        <w:t xml:space="preserve">podmioty współpracujące z Administratorem w oparciu o umowy powierzenia zawarte zgodnie z art. 28 RODO, m.in. w związku ze wsparciem w zakresie IT, </w:t>
      </w:r>
      <w:proofErr w:type="spellStart"/>
      <w:r>
        <w:rPr>
          <w:bCs/>
        </w:rPr>
        <w:t>Pzp</w:t>
      </w:r>
      <w:proofErr w:type="spellEnd"/>
      <w:r>
        <w:rPr>
          <w:bCs/>
        </w:rPr>
        <w:t xml:space="preserve">,  czy obsługą korespondencji. Dane nie będą przedmiotem sprzedaży i udostępniania podmiotom zewnętrznym,  za wyjątkiem przypadków przewidzianych przepisami prawa, nie będą również przekazywane do państw trzecich i organizacji międzynarodowych.  </w:t>
      </w:r>
    </w:p>
    <w:p w14:paraId="00F7E5B0" w14:textId="77777777" w:rsidR="00D442C7" w:rsidRDefault="00430A8C">
      <w:pPr>
        <w:pStyle w:val="Standard"/>
        <w:spacing w:line="360" w:lineRule="auto"/>
        <w:ind w:left="426" w:hanging="426"/>
        <w:jc w:val="both"/>
        <w:rPr>
          <w:bCs/>
        </w:rPr>
      </w:pPr>
      <w:r>
        <w:rPr>
          <w:bCs/>
        </w:rPr>
        <w:t xml:space="preserve">7. </w:t>
      </w:r>
      <w:r>
        <w:rPr>
          <w:bCs/>
        </w:rPr>
        <w:tab/>
        <w:t xml:space="preserve">Obowiązek podania danych: Podanie danych osobowych jest warunkiem wzięcia udziału w postępowaniu  o udzielenie zamówienia publicznego i wynika z obowiązku ustawowego określonego przepisami ustawy </w:t>
      </w:r>
      <w:proofErr w:type="spellStart"/>
      <w:r>
        <w:rPr>
          <w:bCs/>
        </w:rPr>
        <w:t>Pzp</w:t>
      </w:r>
      <w:proofErr w:type="spellEnd"/>
      <w:r>
        <w:rPr>
          <w:bCs/>
        </w:rPr>
        <w:t xml:space="preserve">. Konsekwencją niepodania danych osobowych będzie niemożliwość oceny ofert i zawarcia umowy.  </w:t>
      </w:r>
    </w:p>
    <w:p w14:paraId="413335CD" w14:textId="77777777" w:rsidR="00D442C7" w:rsidRDefault="00430A8C">
      <w:pPr>
        <w:pStyle w:val="Standard"/>
        <w:spacing w:line="360" w:lineRule="auto"/>
        <w:ind w:left="426" w:hanging="426"/>
        <w:jc w:val="both"/>
        <w:rPr>
          <w:bCs/>
        </w:rPr>
      </w:pPr>
      <w:r>
        <w:rPr>
          <w:bCs/>
        </w:rPr>
        <w:t xml:space="preserve">8. </w:t>
      </w:r>
      <w:r>
        <w:rPr>
          <w:bCs/>
        </w:rPr>
        <w:tab/>
        <w:t xml:space="preserve">Uprawnienia: </w:t>
      </w:r>
    </w:p>
    <w:p w14:paraId="64A3E166" w14:textId="77777777" w:rsidR="00D442C7" w:rsidRDefault="00430A8C">
      <w:pPr>
        <w:pStyle w:val="Standard"/>
        <w:tabs>
          <w:tab w:val="left" w:pos="851"/>
        </w:tabs>
        <w:spacing w:line="360" w:lineRule="auto"/>
        <w:ind w:left="851" w:hanging="425"/>
        <w:jc w:val="both"/>
        <w:rPr>
          <w:bCs/>
        </w:rPr>
      </w:pPr>
      <w:r>
        <w:rPr>
          <w:bCs/>
        </w:rPr>
        <w:t xml:space="preserve">1) </w:t>
      </w:r>
      <w:r>
        <w:rPr>
          <w:bCs/>
        </w:rPr>
        <w:tab/>
        <w:t xml:space="preserve">Osoba fizyczna, której dane są przetwarzane ma prawo: </w:t>
      </w:r>
    </w:p>
    <w:p w14:paraId="7E0AE8E2" w14:textId="77777777" w:rsidR="00D442C7" w:rsidRDefault="00430A8C">
      <w:pPr>
        <w:pStyle w:val="Standard"/>
        <w:spacing w:line="360" w:lineRule="auto"/>
        <w:ind w:left="1134" w:hanging="283"/>
        <w:jc w:val="both"/>
        <w:rPr>
          <w:bCs/>
        </w:rPr>
      </w:pPr>
      <w:r>
        <w:rPr>
          <w:bCs/>
        </w:rPr>
        <w:t xml:space="preserve">a) </w:t>
      </w:r>
      <w:r>
        <w:rPr>
          <w:bCs/>
        </w:rPr>
        <w:tab/>
        <w:t xml:space="preserve">dostępu do swoich danych osobowych; </w:t>
      </w:r>
    </w:p>
    <w:p w14:paraId="03951659" w14:textId="77777777" w:rsidR="00D442C7" w:rsidRDefault="00430A8C">
      <w:pPr>
        <w:pStyle w:val="Standard"/>
        <w:spacing w:line="360" w:lineRule="auto"/>
        <w:ind w:left="1134" w:hanging="283"/>
        <w:jc w:val="both"/>
        <w:rPr>
          <w:bCs/>
        </w:rPr>
      </w:pPr>
      <w:r>
        <w:rPr>
          <w:bCs/>
        </w:rPr>
        <w:t xml:space="preserve">b) </w:t>
      </w:r>
      <w:r>
        <w:rPr>
          <w:bCs/>
        </w:rPr>
        <w:tab/>
        <w:t xml:space="preserve">żądania sprostowania swoich danych osobowych; </w:t>
      </w:r>
    </w:p>
    <w:p w14:paraId="09870BB5" w14:textId="77777777" w:rsidR="00D442C7" w:rsidRDefault="00430A8C">
      <w:pPr>
        <w:pStyle w:val="Standard"/>
        <w:spacing w:line="360" w:lineRule="auto"/>
        <w:ind w:left="1134" w:hanging="283"/>
        <w:jc w:val="both"/>
        <w:rPr>
          <w:bCs/>
        </w:rPr>
      </w:pPr>
      <w:r>
        <w:rPr>
          <w:bCs/>
        </w:rPr>
        <w:t xml:space="preserve">c) </w:t>
      </w:r>
      <w:r>
        <w:rPr>
          <w:bCs/>
        </w:rPr>
        <w:tab/>
        <w:t xml:space="preserve">żądania ograniczenia przetwarzania swoich danych osobowych; </w:t>
      </w:r>
    </w:p>
    <w:p w14:paraId="1CD8DB26" w14:textId="77777777" w:rsidR="00D442C7" w:rsidRDefault="00430A8C">
      <w:pPr>
        <w:pStyle w:val="Standard"/>
        <w:spacing w:line="360" w:lineRule="auto"/>
        <w:ind w:left="1134" w:hanging="283"/>
        <w:jc w:val="both"/>
        <w:rPr>
          <w:bCs/>
        </w:rPr>
      </w:pPr>
      <w:r>
        <w:rPr>
          <w:bCs/>
        </w:rPr>
        <w:t xml:space="preserve">d) </w:t>
      </w:r>
      <w:r>
        <w:rPr>
          <w:bCs/>
        </w:rPr>
        <w:tab/>
        <w:t xml:space="preserve">wniesienia sprzeciwu wobec przetwarzania swoich danych osobowych ze względu na szczególną sytuację - w zakresie, w jakim dane są przetwarzane na podstawie prawnie uzasadnionego interesu Administratora osoba ma prawo zgłoszenia sprzeciwu wobec przetwarzania danych ze względu na swoją szczególną sytuację; </w:t>
      </w:r>
    </w:p>
    <w:p w14:paraId="465C03B7" w14:textId="77777777" w:rsidR="00D442C7" w:rsidRDefault="00430A8C">
      <w:pPr>
        <w:pStyle w:val="Standard"/>
        <w:spacing w:line="360" w:lineRule="auto"/>
        <w:ind w:left="1134" w:hanging="283"/>
        <w:jc w:val="both"/>
        <w:rPr>
          <w:bCs/>
        </w:rPr>
      </w:pPr>
      <w:r>
        <w:rPr>
          <w:bCs/>
        </w:rPr>
        <w:t xml:space="preserve">e) </w:t>
      </w:r>
      <w:r>
        <w:rPr>
          <w:bCs/>
        </w:rPr>
        <w:tab/>
        <w:t xml:space="preserve">wniesienia skargi do organu nadzorczego zajmującego się ochroną danych osobowych, tj. Prezesa Urzędu Ochrony Danych Osobowych. </w:t>
      </w:r>
    </w:p>
    <w:p w14:paraId="53076530" w14:textId="77777777" w:rsidR="00D442C7" w:rsidRDefault="00430A8C">
      <w:pPr>
        <w:pStyle w:val="Standard"/>
        <w:spacing w:line="360" w:lineRule="auto"/>
        <w:ind w:left="851" w:hanging="425"/>
        <w:jc w:val="both"/>
        <w:rPr>
          <w:bCs/>
        </w:rPr>
      </w:pPr>
      <w:r>
        <w:rPr>
          <w:bCs/>
        </w:rPr>
        <w:t xml:space="preserve">2) </w:t>
      </w:r>
      <w:r>
        <w:rPr>
          <w:bCs/>
        </w:rPr>
        <w:tab/>
        <w:t xml:space="preserve">Osoba fizyczna, której dane są przetwarzane nie ma prawa: </w:t>
      </w:r>
    </w:p>
    <w:p w14:paraId="5DC1B6E1" w14:textId="77777777" w:rsidR="00D442C7" w:rsidRDefault="00430A8C">
      <w:pPr>
        <w:pStyle w:val="Standard"/>
        <w:spacing w:line="360" w:lineRule="auto"/>
        <w:ind w:left="1134" w:hanging="283"/>
        <w:jc w:val="both"/>
        <w:rPr>
          <w:bCs/>
        </w:rPr>
      </w:pPr>
      <w:r>
        <w:rPr>
          <w:bCs/>
        </w:rPr>
        <w:t xml:space="preserve">a) do usunięcia danych osobowych, w związku z art. 17 ust. 3 lit. b, d lub e RODO; </w:t>
      </w:r>
    </w:p>
    <w:p w14:paraId="6B91CAC6" w14:textId="77777777" w:rsidR="00D442C7" w:rsidRDefault="00430A8C">
      <w:pPr>
        <w:pStyle w:val="Standard"/>
        <w:spacing w:line="360" w:lineRule="auto"/>
        <w:ind w:left="1134" w:hanging="283"/>
        <w:jc w:val="both"/>
        <w:rPr>
          <w:bCs/>
        </w:rPr>
      </w:pPr>
      <w:r>
        <w:rPr>
          <w:bCs/>
        </w:rPr>
        <w:t xml:space="preserve">b) do przenoszenia danych osobowych, o którym mowa w art. 20 RODO; </w:t>
      </w:r>
    </w:p>
    <w:p w14:paraId="531D037E" w14:textId="77777777" w:rsidR="00D442C7" w:rsidRDefault="00430A8C">
      <w:pPr>
        <w:pStyle w:val="Standard"/>
        <w:spacing w:line="360" w:lineRule="auto"/>
        <w:ind w:left="1134" w:hanging="283"/>
        <w:jc w:val="both"/>
        <w:rPr>
          <w:bCs/>
        </w:rPr>
      </w:pPr>
      <w:r>
        <w:rPr>
          <w:bCs/>
        </w:rPr>
        <w:t xml:space="preserve">c) do sprzeciwu wobec przetwarzania danych osobowych w zakresie innym niż opisany pkt. 1 lit. d powyżej, gdyż podstawą prawną przetwarzania danych osobowych jest art. 6 ust. 1 lit. c RODO. </w:t>
      </w:r>
    </w:p>
    <w:p w14:paraId="1B1BD277" w14:textId="77777777" w:rsidR="00D442C7" w:rsidRDefault="00430A8C">
      <w:pPr>
        <w:pStyle w:val="Standard"/>
        <w:spacing w:line="360" w:lineRule="auto"/>
        <w:ind w:left="426" w:hanging="426"/>
        <w:jc w:val="both"/>
        <w:rPr>
          <w:bCs/>
        </w:rPr>
      </w:pPr>
      <w:r>
        <w:rPr>
          <w:bCs/>
        </w:rPr>
        <w:t xml:space="preserve">9. </w:t>
      </w:r>
      <w:r>
        <w:rPr>
          <w:bCs/>
        </w:rPr>
        <w:tab/>
        <w:t xml:space="preserve">Inne informacje: </w:t>
      </w:r>
    </w:p>
    <w:p w14:paraId="1565E2F8" w14:textId="77777777" w:rsidR="00D442C7" w:rsidRDefault="00430A8C">
      <w:pPr>
        <w:pStyle w:val="Standard"/>
        <w:spacing w:line="360" w:lineRule="auto"/>
        <w:ind w:left="851" w:hanging="425"/>
        <w:jc w:val="both"/>
        <w:rPr>
          <w:bCs/>
        </w:rPr>
      </w:pPr>
      <w:r>
        <w:rPr>
          <w:bCs/>
        </w:rPr>
        <w:t xml:space="preserve">1) Dane osobowe nie będą przetwarzane w sposób zautomatyzowany, w tym nie będą podlegały profilowaniu. </w:t>
      </w:r>
    </w:p>
    <w:p w14:paraId="00C0FF5E" w14:textId="77777777" w:rsidR="00D442C7" w:rsidRDefault="00430A8C">
      <w:pPr>
        <w:pStyle w:val="Standard"/>
        <w:spacing w:line="360" w:lineRule="auto"/>
        <w:ind w:left="851" w:hanging="425"/>
        <w:jc w:val="both"/>
        <w:rPr>
          <w:bCs/>
        </w:rPr>
      </w:pPr>
      <w:r>
        <w:rPr>
          <w:bCs/>
        </w:rPr>
        <w:t xml:space="preserve">2) Decyzje dotyczące danych osobowych nie będą podejmowane w sposób </w:t>
      </w:r>
      <w:r>
        <w:rPr>
          <w:bCs/>
        </w:rPr>
        <w:lastRenderedPageBreak/>
        <w:t xml:space="preserve">zautomatyzowany, stosowanie do art. 22 RODO  </w:t>
      </w:r>
    </w:p>
    <w:p w14:paraId="07116044" w14:textId="77777777" w:rsidR="00D442C7" w:rsidRDefault="00430A8C">
      <w:pPr>
        <w:pStyle w:val="Standard"/>
        <w:spacing w:line="360" w:lineRule="auto"/>
        <w:ind w:left="851" w:hanging="425"/>
        <w:jc w:val="both"/>
        <w:rPr>
          <w:bCs/>
        </w:rPr>
      </w:pPr>
      <w:r>
        <w:rPr>
          <w:bCs/>
        </w:rPr>
        <w:t xml:space="preserve">3) Administrator dokłada wszelkich starań, aby zapewnić wszelkie środki fizycznej, technicznej i organizacyjnej ochrony danych osobowych przed ich przypadkowym  czy umyślnym zniszczeniem, przypadkową utratą, zmianą, nieuprawnionym ujawnieniem, wykorzystaniem czy dostępem, zgodnie ze wszystkimi obowiązującymi przepisami. </w:t>
      </w:r>
    </w:p>
    <w:p w14:paraId="40A6BD23" w14:textId="77777777" w:rsidR="00D442C7" w:rsidRDefault="00430A8C">
      <w:pPr>
        <w:pStyle w:val="Standard"/>
        <w:spacing w:line="360" w:lineRule="auto"/>
        <w:ind w:left="851" w:hanging="425"/>
        <w:jc w:val="both"/>
        <w:rPr>
          <w:bCs/>
        </w:rPr>
      </w:pPr>
      <w:r>
        <w:rPr>
          <w:bCs/>
        </w:rPr>
        <w:t xml:space="preserve">4) W przypadku danych osobowych osób fizycznych przekazanych przez Wykonawcę, źródłem tych danych jest Wykonawca biorący udział w postępowaniu o udzielenie zamówienia publicznego, będący pracodawcą osoby, której dotyczą dane lub podmiotem współpracujących z osobą, której dotyczą dane, do której Wykonawca zwrócił  się w związku z udziałem w postępowaniu. Administrator pozyskuje w tym zakresie następujące kategorie danych: imię i nazwisko, służbowe dane kontaktowe, informacje dotyczące doświadczenia zawodowego, wykształcenia, umiejętności, uprawnień, publikacji i innych informacji wymagane do wzięcia udziału w postępowaniu  o udzielenie zamówienia publicznego. </w:t>
      </w:r>
    </w:p>
    <w:p w14:paraId="57B2C20A" w14:textId="77777777" w:rsidR="00D442C7" w:rsidRDefault="00430A8C">
      <w:pPr>
        <w:pStyle w:val="Standard"/>
        <w:spacing w:line="360" w:lineRule="auto"/>
        <w:ind w:left="851" w:hanging="425"/>
        <w:jc w:val="both"/>
        <w:rPr>
          <w:bCs/>
        </w:rPr>
      </w:pPr>
      <w:r>
        <w:rPr>
          <w:bCs/>
        </w:rPr>
        <w:t xml:space="preserve">5) Administrator przypomina o ciążącym na Wykonawcy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Pr>
          <w:bCs/>
        </w:rPr>
        <w:t>wyłączeń</w:t>
      </w:r>
      <w:proofErr w:type="spellEnd"/>
      <w:r>
        <w:rPr>
          <w:bCs/>
        </w:rPr>
        <w:t>, o których mowa w art. 14 ust. 5 RODO.</w:t>
      </w:r>
    </w:p>
    <w:p w14:paraId="54B29E49" w14:textId="77777777" w:rsidR="000D038C" w:rsidRDefault="000D038C">
      <w:r>
        <w:br w:type="page"/>
      </w:r>
    </w:p>
    <w:tbl>
      <w:tblPr>
        <w:tblW w:w="12134" w:type="dxa"/>
        <w:tblCellMar>
          <w:left w:w="10" w:type="dxa"/>
          <w:right w:w="10" w:type="dxa"/>
        </w:tblCellMar>
        <w:tblLook w:val="04A0" w:firstRow="1" w:lastRow="0" w:firstColumn="1" w:lastColumn="0" w:noHBand="0" w:noVBand="1"/>
      </w:tblPr>
      <w:tblGrid>
        <w:gridCol w:w="570"/>
        <w:gridCol w:w="8482"/>
        <w:gridCol w:w="587"/>
        <w:gridCol w:w="2495"/>
      </w:tblGrid>
      <w:tr w:rsidR="00D442C7" w14:paraId="32101E91" w14:textId="77777777">
        <w:tc>
          <w:tcPr>
            <w:tcW w:w="12134" w:type="dxa"/>
            <w:gridSpan w:val="4"/>
            <w:shd w:val="clear" w:color="auto" w:fill="auto"/>
            <w:tcMar>
              <w:top w:w="0" w:type="dxa"/>
              <w:left w:w="108" w:type="dxa"/>
              <w:bottom w:w="0" w:type="dxa"/>
              <w:right w:w="108" w:type="dxa"/>
            </w:tcMar>
          </w:tcPr>
          <w:p w14:paraId="0238C7D3" w14:textId="08C3A58C" w:rsidR="00D442C7" w:rsidRDefault="0005614A">
            <w:pPr>
              <w:spacing w:before="40" w:after="40" w:line="254" w:lineRule="auto"/>
              <w:rPr>
                <w:rFonts w:ascii="Times New Roman" w:hAnsi="Times New Roman" w:cs="Times New Roman"/>
                <w:b/>
                <w:sz w:val="24"/>
                <w:szCs w:val="24"/>
              </w:rPr>
            </w:pPr>
            <w:r>
              <w:lastRenderedPageBreak/>
              <w:br w:type="page"/>
            </w:r>
            <w:r w:rsidR="00430A8C">
              <w:rPr>
                <w:rFonts w:ascii="Times New Roman" w:hAnsi="Times New Roman" w:cs="Times New Roman"/>
                <w:b/>
                <w:sz w:val="24"/>
                <w:szCs w:val="24"/>
              </w:rPr>
              <w:t>SPIS ZAŁĄCZNIKÓW</w:t>
            </w:r>
          </w:p>
          <w:p w14:paraId="5756A54B" w14:textId="77777777" w:rsidR="00D442C7" w:rsidRDefault="00D442C7">
            <w:pPr>
              <w:spacing w:before="40" w:after="40" w:line="254" w:lineRule="auto"/>
              <w:rPr>
                <w:rFonts w:ascii="Times New Roman" w:hAnsi="Times New Roman" w:cs="Times New Roman"/>
                <w:b/>
                <w:sz w:val="24"/>
                <w:szCs w:val="24"/>
              </w:rPr>
            </w:pPr>
          </w:p>
        </w:tc>
      </w:tr>
      <w:tr w:rsidR="00D442C7" w14:paraId="5BD04796" w14:textId="77777777" w:rsidTr="003D37E2">
        <w:tc>
          <w:tcPr>
            <w:tcW w:w="570" w:type="dxa"/>
            <w:shd w:val="clear" w:color="auto" w:fill="auto"/>
            <w:tcMar>
              <w:top w:w="0" w:type="dxa"/>
              <w:left w:w="108" w:type="dxa"/>
              <w:bottom w:w="0" w:type="dxa"/>
              <w:right w:w="108" w:type="dxa"/>
            </w:tcMar>
          </w:tcPr>
          <w:p w14:paraId="2F7175DF" w14:textId="77777777" w:rsidR="00D442C7" w:rsidRDefault="00430A8C">
            <w:pPr>
              <w:pStyle w:val="Akapitzlist"/>
              <w:spacing w:before="60" w:after="60"/>
              <w:ind w:left="928" w:hanging="754"/>
              <w:jc w:val="right"/>
              <w:rPr>
                <w:rFonts w:cs="Times New Roman"/>
                <w:bCs/>
              </w:rPr>
            </w:pPr>
            <w:r>
              <w:rPr>
                <w:rFonts w:cs="Times New Roman"/>
                <w:bCs/>
              </w:rPr>
              <w:t>1.</w:t>
            </w:r>
          </w:p>
        </w:tc>
        <w:tc>
          <w:tcPr>
            <w:tcW w:w="8482" w:type="dxa"/>
            <w:shd w:val="clear" w:color="auto" w:fill="auto"/>
            <w:tcMar>
              <w:top w:w="0" w:type="dxa"/>
              <w:left w:w="108" w:type="dxa"/>
              <w:bottom w:w="0" w:type="dxa"/>
              <w:right w:w="108" w:type="dxa"/>
            </w:tcMar>
          </w:tcPr>
          <w:p w14:paraId="2EC3B3A5" w14:textId="17811910" w:rsidR="00D442C7" w:rsidRDefault="00430A8C" w:rsidP="00FC4803">
            <w:pPr>
              <w:pStyle w:val="Standard"/>
              <w:widowControl/>
              <w:tabs>
                <w:tab w:val="left" w:pos="1730"/>
              </w:tabs>
              <w:suppressAutoHyphens w:val="0"/>
              <w:spacing w:before="60" w:line="360" w:lineRule="auto"/>
              <w:jc w:val="both"/>
            </w:pPr>
            <w:r>
              <w:rPr>
                <w:rStyle w:val="StrongEmphasis"/>
                <w:b w:val="0"/>
                <w:bCs w:val="0"/>
                <w:color w:val="000000"/>
              </w:rPr>
              <w:t xml:space="preserve">Załącznik nr 1 </w:t>
            </w:r>
            <w:r>
              <w:t xml:space="preserve">– </w:t>
            </w:r>
            <w:r>
              <w:rPr>
                <w:rStyle w:val="StrongEmphasis"/>
                <w:b w:val="0"/>
                <w:bCs w:val="0"/>
                <w:color w:val="000000"/>
              </w:rPr>
              <w:t xml:space="preserve"> </w:t>
            </w:r>
            <w:r>
              <w:rPr>
                <w:rStyle w:val="StrongEmphasis"/>
                <w:b w:val="0"/>
                <w:bCs w:val="0"/>
                <w:color w:val="000000"/>
              </w:rPr>
              <w:tab/>
              <w:t xml:space="preserve">Szczegółowy opis przedmiotu </w:t>
            </w:r>
            <w:r w:rsidR="00B96FC3" w:rsidRPr="00B96FC3">
              <w:rPr>
                <w:rStyle w:val="StrongEmphasis"/>
                <w:b w:val="0"/>
                <w:bCs w:val="0"/>
                <w:color w:val="000000"/>
              </w:rPr>
              <w:t>zamówienia</w:t>
            </w:r>
            <w:r>
              <w:rPr>
                <w:rStyle w:val="StrongEmphasis"/>
                <w:b w:val="0"/>
                <w:bCs w:val="0"/>
                <w:color w:val="000000"/>
              </w:rPr>
              <w:t xml:space="preserve"> -------</w:t>
            </w:r>
            <w:r>
              <w:rPr>
                <w:rFonts w:cs="Times New Roman"/>
                <w:bCs/>
              </w:rPr>
              <w:t>----</w:t>
            </w:r>
            <w:r w:rsidR="00B96FC3">
              <w:rPr>
                <w:rFonts w:cs="Times New Roman"/>
                <w:bCs/>
              </w:rPr>
              <w:t>---------</w:t>
            </w:r>
            <w:r>
              <w:rPr>
                <w:rFonts w:cs="Times New Roman"/>
                <w:bCs/>
              </w:rPr>
              <w:t>---------</w:t>
            </w:r>
          </w:p>
        </w:tc>
        <w:tc>
          <w:tcPr>
            <w:tcW w:w="587" w:type="dxa"/>
            <w:shd w:val="clear" w:color="auto" w:fill="auto"/>
            <w:tcMar>
              <w:top w:w="0" w:type="dxa"/>
              <w:left w:w="108" w:type="dxa"/>
              <w:bottom w:w="0" w:type="dxa"/>
              <w:right w:w="108" w:type="dxa"/>
            </w:tcMar>
          </w:tcPr>
          <w:p w14:paraId="24CF8D4C" w14:textId="5134AB17" w:rsidR="00D442C7" w:rsidRDefault="00430A8C">
            <w:pPr>
              <w:spacing w:before="60" w:after="60" w:line="240" w:lineRule="auto"/>
              <w:rPr>
                <w:rFonts w:ascii="Times New Roman" w:hAnsi="Times New Roman" w:cs="Times New Roman"/>
                <w:bCs/>
                <w:sz w:val="24"/>
                <w:szCs w:val="24"/>
              </w:rPr>
            </w:pPr>
            <w:r>
              <w:rPr>
                <w:rFonts w:ascii="Times New Roman" w:hAnsi="Times New Roman" w:cs="Times New Roman"/>
                <w:bCs/>
                <w:sz w:val="24"/>
                <w:szCs w:val="24"/>
              </w:rPr>
              <w:t>3</w:t>
            </w:r>
            <w:r w:rsidR="00E15841">
              <w:rPr>
                <w:rFonts w:ascii="Times New Roman" w:hAnsi="Times New Roman" w:cs="Times New Roman"/>
                <w:bCs/>
                <w:sz w:val="24"/>
                <w:szCs w:val="24"/>
              </w:rPr>
              <w:t>9</w:t>
            </w:r>
          </w:p>
        </w:tc>
        <w:tc>
          <w:tcPr>
            <w:tcW w:w="2495" w:type="dxa"/>
            <w:shd w:val="clear" w:color="auto" w:fill="auto"/>
            <w:tcMar>
              <w:top w:w="0" w:type="dxa"/>
              <w:left w:w="10" w:type="dxa"/>
              <w:bottom w:w="0" w:type="dxa"/>
              <w:right w:w="10" w:type="dxa"/>
            </w:tcMar>
          </w:tcPr>
          <w:p w14:paraId="496C539B" w14:textId="77777777" w:rsidR="00D442C7" w:rsidRDefault="00D442C7">
            <w:pPr>
              <w:spacing w:before="60" w:after="60" w:line="240" w:lineRule="auto"/>
              <w:jc w:val="center"/>
              <w:rPr>
                <w:rFonts w:ascii="Times New Roman" w:hAnsi="Times New Roman" w:cs="Times New Roman"/>
                <w:bCs/>
                <w:sz w:val="24"/>
                <w:szCs w:val="24"/>
              </w:rPr>
            </w:pPr>
          </w:p>
        </w:tc>
      </w:tr>
      <w:tr w:rsidR="00160210" w14:paraId="5728CCDD" w14:textId="77777777" w:rsidTr="003D37E2">
        <w:tc>
          <w:tcPr>
            <w:tcW w:w="570" w:type="dxa"/>
            <w:shd w:val="clear" w:color="auto" w:fill="auto"/>
            <w:tcMar>
              <w:top w:w="0" w:type="dxa"/>
              <w:left w:w="108" w:type="dxa"/>
              <w:bottom w:w="0" w:type="dxa"/>
              <w:right w:w="108" w:type="dxa"/>
            </w:tcMar>
          </w:tcPr>
          <w:p w14:paraId="5B0B961B" w14:textId="4064F363" w:rsidR="00160210" w:rsidRDefault="00160210" w:rsidP="00D01D90">
            <w:pPr>
              <w:spacing w:before="60" w:after="60" w:line="240" w:lineRule="auto"/>
              <w:ind w:hanging="754"/>
              <w:jc w:val="right"/>
              <w:rPr>
                <w:rFonts w:ascii="Times New Roman" w:hAnsi="Times New Roman" w:cs="Times New Roman"/>
                <w:bCs/>
                <w:sz w:val="24"/>
                <w:szCs w:val="24"/>
              </w:rPr>
            </w:pPr>
            <w:r>
              <w:rPr>
                <w:rFonts w:ascii="Times New Roman" w:hAnsi="Times New Roman" w:cs="Times New Roman"/>
                <w:bCs/>
                <w:sz w:val="24"/>
                <w:szCs w:val="24"/>
              </w:rPr>
              <w:t>2.</w:t>
            </w:r>
          </w:p>
        </w:tc>
        <w:tc>
          <w:tcPr>
            <w:tcW w:w="8482" w:type="dxa"/>
            <w:shd w:val="clear" w:color="auto" w:fill="auto"/>
            <w:tcMar>
              <w:top w:w="0" w:type="dxa"/>
              <w:left w:w="108" w:type="dxa"/>
              <w:bottom w:w="0" w:type="dxa"/>
              <w:right w:w="108" w:type="dxa"/>
            </w:tcMar>
          </w:tcPr>
          <w:p w14:paraId="668A6F1C" w14:textId="786F3EAA" w:rsidR="00160210" w:rsidRDefault="00160210" w:rsidP="00FC4803">
            <w:pPr>
              <w:pStyle w:val="Standard"/>
              <w:spacing w:before="60" w:line="360" w:lineRule="auto"/>
              <w:ind w:left="1730" w:hanging="1730"/>
            </w:pPr>
            <w:r>
              <w:t xml:space="preserve">Załącznik nr 2 – </w:t>
            </w:r>
            <w:r>
              <w:tab/>
              <w:t>Projekt</w:t>
            </w:r>
            <w:r w:rsidR="00B746A5">
              <w:t xml:space="preserve">owane </w:t>
            </w:r>
            <w:r>
              <w:t xml:space="preserve"> </w:t>
            </w:r>
            <w:r w:rsidR="00B96FC3">
              <w:t xml:space="preserve">postanowienia umowy w sprawie udzielanego zamówienia publicznego </w:t>
            </w:r>
            <w:r>
              <w:t>---------------------------------------------------</w:t>
            </w:r>
          </w:p>
        </w:tc>
        <w:tc>
          <w:tcPr>
            <w:tcW w:w="587" w:type="dxa"/>
            <w:shd w:val="clear" w:color="auto" w:fill="auto"/>
            <w:tcMar>
              <w:top w:w="0" w:type="dxa"/>
              <w:left w:w="108" w:type="dxa"/>
              <w:bottom w:w="0" w:type="dxa"/>
              <w:right w:w="108" w:type="dxa"/>
            </w:tcMar>
          </w:tcPr>
          <w:p w14:paraId="732D50EC" w14:textId="77777777" w:rsidR="00B96FC3" w:rsidRDefault="00B96FC3" w:rsidP="00D01D90">
            <w:pPr>
              <w:spacing w:before="60" w:after="60" w:line="240" w:lineRule="auto"/>
              <w:rPr>
                <w:rFonts w:ascii="Times New Roman" w:hAnsi="Times New Roman" w:cs="Times New Roman"/>
                <w:bCs/>
                <w:sz w:val="24"/>
                <w:szCs w:val="24"/>
              </w:rPr>
            </w:pPr>
          </w:p>
          <w:p w14:paraId="67D57530" w14:textId="0E1B0C59" w:rsidR="00160210" w:rsidRDefault="00E15841" w:rsidP="00B96FC3">
            <w:pPr>
              <w:spacing w:before="120" w:after="60" w:line="240" w:lineRule="auto"/>
              <w:rPr>
                <w:rFonts w:ascii="Times New Roman" w:hAnsi="Times New Roman" w:cs="Times New Roman"/>
                <w:bCs/>
                <w:sz w:val="24"/>
                <w:szCs w:val="24"/>
              </w:rPr>
            </w:pPr>
            <w:r>
              <w:rPr>
                <w:rFonts w:ascii="Times New Roman" w:hAnsi="Times New Roman" w:cs="Times New Roman"/>
                <w:bCs/>
                <w:sz w:val="24"/>
                <w:szCs w:val="24"/>
              </w:rPr>
              <w:t>48</w:t>
            </w:r>
          </w:p>
        </w:tc>
        <w:tc>
          <w:tcPr>
            <w:tcW w:w="2495" w:type="dxa"/>
            <w:shd w:val="clear" w:color="auto" w:fill="auto"/>
            <w:tcMar>
              <w:top w:w="0" w:type="dxa"/>
              <w:left w:w="10" w:type="dxa"/>
              <w:bottom w:w="0" w:type="dxa"/>
              <w:right w:w="10" w:type="dxa"/>
            </w:tcMar>
          </w:tcPr>
          <w:p w14:paraId="02FDA17C" w14:textId="77777777" w:rsidR="00160210" w:rsidRDefault="00160210" w:rsidP="00D01D90">
            <w:pPr>
              <w:spacing w:before="60" w:after="60" w:line="240" w:lineRule="auto"/>
              <w:jc w:val="center"/>
              <w:rPr>
                <w:rFonts w:ascii="Times New Roman" w:hAnsi="Times New Roman" w:cs="Times New Roman"/>
                <w:bCs/>
                <w:sz w:val="24"/>
                <w:szCs w:val="24"/>
              </w:rPr>
            </w:pPr>
          </w:p>
        </w:tc>
      </w:tr>
      <w:tr w:rsidR="00D442C7" w14:paraId="14B601BB" w14:textId="77777777" w:rsidTr="003D37E2">
        <w:tc>
          <w:tcPr>
            <w:tcW w:w="570" w:type="dxa"/>
            <w:shd w:val="clear" w:color="auto" w:fill="auto"/>
            <w:tcMar>
              <w:top w:w="0" w:type="dxa"/>
              <w:left w:w="108" w:type="dxa"/>
              <w:bottom w:w="0" w:type="dxa"/>
              <w:right w:w="108" w:type="dxa"/>
            </w:tcMar>
          </w:tcPr>
          <w:p w14:paraId="60571D02" w14:textId="18B53CF1" w:rsidR="00D442C7" w:rsidRDefault="00B96FC3">
            <w:pPr>
              <w:spacing w:before="60" w:after="60" w:line="240" w:lineRule="auto"/>
              <w:ind w:hanging="754"/>
              <w:jc w:val="right"/>
              <w:rPr>
                <w:rFonts w:ascii="Times New Roman" w:hAnsi="Times New Roman" w:cs="Times New Roman"/>
                <w:bCs/>
                <w:sz w:val="24"/>
                <w:szCs w:val="24"/>
              </w:rPr>
            </w:pPr>
            <w:r>
              <w:rPr>
                <w:rFonts w:ascii="Times New Roman" w:hAnsi="Times New Roman" w:cs="Times New Roman"/>
                <w:bCs/>
                <w:sz w:val="24"/>
                <w:szCs w:val="24"/>
              </w:rPr>
              <w:t>3</w:t>
            </w:r>
            <w:r w:rsidR="00430A8C">
              <w:rPr>
                <w:rFonts w:ascii="Times New Roman" w:hAnsi="Times New Roman" w:cs="Times New Roman"/>
                <w:bCs/>
                <w:sz w:val="24"/>
                <w:szCs w:val="24"/>
              </w:rPr>
              <w:t>.</w:t>
            </w:r>
          </w:p>
        </w:tc>
        <w:tc>
          <w:tcPr>
            <w:tcW w:w="8482" w:type="dxa"/>
            <w:shd w:val="clear" w:color="auto" w:fill="auto"/>
            <w:tcMar>
              <w:top w:w="0" w:type="dxa"/>
              <w:left w:w="108" w:type="dxa"/>
              <w:bottom w:w="0" w:type="dxa"/>
              <w:right w:w="108" w:type="dxa"/>
            </w:tcMar>
          </w:tcPr>
          <w:p w14:paraId="0900B590" w14:textId="72A4A5CD" w:rsidR="00D442C7" w:rsidRDefault="00430A8C" w:rsidP="00FC4803">
            <w:pPr>
              <w:pStyle w:val="Standard"/>
              <w:tabs>
                <w:tab w:val="left" w:pos="1730"/>
              </w:tabs>
              <w:spacing w:before="60" w:line="360" w:lineRule="auto"/>
            </w:pPr>
            <w:r>
              <w:rPr>
                <w:rStyle w:val="StrongEmphasis"/>
                <w:b w:val="0"/>
                <w:bCs w:val="0"/>
                <w:color w:val="000000"/>
              </w:rPr>
              <w:t xml:space="preserve">Załącznik nr </w:t>
            </w:r>
            <w:r w:rsidR="00B96FC3">
              <w:rPr>
                <w:rStyle w:val="StrongEmphasis"/>
                <w:b w:val="0"/>
                <w:bCs w:val="0"/>
                <w:color w:val="000000"/>
              </w:rPr>
              <w:t>3</w:t>
            </w:r>
            <w:r>
              <w:rPr>
                <w:rStyle w:val="StrongEmphasis"/>
                <w:b w:val="0"/>
                <w:bCs w:val="0"/>
                <w:color w:val="000000"/>
              </w:rPr>
              <w:t xml:space="preserve"> </w:t>
            </w:r>
            <w:r>
              <w:t>–</w:t>
            </w:r>
            <w:r>
              <w:rPr>
                <w:rStyle w:val="StrongEmphasis"/>
                <w:b w:val="0"/>
                <w:bCs w:val="0"/>
                <w:color w:val="000000"/>
              </w:rPr>
              <w:tab/>
            </w:r>
            <w:r w:rsidR="00160210">
              <w:rPr>
                <w:rStyle w:val="StrongEmphasis"/>
                <w:b w:val="0"/>
                <w:bCs w:val="0"/>
                <w:color w:val="000000"/>
              </w:rPr>
              <w:t xml:space="preserve">Wzór oferty </w:t>
            </w:r>
            <w:r>
              <w:rPr>
                <w:rStyle w:val="StrongEmphasis"/>
                <w:b w:val="0"/>
                <w:bCs w:val="0"/>
                <w:color w:val="000000"/>
              </w:rPr>
              <w:t xml:space="preserve"> </w:t>
            </w:r>
            <w:r w:rsidR="00160210">
              <w:rPr>
                <w:rStyle w:val="StrongEmphasis"/>
                <w:b w:val="0"/>
                <w:bCs w:val="0"/>
                <w:color w:val="000000"/>
              </w:rPr>
              <w:t>------------------</w:t>
            </w:r>
            <w:r w:rsidR="00263FEA">
              <w:rPr>
                <w:rStyle w:val="StrongEmphasis"/>
                <w:b w:val="0"/>
                <w:bCs w:val="0"/>
                <w:color w:val="000000"/>
              </w:rPr>
              <w:t>---------------</w:t>
            </w:r>
            <w:r w:rsidR="00160210">
              <w:rPr>
                <w:rStyle w:val="StrongEmphasis"/>
                <w:b w:val="0"/>
                <w:bCs w:val="0"/>
                <w:color w:val="000000"/>
              </w:rPr>
              <w:t>-</w:t>
            </w:r>
            <w:r>
              <w:rPr>
                <w:rStyle w:val="StrongEmphasis"/>
                <w:b w:val="0"/>
                <w:bCs w:val="0"/>
                <w:color w:val="000000"/>
              </w:rPr>
              <w:t>---------------</w:t>
            </w:r>
            <w:r>
              <w:rPr>
                <w:rFonts w:cs="Times New Roman"/>
                <w:bCs/>
              </w:rPr>
              <w:t>----------------</w:t>
            </w:r>
          </w:p>
        </w:tc>
        <w:tc>
          <w:tcPr>
            <w:tcW w:w="587" w:type="dxa"/>
            <w:shd w:val="clear" w:color="auto" w:fill="auto"/>
            <w:tcMar>
              <w:top w:w="0" w:type="dxa"/>
              <w:left w:w="108" w:type="dxa"/>
              <w:bottom w:w="0" w:type="dxa"/>
              <w:right w:w="108" w:type="dxa"/>
            </w:tcMar>
          </w:tcPr>
          <w:p w14:paraId="7B421500" w14:textId="1CE22A81" w:rsidR="00D442C7" w:rsidRDefault="00E15841">
            <w:pPr>
              <w:spacing w:before="60" w:after="60" w:line="240" w:lineRule="auto"/>
              <w:rPr>
                <w:rFonts w:ascii="Times New Roman" w:hAnsi="Times New Roman" w:cs="Times New Roman"/>
                <w:bCs/>
                <w:sz w:val="24"/>
                <w:szCs w:val="24"/>
              </w:rPr>
            </w:pPr>
            <w:r>
              <w:rPr>
                <w:rFonts w:ascii="Times New Roman" w:hAnsi="Times New Roman" w:cs="Times New Roman"/>
                <w:bCs/>
                <w:sz w:val="24"/>
                <w:szCs w:val="24"/>
              </w:rPr>
              <w:t>7</w:t>
            </w:r>
            <w:r w:rsidR="00775242">
              <w:rPr>
                <w:rFonts w:ascii="Times New Roman" w:hAnsi="Times New Roman" w:cs="Times New Roman"/>
                <w:bCs/>
                <w:sz w:val="24"/>
                <w:szCs w:val="24"/>
              </w:rPr>
              <w:t>4</w:t>
            </w:r>
          </w:p>
        </w:tc>
        <w:tc>
          <w:tcPr>
            <w:tcW w:w="2495" w:type="dxa"/>
            <w:shd w:val="clear" w:color="auto" w:fill="auto"/>
            <w:tcMar>
              <w:top w:w="0" w:type="dxa"/>
              <w:left w:w="10" w:type="dxa"/>
              <w:bottom w:w="0" w:type="dxa"/>
              <w:right w:w="10" w:type="dxa"/>
            </w:tcMar>
          </w:tcPr>
          <w:p w14:paraId="312C89FA" w14:textId="77777777" w:rsidR="00D442C7" w:rsidRDefault="00D442C7">
            <w:pPr>
              <w:spacing w:before="60" w:after="60" w:line="240" w:lineRule="auto"/>
              <w:jc w:val="center"/>
              <w:rPr>
                <w:rFonts w:ascii="Times New Roman" w:hAnsi="Times New Roman" w:cs="Times New Roman"/>
                <w:bCs/>
                <w:sz w:val="24"/>
                <w:szCs w:val="24"/>
              </w:rPr>
            </w:pPr>
          </w:p>
        </w:tc>
      </w:tr>
      <w:tr w:rsidR="00D442C7" w14:paraId="21DF1C85" w14:textId="77777777" w:rsidTr="003D37E2">
        <w:tc>
          <w:tcPr>
            <w:tcW w:w="570" w:type="dxa"/>
            <w:shd w:val="clear" w:color="auto" w:fill="auto"/>
            <w:tcMar>
              <w:top w:w="0" w:type="dxa"/>
              <w:left w:w="108" w:type="dxa"/>
              <w:bottom w:w="0" w:type="dxa"/>
              <w:right w:w="108" w:type="dxa"/>
            </w:tcMar>
          </w:tcPr>
          <w:p w14:paraId="2C71CCAA" w14:textId="34EBCA3F" w:rsidR="00D442C7" w:rsidRDefault="00B96FC3">
            <w:pPr>
              <w:spacing w:before="60" w:after="60" w:line="240" w:lineRule="auto"/>
              <w:ind w:hanging="754"/>
              <w:jc w:val="right"/>
              <w:rPr>
                <w:rFonts w:ascii="Times New Roman" w:hAnsi="Times New Roman" w:cs="Times New Roman"/>
                <w:bCs/>
                <w:sz w:val="24"/>
                <w:szCs w:val="24"/>
              </w:rPr>
            </w:pPr>
            <w:r>
              <w:rPr>
                <w:rFonts w:ascii="Times New Roman" w:hAnsi="Times New Roman" w:cs="Times New Roman"/>
                <w:bCs/>
                <w:sz w:val="24"/>
                <w:szCs w:val="24"/>
              </w:rPr>
              <w:t>4</w:t>
            </w:r>
            <w:r w:rsidR="00430A8C">
              <w:rPr>
                <w:rFonts w:ascii="Times New Roman" w:hAnsi="Times New Roman" w:cs="Times New Roman"/>
                <w:bCs/>
                <w:sz w:val="24"/>
                <w:szCs w:val="24"/>
              </w:rPr>
              <w:t>.</w:t>
            </w:r>
          </w:p>
        </w:tc>
        <w:tc>
          <w:tcPr>
            <w:tcW w:w="8482" w:type="dxa"/>
            <w:shd w:val="clear" w:color="auto" w:fill="auto"/>
            <w:tcMar>
              <w:top w:w="0" w:type="dxa"/>
              <w:left w:w="108" w:type="dxa"/>
              <w:bottom w:w="0" w:type="dxa"/>
              <w:right w:w="108" w:type="dxa"/>
            </w:tcMar>
          </w:tcPr>
          <w:p w14:paraId="24C56DBA" w14:textId="621454E1" w:rsidR="00D442C7" w:rsidRDefault="00430A8C" w:rsidP="00FC4803">
            <w:pPr>
              <w:pStyle w:val="Standard"/>
              <w:spacing w:before="60" w:line="360" w:lineRule="auto"/>
              <w:ind w:left="1730" w:hanging="1730"/>
            </w:pPr>
            <w:r>
              <w:t xml:space="preserve">Załącznik nr </w:t>
            </w:r>
            <w:r w:rsidR="00B96FC3">
              <w:t>4</w:t>
            </w:r>
            <w:r>
              <w:t xml:space="preserve"> – </w:t>
            </w:r>
            <w:r>
              <w:tab/>
            </w:r>
            <w:r w:rsidR="00160210">
              <w:t xml:space="preserve">Wzór oświadczenia podmiotowego </w:t>
            </w:r>
            <w:r>
              <w:t>--------------------------------------</w:t>
            </w:r>
          </w:p>
        </w:tc>
        <w:tc>
          <w:tcPr>
            <w:tcW w:w="587" w:type="dxa"/>
            <w:shd w:val="clear" w:color="auto" w:fill="auto"/>
            <w:tcMar>
              <w:top w:w="0" w:type="dxa"/>
              <w:left w:w="108" w:type="dxa"/>
              <w:bottom w:w="0" w:type="dxa"/>
              <w:right w:w="108" w:type="dxa"/>
            </w:tcMar>
          </w:tcPr>
          <w:p w14:paraId="450F357D" w14:textId="08CBC903" w:rsidR="00D442C7" w:rsidRDefault="00775242">
            <w:pPr>
              <w:spacing w:before="60" w:after="60" w:line="240" w:lineRule="auto"/>
              <w:rPr>
                <w:rFonts w:ascii="Times New Roman" w:hAnsi="Times New Roman" w:cs="Times New Roman"/>
                <w:bCs/>
                <w:sz w:val="24"/>
                <w:szCs w:val="24"/>
              </w:rPr>
            </w:pPr>
            <w:r>
              <w:rPr>
                <w:rFonts w:ascii="Times New Roman" w:hAnsi="Times New Roman" w:cs="Times New Roman"/>
                <w:bCs/>
                <w:sz w:val="24"/>
                <w:szCs w:val="24"/>
              </w:rPr>
              <w:t>79</w:t>
            </w:r>
          </w:p>
        </w:tc>
        <w:tc>
          <w:tcPr>
            <w:tcW w:w="2495" w:type="dxa"/>
            <w:shd w:val="clear" w:color="auto" w:fill="auto"/>
            <w:tcMar>
              <w:top w:w="0" w:type="dxa"/>
              <w:left w:w="10" w:type="dxa"/>
              <w:bottom w:w="0" w:type="dxa"/>
              <w:right w:w="10" w:type="dxa"/>
            </w:tcMar>
          </w:tcPr>
          <w:p w14:paraId="7383C9BC" w14:textId="77777777" w:rsidR="00D442C7" w:rsidRDefault="00D442C7">
            <w:pPr>
              <w:spacing w:before="60" w:after="60" w:line="240" w:lineRule="auto"/>
              <w:jc w:val="center"/>
              <w:rPr>
                <w:rFonts w:ascii="Times New Roman" w:hAnsi="Times New Roman" w:cs="Times New Roman"/>
                <w:bCs/>
                <w:sz w:val="24"/>
                <w:szCs w:val="24"/>
              </w:rPr>
            </w:pPr>
          </w:p>
        </w:tc>
      </w:tr>
      <w:tr w:rsidR="00D442C7" w14:paraId="1D1E7213" w14:textId="77777777" w:rsidTr="003D37E2">
        <w:tc>
          <w:tcPr>
            <w:tcW w:w="570" w:type="dxa"/>
            <w:shd w:val="clear" w:color="auto" w:fill="auto"/>
            <w:tcMar>
              <w:top w:w="0" w:type="dxa"/>
              <w:left w:w="108" w:type="dxa"/>
              <w:bottom w:w="0" w:type="dxa"/>
              <w:right w:w="108" w:type="dxa"/>
            </w:tcMar>
          </w:tcPr>
          <w:p w14:paraId="0755F176" w14:textId="2CCA98DA" w:rsidR="00D442C7" w:rsidRDefault="00B96FC3">
            <w:pPr>
              <w:spacing w:before="60" w:after="60" w:line="240" w:lineRule="auto"/>
              <w:ind w:hanging="754"/>
              <w:jc w:val="right"/>
              <w:rPr>
                <w:rFonts w:ascii="Times New Roman" w:hAnsi="Times New Roman" w:cs="Times New Roman"/>
                <w:bCs/>
                <w:sz w:val="24"/>
                <w:szCs w:val="24"/>
              </w:rPr>
            </w:pPr>
            <w:r>
              <w:rPr>
                <w:rFonts w:ascii="Times New Roman" w:hAnsi="Times New Roman" w:cs="Times New Roman"/>
                <w:bCs/>
                <w:sz w:val="24"/>
                <w:szCs w:val="24"/>
              </w:rPr>
              <w:t>5.</w:t>
            </w:r>
          </w:p>
        </w:tc>
        <w:tc>
          <w:tcPr>
            <w:tcW w:w="8482" w:type="dxa"/>
            <w:shd w:val="clear" w:color="auto" w:fill="auto"/>
            <w:tcMar>
              <w:top w:w="0" w:type="dxa"/>
              <w:left w:w="108" w:type="dxa"/>
              <w:bottom w:w="0" w:type="dxa"/>
              <w:right w:w="108" w:type="dxa"/>
            </w:tcMar>
          </w:tcPr>
          <w:p w14:paraId="071CF8DD" w14:textId="18C66FD0" w:rsidR="00D442C7" w:rsidRDefault="00430A8C" w:rsidP="00FC4803">
            <w:pPr>
              <w:pStyle w:val="Standard"/>
              <w:widowControl/>
              <w:tabs>
                <w:tab w:val="left" w:pos="1730"/>
              </w:tabs>
              <w:suppressAutoHyphens w:val="0"/>
              <w:spacing w:before="60" w:line="360" w:lineRule="auto"/>
              <w:jc w:val="both"/>
            </w:pPr>
            <w:r>
              <w:t xml:space="preserve">Załącznik nr </w:t>
            </w:r>
            <w:r w:rsidR="00B96FC3">
              <w:t>5</w:t>
            </w:r>
            <w:r>
              <w:t xml:space="preserve"> – </w:t>
            </w:r>
            <w:r>
              <w:tab/>
              <w:t xml:space="preserve">Wzór </w:t>
            </w:r>
            <w:r w:rsidR="00160210">
              <w:t>wykazu usług -</w:t>
            </w:r>
            <w:r>
              <w:t>--</w:t>
            </w:r>
            <w:r>
              <w:rPr>
                <w:rFonts w:cs="Times New Roman"/>
              </w:rPr>
              <w:t>-----------</w:t>
            </w:r>
            <w:r w:rsidR="000A5CCD">
              <w:rPr>
                <w:rFonts w:cs="Times New Roman"/>
              </w:rPr>
              <w:t>------------------</w:t>
            </w:r>
            <w:r>
              <w:rPr>
                <w:rFonts w:cs="Times New Roman"/>
              </w:rPr>
              <w:t>-----</w:t>
            </w:r>
            <w:r w:rsidR="003D37E2">
              <w:rPr>
                <w:rFonts w:cs="Times New Roman"/>
              </w:rPr>
              <w:t>-</w:t>
            </w:r>
            <w:r>
              <w:rPr>
                <w:rFonts w:cs="Times New Roman"/>
              </w:rPr>
              <w:t>-------------------</w:t>
            </w:r>
          </w:p>
        </w:tc>
        <w:tc>
          <w:tcPr>
            <w:tcW w:w="587" w:type="dxa"/>
            <w:shd w:val="clear" w:color="auto" w:fill="auto"/>
            <w:tcMar>
              <w:top w:w="0" w:type="dxa"/>
              <w:left w:w="108" w:type="dxa"/>
              <w:bottom w:w="0" w:type="dxa"/>
              <w:right w:w="108" w:type="dxa"/>
            </w:tcMar>
          </w:tcPr>
          <w:p w14:paraId="7D83E436" w14:textId="4A2570D7" w:rsidR="00D442C7" w:rsidRDefault="00E15841">
            <w:pPr>
              <w:spacing w:before="60" w:after="60" w:line="240" w:lineRule="auto"/>
              <w:rPr>
                <w:rFonts w:ascii="Times New Roman" w:hAnsi="Times New Roman" w:cs="Times New Roman"/>
                <w:bCs/>
                <w:sz w:val="24"/>
                <w:szCs w:val="24"/>
              </w:rPr>
            </w:pPr>
            <w:r>
              <w:rPr>
                <w:rFonts w:ascii="Times New Roman" w:hAnsi="Times New Roman" w:cs="Times New Roman"/>
                <w:bCs/>
                <w:sz w:val="24"/>
                <w:szCs w:val="24"/>
              </w:rPr>
              <w:t>8</w:t>
            </w:r>
            <w:r w:rsidR="00263FEA">
              <w:rPr>
                <w:rFonts w:ascii="Times New Roman" w:hAnsi="Times New Roman" w:cs="Times New Roman"/>
                <w:bCs/>
                <w:sz w:val="24"/>
                <w:szCs w:val="24"/>
              </w:rPr>
              <w:t>1</w:t>
            </w:r>
          </w:p>
        </w:tc>
        <w:tc>
          <w:tcPr>
            <w:tcW w:w="2495" w:type="dxa"/>
            <w:shd w:val="clear" w:color="auto" w:fill="auto"/>
            <w:tcMar>
              <w:top w:w="0" w:type="dxa"/>
              <w:left w:w="10" w:type="dxa"/>
              <w:bottom w:w="0" w:type="dxa"/>
              <w:right w:w="10" w:type="dxa"/>
            </w:tcMar>
          </w:tcPr>
          <w:p w14:paraId="47D6F915" w14:textId="77777777" w:rsidR="00D442C7" w:rsidRDefault="00D442C7">
            <w:pPr>
              <w:spacing w:before="60" w:after="60" w:line="240" w:lineRule="auto"/>
              <w:jc w:val="center"/>
              <w:rPr>
                <w:rFonts w:ascii="Times New Roman" w:hAnsi="Times New Roman" w:cs="Times New Roman"/>
                <w:bCs/>
                <w:sz w:val="24"/>
                <w:szCs w:val="24"/>
              </w:rPr>
            </w:pPr>
          </w:p>
        </w:tc>
      </w:tr>
      <w:tr w:rsidR="00D442C7" w14:paraId="44DD8B18" w14:textId="77777777" w:rsidTr="003D37E2">
        <w:tc>
          <w:tcPr>
            <w:tcW w:w="570" w:type="dxa"/>
            <w:shd w:val="clear" w:color="auto" w:fill="auto"/>
            <w:tcMar>
              <w:top w:w="0" w:type="dxa"/>
              <w:left w:w="108" w:type="dxa"/>
              <w:bottom w:w="0" w:type="dxa"/>
              <w:right w:w="108" w:type="dxa"/>
            </w:tcMar>
          </w:tcPr>
          <w:p w14:paraId="340AF568" w14:textId="5DDBDF44" w:rsidR="00D442C7" w:rsidRDefault="00B96FC3">
            <w:pPr>
              <w:spacing w:before="60" w:after="60" w:line="240" w:lineRule="auto"/>
              <w:ind w:hanging="754"/>
              <w:jc w:val="right"/>
              <w:rPr>
                <w:rFonts w:ascii="Times New Roman" w:hAnsi="Times New Roman" w:cs="Times New Roman"/>
                <w:bCs/>
                <w:sz w:val="24"/>
                <w:szCs w:val="24"/>
              </w:rPr>
            </w:pPr>
            <w:r>
              <w:rPr>
                <w:rFonts w:ascii="Times New Roman" w:hAnsi="Times New Roman" w:cs="Times New Roman"/>
                <w:bCs/>
                <w:sz w:val="24"/>
                <w:szCs w:val="24"/>
              </w:rPr>
              <w:t>6</w:t>
            </w:r>
            <w:r w:rsidR="00430A8C">
              <w:rPr>
                <w:rFonts w:ascii="Times New Roman" w:hAnsi="Times New Roman" w:cs="Times New Roman"/>
                <w:bCs/>
                <w:sz w:val="24"/>
                <w:szCs w:val="24"/>
              </w:rPr>
              <w:t>.</w:t>
            </w:r>
          </w:p>
        </w:tc>
        <w:tc>
          <w:tcPr>
            <w:tcW w:w="8482" w:type="dxa"/>
            <w:shd w:val="clear" w:color="auto" w:fill="auto"/>
            <w:tcMar>
              <w:top w:w="0" w:type="dxa"/>
              <w:left w:w="108" w:type="dxa"/>
              <w:bottom w:w="0" w:type="dxa"/>
              <w:right w:w="108" w:type="dxa"/>
            </w:tcMar>
          </w:tcPr>
          <w:p w14:paraId="23755A98" w14:textId="454813BB" w:rsidR="00D442C7" w:rsidRDefault="00430A8C" w:rsidP="00FC4803">
            <w:pPr>
              <w:pStyle w:val="Standard"/>
              <w:tabs>
                <w:tab w:val="left" w:pos="1750"/>
              </w:tabs>
              <w:spacing w:before="60" w:line="360" w:lineRule="auto"/>
              <w:ind w:left="1730" w:hanging="1730"/>
            </w:pPr>
            <w:r>
              <w:t xml:space="preserve">Załącznik nr </w:t>
            </w:r>
            <w:r w:rsidR="00B96FC3">
              <w:t>6</w:t>
            </w:r>
            <w:r>
              <w:t xml:space="preserve"> – </w:t>
            </w:r>
            <w:r>
              <w:tab/>
              <w:t xml:space="preserve">Wzór </w:t>
            </w:r>
            <w:r w:rsidR="00160210">
              <w:t>wykazu osób</w:t>
            </w:r>
            <w:r>
              <w:rPr>
                <w:rFonts w:cs="Times New Roman"/>
              </w:rPr>
              <w:t xml:space="preserve"> -----------------</w:t>
            </w:r>
            <w:r w:rsidR="003D37E2">
              <w:rPr>
                <w:rFonts w:cs="Times New Roman"/>
              </w:rPr>
              <w:t>--------------------</w:t>
            </w:r>
            <w:r>
              <w:rPr>
                <w:rFonts w:cs="Times New Roman"/>
              </w:rPr>
              <w:t>--------------------</w:t>
            </w:r>
          </w:p>
        </w:tc>
        <w:tc>
          <w:tcPr>
            <w:tcW w:w="587" w:type="dxa"/>
            <w:shd w:val="clear" w:color="auto" w:fill="auto"/>
            <w:tcMar>
              <w:top w:w="0" w:type="dxa"/>
              <w:left w:w="108" w:type="dxa"/>
              <w:bottom w:w="0" w:type="dxa"/>
              <w:right w:w="108" w:type="dxa"/>
            </w:tcMar>
          </w:tcPr>
          <w:p w14:paraId="68213B74" w14:textId="38AD3FF2" w:rsidR="00D442C7" w:rsidRDefault="00E15841">
            <w:pPr>
              <w:spacing w:before="60" w:after="60" w:line="240" w:lineRule="auto"/>
              <w:rPr>
                <w:rFonts w:ascii="Times New Roman" w:hAnsi="Times New Roman" w:cs="Times New Roman"/>
                <w:bCs/>
                <w:sz w:val="24"/>
                <w:szCs w:val="24"/>
              </w:rPr>
            </w:pPr>
            <w:r>
              <w:rPr>
                <w:rFonts w:ascii="Times New Roman" w:hAnsi="Times New Roman" w:cs="Times New Roman"/>
                <w:bCs/>
                <w:sz w:val="24"/>
                <w:szCs w:val="24"/>
              </w:rPr>
              <w:t>8</w:t>
            </w:r>
            <w:r w:rsidR="00210038">
              <w:rPr>
                <w:rFonts w:ascii="Times New Roman" w:hAnsi="Times New Roman" w:cs="Times New Roman"/>
                <w:bCs/>
                <w:sz w:val="24"/>
                <w:szCs w:val="24"/>
              </w:rPr>
              <w:t>2</w:t>
            </w:r>
          </w:p>
        </w:tc>
        <w:tc>
          <w:tcPr>
            <w:tcW w:w="2495" w:type="dxa"/>
            <w:shd w:val="clear" w:color="auto" w:fill="auto"/>
            <w:tcMar>
              <w:top w:w="0" w:type="dxa"/>
              <w:left w:w="10" w:type="dxa"/>
              <w:bottom w:w="0" w:type="dxa"/>
              <w:right w:w="10" w:type="dxa"/>
            </w:tcMar>
          </w:tcPr>
          <w:p w14:paraId="5DF2C0DB" w14:textId="77777777" w:rsidR="00D442C7" w:rsidRDefault="00D442C7">
            <w:pPr>
              <w:spacing w:before="60" w:after="60" w:line="240" w:lineRule="auto"/>
              <w:jc w:val="center"/>
              <w:rPr>
                <w:rFonts w:ascii="Times New Roman" w:hAnsi="Times New Roman" w:cs="Times New Roman"/>
                <w:bCs/>
                <w:sz w:val="24"/>
                <w:szCs w:val="24"/>
              </w:rPr>
            </w:pPr>
          </w:p>
        </w:tc>
      </w:tr>
    </w:tbl>
    <w:p w14:paraId="6C913D39" w14:textId="77777777" w:rsidR="001B48EB" w:rsidRDefault="001B48EB" w:rsidP="000D30E6">
      <w:pPr>
        <w:suppressAutoHyphens w:val="0"/>
        <w:jc w:val="right"/>
        <w:rPr>
          <w:rFonts w:ascii="Times New Roman" w:hAnsi="Times New Roman" w:cs="Times New Roman"/>
          <w:sz w:val="24"/>
          <w:szCs w:val="24"/>
        </w:rPr>
      </w:pPr>
      <w:bookmarkStart w:id="8" w:name="_Hlk70683655"/>
    </w:p>
    <w:p w14:paraId="1AE6B4E3" w14:textId="77777777" w:rsidR="001B48EB" w:rsidRDefault="001B48EB" w:rsidP="000D30E6">
      <w:pPr>
        <w:suppressAutoHyphens w:val="0"/>
        <w:jc w:val="right"/>
        <w:rPr>
          <w:rFonts w:ascii="Times New Roman" w:hAnsi="Times New Roman" w:cs="Times New Roman"/>
          <w:sz w:val="24"/>
          <w:szCs w:val="24"/>
        </w:rPr>
      </w:pPr>
    </w:p>
    <w:p w14:paraId="1FB638B7" w14:textId="77777777" w:rsidR="001B48EB" w:rsidRDefault="001B48EB" w:rsidP="000D30E6">
      <w:pPr>
        <w:suppressAutoHyphens w:val="0"/>
        <w:jc w:val="right"/>
        <w:rPr>
          <w:rFonts w:ascii="Times New Roman" w:hAnsi="Times New Roman" w:cs="Times New Roman"/>
          <w:sz w:val="24"/>
          <w:szCs w:val="24"/>
        </w:rPr>
      </w:pPr>
    </w:p>
    <w:p w14:paraId="2CAA8C90" w14:textId="77777777" w:rsidR="001B48EB" w:rsidRDefault="001B48EB" w:rsidP="000D30E6">
      <w:pPr>
        <w:suppressAutoHyphens w:val="0"/>
        <w:jc w:val="right"/>
        <w:rPr>
          <w:rFonts w:ascii="Times New Roman" w:hAnsi="Times New Roman" w:cs="Times New Roman"/>
          <w:sz w:val="24"/>
          <w:szCs w:val="24"/>
        </w:rPr>
      </w:pPr>
    </w:p>
    <w:p w14:paraId="25DF401D" w14:textId="77777777" w:rsidR="001B48EB" w:rsidRDefault="001B48EB" w:rsidP="000D30E6">
      <w:pPr>
        <w:suppressAutoHyphens w:val="0"/>
        <w:jc w:val="right"/>
        <w:rPr>
          <w:rFonts w:ascii="Times New Roman" w:hAnsi="Times New Roman" w:cs="Times New Roman"/>
          <w:sz w:val="24"/>
          <w:szCs w:val="24"/>
        </w:rPr>
      </w:pPr>
    </w:p>
    <w:p w14:paraId="00AB5D2C" w14:textId="77777777" w:rsidR="001B48EB" w:rsidRDefault="001B48EB" w:rsidP="000D30E6">
      <w:pPr>
        <w:suppressAutoHyphens w:val="0"/>
        <w:jc w:val="right"/>
        <w:rPr>
          <w:rFonts w:ascii="Times New Roman" w:hAnsi="Times New Roman" w:cs="Times New Roman"/>
          <w:sz w:val="24"/>
          <w:szCs w:val="24"/>
        </w:rPr>
      </w:pPr>
    </w:p>
    <w:p w14:paraId="49222325" w14:textId="77777777" w:rsidR="001B48EB" w:rsidRDefault="001B48EB" w:rsidP="000D30E6">
      <w:pPr>
        <w:suppressAutoHyphens w:val="0"/>
        <w:jc w:val="right"/>
        <w:rPr>
          <w:rFonts w:ascii="Times New Roman" w:hAnsi="Times New Roman" w:cs="Times New Roman"/>
          <w:sz w:val="24"/>
          <w:szCs w:val="24"/>
        </w:rPr>
      </w:pPr>
    </w:p>
    <w:p w14:paraId="3DAB2B31" w14:textId="77777777" w:rsidR="001B48EB" w:rsidRDefault="001B48EB" w:rsidP="000D30E6">
      <w:pPr>
        <w:suppressAutoHyphens w:val="0"/>
        <w:jc w:val="right"/>
        <w:rPr>
          <w:rFonts w:ascii="Times New Roman" w:hAnsi="Times New Roman" w:cs="Times New Roman"/>
          <w:sz w:val="24"/>
          <w:szCs w:val="24"/>
        </w:rPr>
      </w:pPr>
    </w:p>
    <w:p w14:paraId="6AA4D98E" w14:textId="77777777" w:rsidR="001B48EB" w:rsidRDefault="001B48EB" w:rsidP="000D30E6">
      <w:pPr>
        <w:suppressAutoHyphens w:val="0"/>
        <w:jc w:val="right"/>
        <w:rPr>
          <w:rFonts w:ascii="Times New Roman" w:hAnsi="Times New Roman" w:cs="Times New Roman"/>
          <w:sz w:val="24"/>
          <w:szCs w:val="24"/>
        </w:rPr>
      </w:pPr>
    </w:p>
    <w:p w14:paraId="513B05DC" w14:textId="77777777" w:rsidR="001B48EB" w:rsidRDefault="001B48EB" w:rsidP="000D30E6">
      <w:pPr>
        <w:suppressAutoHyphens w:val="0"/>
        <w:jc w:val="right"/>
        <w:rPr>
          <w:rFonts w:ascii="Times New Roman" w:hAnsi="Times New Roman" w:cs="Times New Roman"/>
          <w:sz w:val="24"/>
          <w:szCs w:val="24"/>
        </w:rPr>
      </w:pPr>
    </w:p>
    <w:p w14:paraId="605CAAA0" w14:textId="77777777" w:rsidR="001B48EB" w:rsidRDefault="001B48EB" w:rsidP="000D30E6">
      <w:pPr>
        <w:suppressAutoHyphens w:val="0"/>
        <w:jc w:val="right"/>
        <w:rPr>
          <w:rFonts w:ascii="Times New Roman" w:hAnsi="Times New Roman" w:cs="Times New Roman"/>
          <w:sz w:val="24"/>
          <w:szCs w:val="24"/>
        </w:rPr>
      </w:pPr>
    </w:p>
    <w:p w14:paraId="5E0AB6EE" w14:textId="77777777" w:rsidR="001B48EB" w:rsidRDefault="001B48EB" w:rsidP="000D30E6">
      <w:pPr>
        <w:suppressAutoHyphens w:val="0"/>
        <w:jc w:val="right"/>
        <w:rPr>
          <w:rFonts w:ascii="Times New Roman" w:hAnsi="Times New Roman" w:cs="Times New Roman"/>
          <w:sz w:val="24"/>
          <w:szCs w:val="24"/>
        </w:rPr>
      </w:pPr>
    </w:p>
    <w:p w14:paraId="5C18BD7F" w14:textId="77777777" w:rsidR="001B48EB" w:rsidRDefault="001B48EB" w:rsidP="000D30E6">
      <w:pPr>
        <w:suppressAutoHyphens w:val="0"/>
        <w:jc w:val="right"/>
        <w:rPr>
          <w:rFonts w:ascii="Times New Roman" w:hAnsi="Times New Roman" w:cs="Times New Roman"/>
          <w:sz w:val="24"/>
          <w:szCs w:val="24"/>
        </w:rPr>
      </w:pPr>
    </w:p>
    <w:p w14:paraId="3C2AA6B3" w14:textId="77777777" w:rsidR="001B48EB" w:rsidRDefault="001B48EB" w:rsidP="000D30E6">
      <w:pPr>
        <w:suppressAutoHyphens w:val="0"/>
        <w:jc w:val="right"/>
        <w:rPr>
          <w:rFonts w:ascii="Times New Roman" w:hAnsi="Times New Roman" w:cs="Times New Roman"/>
          <w:sz w:val="24"/>
          <w:szCs w:val="24"/>
        </w:rPr>
      </w:pPr>
    </w:p>
    <w:p w14:paraId="4B49FAA4" w14:textId="77777777" w:rsidR="001B48EB" w:rsidRDefault="001B48EB" w:rsidP="000D30E6">
      <w:pPr>
        <w:suppressAutoHyphens w:val="0"/>
        <w:jc w:val="right"/>
        <w:rPr>
          <w:rFonts w:ascii="Times New Roman" w:hAnsi="Times New Roman" w:cs="Times New Roman"/>
          <w:sz w:val="24"/>
          <w:szCs w:val="24"/>
        </w:rPr>
      </w:pPr>
    </w:p>
    <w:p w14:paraId="58A95F7E" w14:textId="44D0E44F" w:rsidR="00D442C7" w:rsidRDefault="00581501" w:rsidP="000D30E6">
      <w:pPr>
        <w:suppressAutoHyphens w:val="0"/>
        <w:jc w:val="right"/>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sidR="00430A8C">
        <w:rPr>
          <w:rFonts w:ascii="Times New Roman" w:hAnsi="Times New Roman" w:cs="Times New Roman"/>
          <w:sz w:val="24"/>
          <w:szCs w:val="24"/>
        </w:rPr>
        <w:lastRenderedPageBreak/>
        <w:t>Załącznik nr 1 do SWZ</w:t>
      </w:r>
    </w:p>
    <w:bookmarkEnd w:id="8"/>
    <w:p w14:paraId="54E20B32" w14:textId="463F3593" w:rsidR="00041B96" w:rsidRDefault="00041B96">
      <w:pPr>
        <w:spacing w:line="360" w:lineRule="auto"/>
        <w:jc w:val="center"/>
        <w:rPr>
          <w:rFonts w:ascii="Times New Roman" w:hAnsi="Times New Roman" w:cs="Times New Roman"/>
          <w:b/>
          <w:bCs/>
          <w:sz w:val="24"/>
          <w:szCs w:val="24"/>
        </w:rPr>
      </w:pPr>
    </w:p>
    <w:p w14:paraId="01F71BBA" w14:textId="77777777" w:rsidR="00217C21" w:rsidRDefault="00217C21">
      <w:pPr>
        <w:spacing w:line="360" w:lineRule="auto"/>
        <w:jc w:val="center"/>
        <w:rPr>
          <w:rFonts w:ascii="Times New Roman" w:hAnsi="Times New Roman" w:cs="Times New Roman"/>
          <w:b/>
          <w:bCs/>
          <w:sz w:val="24"/>
          <w:szCs w:val="24"/>
        </w:rPr>
      </w:pPr>
    </w:p>
    <w:p w14:paraId="333D7E9F" w14:textId="0934ACF1" w:rsidR="00D442C7" w:rsidRDefault="00430A8C">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SZCZEGÓŁOWY OPIS PRZEDMIOTU </w:t>
      </w:r>
      <w:r w:rsidR="00971F15">
        <w:rPr>
          <w:rFonts w:ascii="Times New Roman" w:hAnsi="Times New Roman" w:cs="Times New Roman"/>
          <w:b/>
          <w:bCs/>
          <w:sz w:val="24"/>
          <w:szCs w:val="24"/>
        </w:rPr>
        <w:t>ZAMÓWIENIA</w:t>
      </w:r>
      <w:r>
        <w:rPr>
          <w:rFonts w:ascii="Times New Roman" w:hAnsi="Times New Roman" w:cs="Times New Roman"/>
          <w:b/>
          <w:bCs/>
          <w:sz w:val="24"/>
          <w:szCs w:val="24"/>
        </w:rPr>
        <w:t xml:space="preserve"> </w:t>
      </w:r>
    </w:p>
    <w:p w14:paraId="6A39CB75" w14:textId="77777777" w:rsidR="00217C21" w:rsidRDefault="00217C21" w:rsidP="00041B96">
      <w:pPr>
        <w:pStyle w:val="Standard"/>
        <w:spacing w:line="480" w:lineRule="auto"/>
        <w:jc w:val="both"/>
        <w:rPr>
          <w:b/>
          <w:bCs/>
        </w:rPr>
      </w:pPr>
    </w:p>
    <w:p w14:paraId="457739FD" w14:textId="7ED472B9" w:rsidR="00131139" w:rsidRDefault="00131139" w:rsidP="00041B96">
      <w:pPr>
        <w:pStyle w:val="Standard"/>
        <w:spacing w:line="480" w:lineRule="auto"/>
        <w:jc w:val="both"/>
        <w:rPr>
          <w:b/>
          <w:bCs/>
        </w:rPr>
      </w:pPr>
      <w:r>
        <w:rPr>
          <w:b/>
          <w:bCs/>
        </w:rPr>
        <w:t xml:space="preserve">A. </w:t>
      </w:r>
      <w:r w:rsidR="00FC4803">
        <w:rPr>
          <w:b/>
          <w:bCs/>
        </w:rPr>
        <w:t>Lista planowanych publikacji naukowych</w:t>
      </w:r>
    </w:p>
    <w:p w14:paraId="09F883C4" w14:textId="0BE1EBEA" w:rsidR="00131139" w:rsidRDefault="00131139" w:rsidP="00041B96">
      <w:pPr>
        <w:pStyle w:val="Standard"/>
        <w:spacing w:line="360" w:lineRule="auto"/>
        <w:jc w:val="both"/>
      </w:pPr>
      <w:r>
        <w:t xml:space="preserve">Przedmiotem zamówienia </w:t>
      </w:r>
      <w:r w:rsidR="004E0739">
        <w:t>są</w:t>
      </w:r>
      <w:r>
        <w:t xml:space="preserve"> usług</w:t>
      </w:r>
      <w:r w:rsidR="004E0739">
        <w:t>i</w:t>
      </w:r>
      <w:r>
        <w:t xml:space="preserve"> redakcji i składu </w:t>
      </w:r>
      <w:r w:rsidR="007E2F77">
        <w:t xml:space="preserve">poniżej wykazanych </w:t>
      </w:r>
      <w:r>
        <w:t>publikacji naukowych Instytutu Wymiaru Sprawiedliwości</w:t>
      </w:r>
      <w:r w:rsidR="007E2F77">
        <w:t>:</w:t>
      </w:r>
    </w:p>
    <w:p w14:paraId="2488D469" w14:textId="6C80D18C" w:rsidR="003B5299" w:rsidRDefault="003B5299" w:rsidP="00131139">
      <w:pPr>
        <w:pStyle w:val="Standard"/>
        <w:spacing w:line="360" w:lineRule="auto"/>
        <w:ind w:left="851" w:hanging="425"/>
        <w:jc w:val="both"/>
      </w:pPr>
    </w:p>
    <w:p w14:paraId="24F3C9B8" w14:textId="77777777" w:rsidR="00217C21" w:rsidRDefault="00217C21" w:rsidP="00131139">
      <w:pPr>
        <w:pStyle w:val="Standard"/>
        <w:spacing w:line="360" w:lineRule="auto"/>
        <w:ind w:left="851" w:hanging="425"/>
        <w:jc w:val="both"/>
      </w:pPr>
    </w:p>
    <w:tbl>
      <w:tblPr>
        <w:tblW w:w="9142" w:type="dxa"/>
        <w:tblLayout w:type="fixed"/>
        <w:tblCellMar>
          <w:left w:w="70" w:type="dxa"/>
          <w:right w:w="70" w:type="dxa"/>
        </w:tblCellMar>
        <w:tblLook w:val="04A0" w:firstRow="1" w:lastRow="0" w:firstColumn="1" w:lastColumn="0" w:noHBand="0" w:noVBand="1"/>
      </w:tblPr>
      <w:tblGrid>
        <w:gridCol w:w="704"/>
        <w:gridCol w:w="6312"/>
        <w:gridCol w:w="2126"/>
      </w:tblGrid>
      <w:tr w:rsidR="00041B96" w:rsidRPr="00041B96" w14:paraId="1880F594" w14:textId="77777777" w:rsidTr="00041B96">
        <w:trPr>
          <w:trHeight w:val="564"/>
        </w:trPr>
        <w:tc>
          <w:tcPr>
            <w:tcW w:w="9142" w:type="dxa"/>
            <w:gridSpan w:val="3"/>
            <w:tcBorders>
              <w:top w:val="single" w:sz="4" w:space="0" w:color="auto"/>
              <w:left w:val="single" w:sz="4" w:space="0" w:color="auto"/>
              <w:bottom w:val="single" w:sz="4" w:space="0" w:color="auto"/>
              <w:right w:val="single" w:sz="4" w:space="0" w:color="auto"/>
            </w:tcBorders>
            <w:shd w:val="clear" w:color="000000" w:fill="FFFFFF"/>
          </w:tcPr>
          <w:p w14:paraId="37E2F294" w14:textId="5D3F12BC" w:rsidR="00041B96" w:rsidRPr="00041B96" w:rsidRDefault="00975EF3" w:rsidP="00DA0C95">
            <w:pPr>
              <w:pStyle w:val="Akapitzlist"/>
              <w:widowControl/>
              <w:numPr>
                <w:ilvl w:val="0"/>
                <w:numId w:val="27"/>
              </w:numPr>
              <w:suppressAutoHyphens w:val="0"/>
              <w:autoSpaceDN/>
              <w:spacing w:after="160" w:line="259" w:lineRule="auto"/>
              <w:ind w:left="354" w:hanging="284"/>
              <w:contextualSpacing/>
              <w:textAlignment w:val="auto"/>
              <w:rPr>
                <w:rFonts w:cs="Times New Roman"/>
                <w:b/>
                <w:bCs/>
              </w:rPr>
            </w:pPr>
            <w:r>
              <w:rPr>
                <w:rFonts w:cs="Times New Roman"/>
                <w:b/>
                <w:bCs/>
              </w:rPr>
              <w:t>Wykaz p</w:t>
            </w:r>
            <w:r w:rsidR="00041B96" w:rsidRPr="00041B96">
              <w:rPr>
                <w:rFonts w:cs="Times New Roman"/>
                <w:b/>
                <w:bCs/>
              </w:rPr>
              <w:t>ublikacj</w:t>
            </w:r>
            <w:r>
              <w:rPr>
                <w:rFonts w:cs="Times New Roman"/>
                <w:b/>
                <w:bCs/>
              </w:rPr>
              <w:t>i</w:t>
            </w:r>
            <w:r w:rsidR="00041B96" w:rsidRPr="00041B96">
              <w:rPr>
                <w:rFonts w:cs="Times New Roman"/>
                <w:b/>
                <w:bCs/>
              </w:rPr>
              <w:t xml:space="preserve"> naukow</w:t>
            </w:r>
            <w:r>
              <w:rPr>
                <w:rFonts w:cs="Times New Roman"/>
                <w:b/>
                <w:bCs/>
              </w:rPr>
              <w:t>ych</w:t>
            </w:r>
            <w:r w:rsidR="00041B96" w:rsidRPr="00041B96">
              <w:rPr>
                <w:rFonts w:cs="Times New Roman"/>
                <w:b/>
                <w:bCs/>
              </w:rPr>
              <w:t xml:space="preserve"> IWS planowane do wydania w ramach planu wydawniczego na 2022 r.</w:t>
            </w:r>
          </w:p>
        </w:tc>
      </w:tr>
      <w:tr w:rsidR="00041B96" w:rsidRPr="00041B96" w14:paraId="6AFB81CC" w14:textId="77777777" w:rsidTr="00041B96">
        <w:trPr>
          <w:trHeight w:val="564"/>
        </w:trPr>
        <w:tc>
          <w:tcPr>
            <w:tcW w:w="704" w:type="dxa"/>
            <w:tcBorders>
              <w:top w:val="single" w:sz="4" w:space="0" w:color="auto"/>
              <w:left w:val="single" w:sz="4" w:space="0" w:color="auto"/>
              <w:bottom w:val="single" w:sz="4" w:space="0" w:color="auto"/>
              <w:right w:val="single" w:sz="4" w:space="0" w:color="auto"/>
            </w:tcBorders>
            <w:shd w:val="clear" w:color="000000" w:fill="FFFFFF"/>
          </w:tcPr>
          <w:p w14:paraId="2659F221" w14:textId="77777777" w:rsidR="00041B96" w:rsidRPr="00041B96" w:rsidRDefault="00041B96" w:rsidP="00156591">
            <w:pPr>
              <w:ind w:right="169"/>
              <w:rPr>
                <w:rFonts w:ascii="Times New Roman" w:hAnsi="Times New Roman" w:cs="Times New Roman"/>
                <w:sz w:val="24"/>
                <w:szCs w:val="24"/>
              </w:rPr>
            </w:pPr>
            <w:r w:rsidRPr="00041B96">
              <w:rPr>
                <w:rFonts w:ascii="Times New Roman" w:hAnsi="Times New Roman" w:cs="Times New Roman"/>
                <w:sz w:val="24"/>
                <w:szCs w:val="24"/>
              </w:rPr>
              <w:t>Lp.</w:t>
            </w:r>
          </w:p>
        </w:tc>
        <w:tc>
          <w:tcPr>
            <w:tcW w:w="6312" w:type="dxa"/>
            <w:tcBorders>
              <w:top w:val="single" w:sz="4" w:space="0" w:color="auto"/>
              <w:left w:val="nil"/>
              <w:bottom w:val="single" w:sz="4" w:space="0" w:color="auto"/>
              <w:right w:val="single" w:sz="4" w:space="0" w:color="auto"/>
            </w:tcBorders>
            <w:shd w:val="clear" w:color="000000" w:fill="FFFFFF"/>
          </w:tcPr>
          <w:p w14:paraId="63AA9AC7" w14:textId="77777777" w:rsidR="00041B96" w:rsidRPr="00041B96" w:rsidRDefault="00041B96" w:rsidP="00156591">
            <w:pPr>
              <w:rPr>
                <w:rFonts w:ascii="Times New Roman" w:hAnsi="Times New Roman" w:cs="Times New Roman"/>
                <w:sz w:val="24"/>
                <w:szCs w:val="24"/>
              </w:rPr>
            </w:pPr>
            <w:r w:rsidRPr="00041B96">
              <w:rPr>
                <w:rFonts w:ascii="Times New Roman" w:hAnsi="Times New Roman" w:cs="Times New Roman"/>
                <w:sz w:val="24"/>
                <w:szCs w:val="24"/>
              </w:rPr>
              <w:t>Tytuł planowanej publikacji lub inne informacje dotyczące identyfikacji publikacji</w:t>
            </w:r>
          </w:p>
        </w:tc>
        <w:tc>
          <w:tcPr>
            <w:tcW w:w="2126" w:type="dxa"/>
            <w:tcBorders>
              <w:top w:val="single" w:sz="4" w:space="0" w:color="auto"/>
              <w:left w:val="nil"/>
              <w:bottom w:val="single" w:sz="4" w:space="0" w:color="auto"/>
              <w:right w:val="single" w:sz="4" w:space="0" w:color="auto"/>
            </w:tcBorders>
            <w:shd w:val="clear" w:color="000000" w:fill="FFFFFF"/>
          </w:tcPr>
          <w:p w14:paraId="2300A660" w14:textId="7A1B39DF" w:rsidR="00041B96" w:rsidRPr="00041B96" w:rsidRDefault="00041B96" w:rsidP="00156591">
            <w:pPr>
              <w:jc w:val="center"/>
              <w:rPr>
                <w:rFonts w:ascii="Times New Roman" w:hAnsi="Times New Roman" w:cs="Times New Roman"/>
                <w:sz w:val="24"/>
                <w:szCs w:val="24"/>
                <w:lang w:val="en-GB"/>
              </w:rPr>
            </w:pPr>
            <w:proofErr w:type="spellStart"/>
            <w:r w:rsidRPr="00041B96">
              <w:rPr>
                <w:rFonts w:ascii="Times New Roman" w:hAnsi="Times New Roman" w:cs="Times New Roman"/>
                <w:sz w:val="24"/>
                <w:szCs w:val="24"/>
                <w:lang w:val="en-GB"/>
              </w:rPr>
              <w:t>Orientacyjna</w:t>
            </w:r>
            <w:proofErr w:type="spellEnd"/>
            <w:r w:rsidRPr="00041B96">
              <w:rPr>
                <w:rFonts w:ascii="Times New Roman" w:hAnsi="Times New Roman" w:cs="Times New Roman"/>
                <w:sz w:val="24"/>
                <w:szCs w:val="24"/>
                <w:lang w:val="en-GB"/>
              </w:rPr>
              <w:t xml:space="preserve"> </w:t>
            </w:r>
            <w:proofErr w:type="spellStart"/>
            <w:r w:rsidRPr="00041B96">
              <w:rPr>
                <w:rFonts w:ascii="Times New Roman" w:hAnsi="Times New Roman" w:cs="Times New Roman"/>
                <w:sz w:val="24"/>
                <w:szCs w:val="24"/>
                <w:lang w:val="en-GB"/>
              </w:rPr>
              <w:t>liczba</w:t>
            </w:r>
            <w:proofErr w:type="spellEnd"/>
            <w:r w:rsidRPr="00041B96">
              <w:rPr>
                <w:rFonts w:ascii="Times New Roman" w:hAnsi="Times New Roman" w:cs="Times New Roman"/>
                <w:sz w:val="24"/>
                <w:szCs w:val="24"/>
                <w:lang w:val="en-GB"/>
              </w:rPr>
              <w:t xml:space="preserve"> </w:t>
            </w:r>
            <w:proofErr w:type="spellStart"/>
            <w:r w:rsidRPr="00041B96">
              <w:rPr>
                <w:rFonts w:ascii="Times New Roman" w:hAnsi="Times New Roman" w:cs="Times New Roman"/>
                <w:sz w:val="24"/>
                <w:szCs w:val="24"/>
                <w:lang w:val="en-GB"/>
              </w:rPr>
              <w:t>arkuszy</w:t>
            </w:r>
            <w:proofErr w:type="spellEnd"/>
            <w:r w:rsidRPr="00041B96">
              <w:rPr>
                <w:rFonts w:ascii="Times New Roman" w:hAnsi="Times New Roman" w:cs="Times New Roman"/>
                <w:sz w:val="24"/>
                <w:szCs w:val="24"/>
                <w:lang w:val="en-GB"/>
              </w:rPr>
              <w:t xml:space="preserve"> </w:t>
            </w:r>
          </w:p>
        </w:tc>
      </w:tr>
      <w:tr w:rsidR="00041B96" w:rsidRPr="00041B96" w14:paraId="60627C14" w14:textId="77777777" w:rsidTr="00041B96">
        <w:trPr>
          <w:trHeight w:val="564"/>
        </w:trPr>
        <w:tc>
          <w:tcPr>
            <w:tcW w:w="704" w:type="dxa"/>
            <w:tcBorders>
              <w:top w:val="single" w:sz="4" w:space="0" w:color="auto"/>
              <w:left w:val="single" w:sz="4" w:space="0" w:color="auto"/>
              <w:bottom w:val="single" w:sz="4" w:space="0" w:color="auto"/>
              <w:right w:val="single" w:sz="4" w:space="0" w:color="auto"/>
            </w:tcBorders>
            <w:shd w:val="clear" w:color="000000" w:fill="FFFFFF"/>
          </w:tcPr>
          <w:p w14:paraId="4DAF4F8B" w14:textId="77777777" w:rsidR="00041B96" w:rsidRPr="00041B96" w:rsidRDefault="00041B96" w:rsidP="00DA0C95">
            <w:pPr>
              <w:pStyle w:val="Akapitzlist"/>
              <w:widowControl/>
              <w:numPr>
                <w:ilvl w:val="0"/>
                <w:numId w:val="25"/>
              </w:numPr>
              <w:suppressAutoHyphens w:val="0"/>
              <w:autoSpaceDN/>
              <w:spacing w:after="160" w:line="259" w:lineRule="auto"/>
              <w:ind w:left="495" w:right="169" w:hanging="425"/>
              <w:contextualSpacing/>
              <w:jc w:val="center"/>
              <w:textAlignment w:val="auto"/>
              <w:rPr>
                <w:rFonts w:cs="Times New Roman"/>
              </w:rPr>
            </w:pPr>
          </w:p>
        </w:tc>
        <w:tc>
          <w:tcPr>
            <w:tcW w:w="6312" w:type="dxa"/>
            <w:tcBorders>
              <w:top w:val="single" w:sz="4" w:space="0" w:color="auto"/>
              <w:left w:val="nil"/>
              <w:bottom w:val="single" w:sz="4" w:space="0" w:color="auto"/>
              <w:right w:val="single" w:sz="4" w:space="0" w:color="auto"/>
            </w:tcBorders>
            <w:shd w:val="clear" w:color="000000" w:fill="FFFFFF"/>
          </w:tcPr>
          <w:p w14:paraId="598B58A4" w14:textId="77DE5F7E" w:rsidR="00041B96" w:rsidRPr="00041B96" w:rsidRDefault="00041B96" w:rsidP="00156591">
            <w:pPr>
              <w:rPr>
                <w:rFonts w:ascii="Times New Roman" w:hAnsi="Times New Roman" w:cs="Times New Roman"/>
                <w:sz w:val="24"/>
                <w:szCs w:val="24"/>
                <w:lang w:val="en-GB"/>
              </w:rPr>
            </w:pPr>
            <w:r w:rsidRPr="00041B96">
              <w:rPr>
                <w:rFonts w:ascii="Times New Roman" w:hAnsi="Times New Roman" w:cs="Times New Roman"/>
                <w:sz w:val="24"/>
                <w:szCs w:val="24"/>
                <w:lang w:val="en-GB"/>
              </w:rPr>
              <w:t xml:space="preserve">Knowing the Natural Law: From Precepts and Inclinations to Deriving </w:t>
            </w:r>
            <w:proofErr w:type="spellStart"/>
            <w:r w:rsidRPr="00041B96">
              <w:rPr>
                <w:rFonts w:ascii="Times New Roman" w:hAnsi="Times New Roman" w:cs="Times New Roman"/>
                <w:sz w:val="24"/>
                <w:szCs w:val="24"/>
                <w:lang w:val="en-GB"/>
              </w:rPr>
              <w:t>Oughts</w:t>
            </w:r>
            <w:proofErr w:type="spellEnd"/>
            <w:r w:rsidRPr="00041B96">
              <w:rPr>
                <w:rFonts w:ascii="Times New Roman" w:hAnsi="Times New Roman" w:cs="Times New Roman"/>
                <w:sz w:val="24"/>
                <w:szCs w:val="24"/>
                <w:lang w:val="en-GB"/>
              </w:rPr>
              <w:t>, Steven Jensen</w:t>
            </w:r>
          </w:p>
        </w:tc>
        <w:tc>
          <w:tcPr>
            <w:tcW w:w="2126" w:type="dxa"/>
            <w:tcBorders>
              <w:top w:val="single" w:sz="4" w:space="0" w:color="auto"/>
              <w:left w:val="nil"/>
              <w:bottom w:val="single" w:sz="4" w:space="0" w:color="auto"/>
              <w:right w:val="single" w:sz="4" w:space="0" w:color="auto"/>
            </w:tcBorders>
            <w:shd w:val="clear" w:color="000000" w:fill="FFFFFF"/>
          </w:tcPr>
          <w:p w14:paraId="51D480EA" w14:textId="77777777" w:rsidR="00041B96" w:rsidRPr="00041B96" w:rsidRDefault="00041B96" w:rsidP="00156591">
            <w:pPr>
              <w:jc w:val="center"/>
              <w:rPr>
                <w:rFonts w:ascii="Times New Roman" w:hAnsi="Times New Roman" w:cs="Times New Roman"/>
                <w:sz w:val="24"/>
                <w:szCs w:val="24"/>
                <w:lang w:val="en-GB"/>
              </w:rPr>
            </w:pPr>
            <w:r w:rsidRPr="00041B96">
              <w:rPr>
                <w:rFonts w:ascii="Times New Roman" w:hAnsi="Times New Roman" w:cs="Times New Roman"/>
                <w:sz w:val="24"/>
                <w:szCs w:val="24"/>
              </w:rPr>
              <w:t>18</w:t>
            </w:r>
          </w:p>
        </w:tc>
      </w:tr>
      <w:tr w:rsidR="00041B96" w:rsidRPr="00041B96" w14:paraId="7DCC57B9" w14:textId="77777777" w:rsidTr="00041B96">
        <w:trPr>
          <w:trHeight w:val="288"/>
        </w:trPr>
        <w:tc>
          <w:tcPr>
            <w:tcW w:w="704" w:type="dxa"/>
            <w:tcBorders>
              <w:top w:val="nil"/>
              <w:left w:val="single" w:sz="4" w:space="0" w:color="auto"/>
              <w:bottom w:val="single" w:sz="4" w:space="0" w:color="auto"/>
              <w:right w:val="single" w:sz="4" w:space="0" w:color="auto"/>
            </w:tcBorders>
            <w:shd w:val="clear" w:color="000000" w:fill="FFFFFF"/>
          </w:tcPr>
          <w:p w14:paraId="3D3EFAC2" w14:textId="77777777" w:rsidR="00041B96" w:rsidRPr="00041B96" w:rsidRDefault="00041B96" w:rsidP="00DA0C95">
            <w:pPr>
              <w:pStyle w:val="Akapitzlist"/>
              <w:widowControl/>
              <w:numPr>
                <w:ilvl w:val="0"/>
                <w:numId w:val="25"/>
              </w:numPr>
              <w:suppressAutoHyphens w:val="0"/>
              <w:autoSpaceDN/>
              <w:spacing w:after="160" w:line="259" w:lineRule="auto"/>
              <w:ind w:left="495" w:right="169" w:hanging="425"/>
              <w:contextualSpacing/>
              <w:jc w:val="center"/>
              <w:textAlignment w:val="auto"/>
              <w:rPr>
                <w:rFonts w:cs="Times New Roman"/>
                <w:lang w:val="en-GB"/>
              </w:rPr>
            </w:pPr>
          </w:p>
        </w:tc>
        <w:tc>
          <w:tcPr>
            <w:tcW w:w="6312" w:type="dxa"/>
            <w:tcBorders>
              <w:top w:val="nil"/>
              <w:left w:val="nil"/>
              <w:bottom w:val="single" w:sz="4" w:space="0" w:color="auto"/>
              <w:right w:val="single" w:sz="4" w:space="0" w:color="auto"/>
            </w:tcBorders>
            <w:shd w:val="clear" w:color="000000" w:fill="FFFFFF"/>
            <w:hideMark/>
          </w:tcPr>
          <w:p w14:paraId="3426C91B" w14:textId="77777777" w:rsidR="00041B96" w:rsidRPr="00041B96" w:rsidRDefault="00041B96" w:rsidP="00156591">
            <w:pPr>
              <w:rPr>
                <w:rFonts w:ascii="Times New Roman" w:hAnsi="Times New Roman" w:cs="Times New Roman"/>
                <w:sz w:val="24"/>
                <w:szCs w:val="24"/>
                <w:lang w:val="en-GB"/>
              </w:rPr>
            </w:pPr>
            <w:r w:rsidRPr="00041B96">
              <w:rPr>
                <w:rFonts w:ascii="Times New Roman" w:hAnsi="Times New Roman" w:cs="Times New Roman"/>
                <w:sz w:val="24"/>
                <w:szCs w:val="24"/>
                <w:lang w:val="en-GB"/>
              </w:rPr>
              <w:t>FILOSOFÍA POLÍTICA ,  ALFREDO CRUZ PRADOS</w:t>
            </w:r>
          </w:p>
        </w:tc>
        <w:tc>
          <w:tcPr>
            <w:tcW w:w="2126" w:type="dxa"/>
            <w:tcBorders>
              <w:top w:val="nil"/>
              <w:left w:val="nil"/>
              <w:bottom w:val="single" w:sz="4" w:space="0" w:color="auto"/>
              <w:right w:val="single" w:sz="4" w:space="0" w:color="auto"/>
            </w:tcBorders>
            <w:shd w:val="clear" w:color="000000" w:fill="FFFFFF"/>
          </w:tcPr>
          <w:p w14:paraId="4EFDE879" w14:textId="77777777" w:rsidR="00041B96" w:rsidRPr="00041B96" w:rsidRDefault="00041B96" w:rsidP="00156591">
            <w:pPr>
              <w:jc w:val="center"/>
              <w:rPr>
                <w:rFonts w:ascii="Times New Roman" w:hAnsi="Times New Roman" w:cs="Times New Roman"/>
                <w:sz w:val="24"/>
                <w:szCs w:val="24"/>
              </w:rPr>
            </w:pPr>
            <w:r w:rsidRPr="00041B96">
              <w:rPr>
                <w:rFonts w:ascii="Times New Roman" w:hAnsi="Times New Roman" w:cs="Times New Roman"/>
                <w:sz w:val="24"/>
                <w:szCs w:val="24"/>
              </w:rPr>
              <w:t>12,5</w:t>
            </w:r>
          </w:p>
        </w:tc>
      </w:tr>
      <w:tr w:rsidR="00041B96" w:rsidRPr="00041B96" w14:paraId="65FE8465" w14:textId="77777777" w:rsidTr="00041B96">
        <w:trPr>
          <w:trHeight w:val="564"/>
        </w:trPr>
        <w:tc>
          <w:tcPr>
            <w:tcW w:w="704" w:type="dxa"/>
            <w:tcBorders>
              <w:top w:val="nil"/>
              <w:left w:val="single" w:sz="4" w:space="0" w:color="auto"/>
              <w:bottom w:val="single" w:sz="4" w:space="0" w:color="auto"/>
              <w:right w:val="single" w:sz="4" w:space="0" w:color="auto"/>
            </w:tcBorders>
            <w:shd w:val="clear" w:color="000000" w:fill="FFFFFF"/>
          </w:tcPr>
          <w:p w14:paraId="234E5862" w14:textId="77777777" w:rsidR="00041B96" w:rsidRPr="00041B96" w:rsidRDefault="00041B96" w:rsidP="00DA0C95">
            <w:pPr>
              <w:pStyle w:val="Akapitzlist"/>
              <w:widowControl/>
              <w:numPr>
                <w:ilvl w:val="0"/>
                <w:numId w:val="25"/>
              </w:numPr>
              <w:suppressAutoHyphens w:val="0"/>
              <w:autoSpaceDN/>
              <w:spacing w:after="160" w:line="259" w:lineRule="auto"/>
              <w:ind w:left="495" w:right="169" w:hanging="425"/>
              <w:contextualSpacing/>
              <w:jc w:val="center"/>
              <w:textAlignment w:val="auto"/>
              <w:rPr>
                <w:rFonts w:cs="Times New Roman"/>
              </w:rPr>
            </w:pPr>
          </w:p>
        </w:tc>
        <w:tc>
          <w:tcPr>
            <w:tcW w:w="6312" w:type="dxa"/>
            <w:tcBorders>
              <w:top w:val="nil"/>
              <w:left w:val="nil"/>
              <w:bottom w:val="single" w:sz="4" w:space="0" w:color="auto"/>
              <w:right w:val="single" w:sz="4" w:space="0" w:color="auto"/>
            </w:tcBorders>
            <w:shd w:val="clear" w:color="000000" w:fill="FFFFFF"/>
            <w:hideMark/>
          </w:tcPr>
          <w:p w14:paraId="0FA16AF7" w14:textId="77777777" w:rsidR="00041B96" w:rsidRPr="00041B96" w:rsidRDefault="00041B96" w:rsidP="00156591">
            <w:pPr>
              <w:rPr>
                <w:rFonts w:ascii="Times New Roman" w:hAnsi="Times New Roman" w:cs="Times New Roman"/>
                <w:sz w:val="24"/>
                <w:szCs w:val="24"/>
              </w:rPr>
            </w:pPr>
            <w:r w:rsidRPr="00041B96">
              <w:rPr>
                <w:rFonts w:ascii="Times New Roman" w:hAnsi="Times New Roman" w:cs="Times New Roman"/>
                <w:sz w:val="24"/>
                <w:szCs w:val="24"/>
              </w:rPr>
              <w:t>Prawnomiędzynarodowa ochrona</w:t>
            </w:r>
            <w:r w:rsidRPr="00041B96">
              <w:rPr>
                <w:rFonts w:ascii="Times New Roman" w:hAnsi="Times New Roman" w:cs="Times New Roman"/>
                <w:sz w:val="24"/>
                <w:szCs w:val="24"/>
              </w:rPr>
              <w:br/>
              <w:t xml:space="preserve">praw kulturalnych mniejszości narodowych, Katarzyna </w:t>
            </w:r>
            <w:proofErr w:type="spellStart"/>
            <w:r w:rsidRPr="00041B96">
              <w:rPr>
                <w:rFonts w:ascii="Times New Roman" w:hAnsi="Times New Roman" w:cs="Times New Roman"/>
                <w:sz w:val="24"/>
                <w:szCs w:val="24"/>
              </w:rPr>
              <w:t>Zombory</w:t>
            </w:r>
            <w:proofErr w:type="spellEnd"/>
          </w:p>
        </w:tc>
        <w:tc>
          <w:tcPr>
            <w:tcW w:w="2126" w:type="dxa"/>
            <w:tcBorders>
              <w:top w:val="nil"/>
              <w:left w:val="nil"/>
              <w:bottom w:val="single" w:sz="4" w:space="0" w:color="auto"/>
              <w:right w:val="single" w:sz="4" w:space="0" w:color="auto"/>
            </w:tcBorders>
            <w:shd w:val="clear" w:color="000000" w:fill="FFFFFF"/>
          </w:tcPr>
          <w:p w14:paraId="3E914485" w14:textId="77777777" w:rsidR="00041B96" w:rsidRPr="00041B96" w:rsidRDefault="00041B96" w:rsidP="00156591">
            <w:pPr>
              <w:jc w:val="center"/>
              <w:rPr>
                <w:rFonts w:ascii="Times New Roman" w:hAnsi="Times New Roman" w:cs="Times New Roman"/>
                <w:sz w:val="24"/>
                <w:szCs w:val="24"/>
              </w:rPr>
            </w:pPr>
            <w:r w:rsidRPr="00041B96">
              <w:rPr>
                <w:rFonts w:ascii="Times New Roman" w:hAnsi="Times New Roman" w:cs="Times New Roman"/>
                <w:sz w:val="24"/>
                <w:szCs w:val="24"/>
              </w:rPr>
              <w:t>30</w:t>
            </w:r>
          </w:p>
        </w:tc>
      </w:tr>
      <w:tr w:rsidR="00041B96" w:rsidRPr="00041B96" w14:paraId="7B2B2DD0" w14:textId="77777777" w:rsidTr="00041B96">
        <w:trPr>
          <w:trHeight w:val="288"/>
        </w:trPr>
        <w:tc>
          <w:tcPr>
            <w:tcW w:w="704" w:type="dxa"/>
            <w:tcBorders>
              <w:top w:val="nil"/>
              <w:left w:val="single" w:sz="4" w:space="0" w:color="auto"/>
              <w:bottom w:val="single" w:sz="4" w:space="0" w:color="auto"/>
              <w:right w:val="single" w:sz="4" w:space="0" w:color="auto"/>
            </w:tcBorders>
            <w:shd w:val="clear" w:color="000000" w:fill="FFFFFF"/>
          </w:tcPr>
          <w:p w14:paraId="702A0DFA" w14:textId="77777777" w:rsidR="00041B96" w:rsidRPr="00041B96" w:rsidRDefault="00041B96" w:rsidP="00DA0C95">
            <w:pPr>
              <w:pStyle w:val="Akapitzlist"/>
              <w:widowControl/>
              <w:numPr>
                <w:ilvl w:val="0"/>
                <w:numId w:val="25"/>
              </w:numPr>
              <w:suppressAutoHyphens w:val="0"/>
              <w:autoSpaceDN/>
              <w:spacing w:after="160" w:line="259" w:lineRule="auto"/>
              <w:ind w:left="495" w:right="169" w:hanging="425"/>
              <w:contextualSpacing/>
              <w:jc w:val="center"/>
              <w:textAlignment w:val="auto"/>
              <w:rPr>
                <w:rFonts w:cs="Times New Roman"/>
              </w:rPr>
            </w:pPr>
          </w:p>
        </w:tc>
        <w:tc>
          <w:tcPr>
            <w:tcW w:w="6312" w:type="dxa"/>
            <w:tcBorders>
              <w:top w:val="nil"/>
              <w:left w:val="nil"/>
              <w:bottom w:val="single" w:sz="4" w:space="0" w:color="auto"/>
              <w:right w:val="single" w:sz="4" w:space="0" w:color="auto"/>
            </w:tcBorders>
            <w:shd w:val="clear" w:color="000000" w:fill="FFFFFF"/>
            <w:hideMark/>
          </w:tcPr>
          <w:p w14:paraId="18671041" w14:textId="5A141192" w:rsidR="00041B96" w:rsidRPr="00C96DAA" w:rsidRDefault="00041B96" w:rsidP="00156591">
            <w:pPr>
              <w:rPr>
                <w:rFonts w:ascii="Times New Roman" w:hAnsi="Times New Roman" w:cs="Times New Roman"/>
                <w:sz w:val="24"/>
                <w:szCs w:val="24"/>
                <w:lang w:val="en-US"/>
              </w:rPr>
            </w:pPr>
            <w:proofErr w:type="spellStart"/>
            <w:r w:rsidRPr="00C96DAA">
              <w:rPr>
                <w:rFonts w:ascii="Times New Roman" w:hAnsi="Times New Roman" w:cs="Times New Roman"/>
                <w:sz w:val="24"/>
                <w:szCs w:val="24"/>
                <w:lang w:val="en-US"/>
              </w:rPr>
              <w:t>Lecciones</w:t>
            </w:r>
            <w:proofErr w:type="spellEnd"/>
            <w:r w:rsidRPr="00C96DAA">
              <w:rPr>
                <w:rFonts w:ascii="Times New Roman" w:hAnsi="Times New Roman" w:cs="Times New Roman"/>
                <w:sz w:val="24"/>
                <w:szCs w:val="24"/>
                <w:lang w:val="en-US"/>
              </w:rPr>
              <w:t xml:space="preserve"> </w:t>
            </w:r>
            <w:proofErr w:type="spellStart"/>
            <w:r w:rsidRPr="00C96DAA">
              <w:rPr>
                <w:rFonts w:ascii="Times New Roman" w:hAnsi="Times New Roman" w:cs="Times New Roman"/>
                <w:sz w:val="24"/>
                <w:szCs w:val="24"/>
                <w:lang w:val="en-US"/>
              </w:rPr>
              <w:t>propedéuticas</w:t>
            </w:r>
            <w:proofErr w:type="spellEnd"/>
            <w:r w:rsidRPr="00C96DAA">
              <w:rPr>
                <w:rFonts w:ascii="Times New Roman" w:hAnsi="Times New Roman" w:cs="Times New Roman"/>
                <w:sz w:val="24"/>
                <w:szCs w:val="24"/>
                <w:lang w:val="en-US"/>
              </w:rPr>
              <w:t xml:space="preserve"> de </w:t>
            </w:r>
            <w:proofErr w:type="spellStart"/>
            <w:r w:rsidRPr="00C96DAA">
              <w:rPr>
                <w:rFonts w:ascii="Times New Roman" w:hAnsi="Times New Roman" w:cs="Times New Roman"/>
                <w:sz w:val="24"/>
                <w:szCs w:val="24"/>
                <w:lang w:val="en-US"/>
              </w:rPr>
              <w:t>Filosofía</w:t>
            </w:r>
            <w:proofErr w:type="spellEnd"/>
            <w:r w:rsidRPr="00C96DAA">
              <w:rPr>
                <w:rFonts w:ascii="Times New Roman" w:hAnsi="Times New Roman" w:cs="Times New Roman"/>
                <w:sz w:val="24"/>
                <w:szCs w:val="24"/>
                <w:lang w:val="en-US"/>
              </w:rPr>
              <w:t xml:space="preserve"> del </w:t>
            </w:r>
            <w:proofErr w:type="spellStart"/>
            <w:r w:rsidRPr="00C96DAA">
              <w:rPr>
                <w:rFonts w:ascii="Times New Roman" w:hAnsi="Times New Roman" w:cs="Times New Roman"/>
                <w:sz w:val="24"/>
                <w:szCs w:val="24"/>
                <w:lang w:val="en-US"/>
              </w:rPr>
              <w:t>Derech</w:t>
            </w:r>
            <w:proofErr w:type="spellEnd"/>
            <w:r w:rsidRPr="00C96DAA">
              <w:rPr>
                <w:rFonts w:ascii="Times New Roman" w:hAnsi="Times New Roman" w:cs="Times New Roman"/>
                <w:sz w:val="24"/>
                <w:szCs w:val="24"/>
                <w:lang w:val="en-US"/>
              </w:rPr>
              <w:t xml:space="preserve">, Javier </w:t>
            </w:r>
            <w:proofErr w:type="spellStart"/>
            <w:r w:rsidRPr="00C96DAA">
              <w:rPr>
                <w:rFonts w:ascii="Times New Roman" w:hAnsi="Times New Roman" w:cs="Times New Roman"/>
                <w:sz w:val="24"/>
                <w:szCs w:val="24"/>
                <w:lang w:val="en-US"/>
              </w:rPr>
              <w:t>Hervada</w:t>
            </w:r>
            <w:proofErr w:type="spellEnd"/>
          </w:p>
        </w:tc>
        <w:tc>
          <w:tcPr>
            <w:tcW w:w="2126" w:type="dxa"/>
            <w:tcBorders>
              <w:top w:val="nil"/>
              <w:left w:val="nil"/>
              <w:bottom w:val="single" w:sz="4" w:space="0" w:color="auto"/>
              <w:right w:val="single" w:sz="4" w:space="0" w:color="auto"/>
            </w:tcBorders>
            <w:shd w:val="clear" w:color="000000" w:fill="FFFFFF"/>
          </w:tcPr>
          <w:p w14:paraId="44E75EC3" w14:textId="77777777" w:rsidR="00041B96" w:rsidRPr="00041B96" w:rsidRDefault="00041B96" w:rsidP="00156591">
            <w:pPr>
              <w:jc w:val="center"/>
              <w:rPr>
                <w:rFonts w:ascii="Times New Roman" w:hAnsi="Times New Roman" w:cs="Times New Roman"/>
                <w:sz w:val="24"/>
                <w:szCs w:val="24"/>
              </w:rPr>
            </w:pPr>
            <w:r w:rsidRPr="00041B96">
              <w:rPr>
                <w:rFonts w:ascii="Times New Roman" w:hAnsi="Times New Roman" w:cs="Times New Roman"/>
                <w:sz w:val="24"/>
                <w:szCs w:val="24"/>
              </w:rPr>
              <w:t>37</w:t>
            </w:r>
          </w:p>
        </w:tc>
      </w:tr>
      <w:tr w:rsidR="00041B96" w:rsidRPr="00041B96" w14:paraId="7C580423" w14:textId="77777777" w:rsidTr="00041B96">
        <w:trPr>
          <w:trHeight w:val="288"/>
        </w:trPr>
        <w:tc>
          <w:tcPr>
            <w:tcW w:w="704" w:type="dxa"/>
            <w:tcBorders>
              <w:top w:val="nil"/>
              <w:left w:val="single" w:sz="4" w:space="0" w:color="auto"/>
              <w:bottom w:val="single" w:sz="4" w:space="0" w:color="auto"/>
              <w:right w:val="single" w:sz="4" w:space="0" w:color="auto"/>
            </w:tcBorders>
            <w:shd w:val="clear" w:color="000000" w:fill="FFFFFF"/>
          </w:tcPr>
          <w:p w14:paraId="42896FA3" w14:textId="77777777" w:rsidR="00041B96" w:rsidRPr="00041B96" w:rsidRDefault="00041B96" w:rsidP="00DA0C95">
            <w:pPr>
              <w:pStyle w:val="Akapitzlist"/>
              <w:widowControl/>
              <w:numPr>
                <w:ilvl w:val="0"/>
                <w:numId w:val="25"/>
              </w:numPr>
              <w:suppressAutoHyphens w:val="0"/>
              <w:autoSpaceDN/>
              <w:spacing w:after="160" w:line="259" w:lineRule="auto"/>
              <w:ind w:left="495" w:right="169" w:hanging="425"/>
              <w:contextualSpacing/>
              <w:jc w:val="center"/>
              <w:textAlignment w:val="auto"/>
              <w:rPr>
                <w:rFonts w:cs="Times New Roman"/>
              </w:rPr>
            </w:pPr>
          </w:p>
        </w:tc>
        <w:tc>
          <w:tcPr>
            <w:tcW w:w="6312" w:type="dxa"/>
            <w:tcBorders>
              <w:top w:val="nil"/>
              <w:left w:val="nil"/>
              <w:bottom w:val="single" w:sz="4" w:space="0" w:color="auto"/>
              <w:right w:val="single" w:sz="4" w:space="0" w:color="auto"/>
            </w:tcBorders>
            <w:shd w:val="clear" w:color="000000" w:fill="FFFFFF"/>
            <w:hideMark/>
          </w:tcPr>
          <w:p w14:paraId="2D8C896C" w14:textId="77777777" w:rsidR="00041B96" w:rsidRPr="00041B96" w:rsidRDefault="00041B96" w:rsidP="00156591">
            <w:pPr>
              <w:rPr>
                <w:rFonts w:ascii="Times New Roman" w:hAnsi="Times New Roman" w:cs="Times New Roman"/>
                <w:sz w:val="24"/>
                <w:szCs w:val="24"/>
              </w:rPr>
            </w:pPr>
            <w:r w:rsidRPr="00041B96">
              <w:rPr>
                <w:rFonts w:ascii="Times New Roman" w:hAnsi="Times New Roman" w:cs="Times New Roman"/>
                <w:sz w:val="24"/>
                <w:szCs w:val="24"/>
              </w:rPr>
              <w:t>WŁODKOWIC</w:t>
            </w:r>
          </w:p>
        </w:tc>
        <w:tc>
          <w:tcPr>
            <w:tcW w:w="2126" w:type="dxa"/>
            <w:tcBorders>
              <w:top w:val="nil"/>
              <w:left w:val="nil"/>
              <w:bottom w:val="single" w:sz="4" w:space="0" w:color="auto"/>
              <w:right w:val="single" w:sz="4" w:space="0" w:color="auto"/>
            </w:tcBorders>
            <w:shd w:val="clear" w:color="000000" w:fill="FFFFFF"/>
          </w:tcPr>
          <w:p w14:paraId="0380B979" w14:textId="77777777" w:rsidR="00041B96" w:rsidRPr="00041B96" w:rsidRDefault="00041B96" w:rsidP="00156591">
            <w:pPr>
              <w:jc w:val="center"/>
              <w:rPr>
                <w:rFonts w:ascii="Times New Roman" w:hAnsi="Times New Roman" w:cs="Times New Roman"/>
                <w:sz w:val="24"/>
                <w:szCs w:val="24"/>
              </w:rPr>
            </w:pPr>
            <w:r w:rsidRPr="00041B96">
              <w:rPr>
                <w:rFonts w:ascii="Times New Roman" w:hAnsi="Times New Roman" w:cs="Times New Roman"/>
                <w:sz w:val="24"/>
                <w:szCs w:val="24"/>
              </w:rPr>
              <w:t>18,5</w:t>
            </w:r>
          </w:p>
        </w:tc>
      </w:tr>
      <w:tr w:rsidR="00041B96" w:rsidRPr="00041B96" w14:paraId="2D8DA51B" w14:textId="77777777" w:rsidTr="00041B96">
        <w:trPr>
          <w:trHeight w:val="288"/>
        </w:trPr>
        <w:tc>
          <w:tcPr>
            <w:tcW w:w="704" w:type="dxa"/>
            <w:tcBorders>
              <w:top w:val="nil"/>
              <w:left w:val="single" w:sz="4" w:space="0" w:color="auto"/>
              <w:bottom w:val="single" w:sz="4" w:space="0" w:color="auto"/>
              <w:right w:val="single" w:sz="4" w:space="0" w:color="auto"/>
            </w:tcBorders>
            <w:shd w:val="clear" w:color="000000" w:fill="FFFFFF"/>
          </w:tcPr>
          <w:p w14:paraId="57A3A0DC" w14:textId="77777777" w:rsidR="00041B96" w:rsidRPr="00041B96" w:rsidRDefault="00041B96" w:rsidP="00DA0C95">
            <w:pPr>
              <w:pStyle w:val="Akapitzlist"/>
              <w:widowControl/>
              <w:numPr>
                <w:ilvl w:val="0"/>
                <w:numId w:val="25"/>
              </w:numPr>
              <w:suppressAutoHyphens w:val="0"/>
              <w:autoSpaceDN/>
              <w:spacing w:after="160" w:line="259" w:lineRule="auto"/>
              <w:ind w:left="495" w:right="169" w:hanging="425"/>
              <w:contextualSpacing/>
              <w:jc w:val="center"/>
              <w:textAlignment w:val="auto"/>
              <w:rPr>
                <w:rFonts w:cs="Times New Roman"/>
              </w:rPr>
            </w:pPr>
          </w:p>
        </w:tc>
        <w:tc>
          <w:tcPr>
            <w:tcW w:w="6312" w:type="dxa"/>
            <w:tcBorders>
              <w:top w:val="nil"/>
              <w:left w:val="nil"/>
              <w:bottom w:val="single" w:sz="4" w:space="0" w:color="auto"/>
              <w:right w:val="single" w:sz="4" w:space="0" w:color="auto"/>
            </w:tcBorders>
            <w:shd w:val="clear" w:color="000000" w:fill="FFFFFF"/>
            <w:hideMark/>
          </w:tcPr>
          <w:p w14:paraId="3B5EF25C" w14:textId="77777777" w:rsidR="00041B96" w:rsidRPr="00041B96" w:rsidRDefault="00041B96" w:rsidP="00156591">
            <w:pPr>
              <w:rPr>
                <w:rFonts w:ascii="Times New Roman" w:hAnsi="Times New Roman" w:cs="Times New Roman"/>
                <w:sz w:val="24"/>
                <w:szCs w:val="24"/>
              </w:rPr>
            </w:pPr>
            <w:r w:rsidRPr="00041B96">
              <w:rPr>
                <w:rFonts w:ascii="Times New Roman" w:hAnsi="Times New Roman" w:cs="Times New Roman"/>
                <w:sz w:val="24"/>
                <w:szCs w:val="24"/>
              </w:rPr>
              <w:t>WŁODKOWIC</w:t>
            </w:r>
          </w:p>
        </w:tc>
        <w:tc>
          <w:tcPr>
            <w:tcW w:w="2126" w:type="dxa"/>
            <w:tcBorders>
              <w:top w:val="nil"/>
              <w:left w:val="nil"/>
              <w:bottom w:val="single" w:sz="4" w:space="0" w:color="auto"/>
              <w:right w:val="single" w:sz="4" w:space="0" w:color="auto"/>
            </w:tcBorders>
            <w:shd w:val="clear" w:color="000000" w:fill="FFFFFF"/>
          </w:tcPr>
          <w:p w14:paraId="4484967A" w14:textId="77777777" w:rsidR="00041B96" w:rsidRPr="00041B96" w:rsidRDefault="00041B96" w:rsidP="00156591">
            <w:pPr>
              <w:jc w:val="center"/>
              <w:rPr>
                <w:rFonts w:ascii="Times New Roman" w:hAnsi="Times New Roman" w:cs="Times New Roman"/>
                <w:sz w:val="24"/>
                <w:szCs w:val="24"/>
              </w:rPr>
            </w:pPr>
            <w:r w:rsidRPr="00041B96">
              <w:rPr>
                <w:rFonts w:ascii="Times New Roman" w:hAnsi="Times New Roman" w:cs="Times New Roman"/>
                <w:sz w:val="24"/>
                <w:szCs w:val="24"/>
              </w:rPr>
              <w:t>37</w:t>
            </w:r>
          </w:p>
        </w:tc>
      </w:tr>
      <w:tr w:rsidR="00041B96" w:rsidRPr="00041B96" w14:paraId="737C1585" w14:textId="77777777" w:rsidTr="00041B96">
        <w:trPr>
          <w:trHeight w:val="288"/>
        </w:trPr>
        <w:tc>
          <w:tcPr>
            <w:tcW w:w="704" w:type="dxa"/>
            <w:tcBorders>
              <w:top w:val="nil"/>
              <w:left w:val="single" w:sz="4" w:space="0" w:color="auto"/>
              <w:bottom w:val="single" w:sz="4" w:space="0" w:color="auto"/>
              <w:right w:val="single" w:sz="4" w:space="0" w:color="auto"/>
            </w:tcBorders>
            <w:shd w:val="clear" w:color="000000" w:fill="FFFFFF"/>
          </w:tcPr>
          <w:p w14:paraId="2E03CE08" w14:textId="77777777" w:rsidR="00041B96" w:rsidRPr="00041B96" w:rsidRDefault="00041B96" w:rsidP="00DA0C95">
            <w:pPr>
              <w:pStyle w:val="Akapitzlist"/>
              <w:widowControl/>
              <w:numPr>
                <w:ilvl w:val="0"/>
                <w:numId w:val="25"/>
              </w:numPr>
              <w:suppressAutoHyphens w:val="0"/>
              <w:autoSpaceDN/>
              <w:spacing w:after="160" w:line="259" w:lineRule="auto"/>
              <w:ind w:left="495" w:right="169" w:hanging="425"/>
              <w:contextualSpacing/>
              <w:jc w:val="center"/>
              <w:textAlignment w:val="auto"/>
              <w:rPr>
                <w:rFonts w:cs="Times New Roman"/>
              </w:rPr>
            </w:pPr>
          </w:p>
        </w:tc>
        <w:tc>
          <w:tcPr>
            <w:tcW w:w="6312" w:type="dxa"/>
            <w:tcBorders>
              <w:top w:val="nil"/>
              <w:left w:val="nil"/>
              <w:bottom w:val="single" w:sz="4" w:space="0" w:color="auto"/>
              <w:right w:val="single" w:sz="4" w:space="0" w:color="auto"/>
            </w:tcBorders>
            <w:shd w:val="clear" w:color="000000" w:fill="FFFFFF"/>
            <w:hideMark/>
          </w:tcPr>
          <w:p w14:paraId="6303DED9" w14:textId="2C643ED0" w:rsidR="00041B96" w:rsidRPr="00041B96" w:rsidRDefault="002C237D" w:rsidP="00156591">
            <w:pPr>
              <w:rPr>
                <w:rFonts w:ascii="Times New Roman" w:hAnsi="Times New Roman" w:cs="Times New Roman"/>
                <w:sz w:val="24"/>
                <w:szCs w:val="24"/>
              </w:rPr>
            </w:pPr>
            <w:r>
              <w:rPr>
                <w:rFonts w:ascii="Times New Roman" w:hAnsi="Times New Roman" w:cs="Times New Roman"/>
                <w:sz w:val="24"/>
                <w:szCs w:val="24"/>
              </w:rPr>
              <w:t>Problematyka prawa Japonii</w:t>
            </w:r>
            <w:r w:rsidR="00B6111C">
              <w:rPr>
                <w:rFonts w:ascii="Times New Roman" w:hAnsi="Times New Roman" w:cs="Times New Roman"/>
                <w:sz w:val="24"/>
                <w:szCs w:val="24"/>
              </w:rPr>
              <w:t xml:space="preserve">, </w:t>
            </w:r>
            <w:proofErr w:type="spellStart"/>
            <w:r w:rsidR="00B6111C">
              <w:rPr>
                <w:rFonts w:ascii="Times New Roman" w:hAnsi="Times New Roman" w:cs="Times New Roman"/>
                <w:sz w:val="24"/>
                <w:szCs w:val="24"/>
              </w:rPr>
              <w:t>Pływaczewski</w:t>
            </w:r>
            <w:proofErr w:type="spellEnd"/>
            <w:r w:rsidR="004F2CF5">
              <w:rPr>
                <w:rFonts w:ascii="Times New Roman" w:hAnsi="Times New Roman" w:cs="Times New Roman"/>
                <w:sz w:val="24"/>
                <w:szCs w:val="24"/>
              </w:rPr>
              <w:t xml:space="preserve"> (w trakcie ustaleń)</w:t>
            </w:r>
          </w:p>
        </w:tc>
        <w:tc>
          <w:tcPr>
            <w:tcW w:w="2126" w:type="dxa"/>
            <w:tcBorders>
              <w:top w:val="nil"/>
              <w:left w:val="nil"/>
              <w:bottom w:val="single" w:sz="4" w:space="0" w:color="auto"/>
              <w:right w:val="single" w:sz="4" w:space="0" w:color="auto"/>
            </w:tcBorders>
            <w:shd w:val="clear" w:color="000000" w:fill="FFFFFF"/>
          </w:tcPr>
          <w:p w14:paraId="268911C9" w14:textId="77777777" w:rsidR="00041B96" w:rsidRPr="00041B96" w:rsidRDefault="00041B96" w:rsidP="00156591">
            <w:pPr>
              <w:jc w:val="center"/>
              <w:rPr>
                <w:rFonts w:ascii="Times New Roman" w:hAnsi="Times New Roman" w:cs="Times New Roman"/>
                <w:sz w:val="24"/>
                <w:szCs w:val="24"/>
              </w:rPr>
            </w:pPr>
            <w:r w:rsidRPr="00041B96">
              <w:rPr>
                <w:rFonts w:ascii="Times New Roman" w:hAnsi="Times New Roman" w:cs="Times New Roman"/>
                <w:sz w:val="24"/>
                <w:szCs w:val="24"/>
              </w:rPr>
              <w:t>20</w:t>
            </w:r>
          </w:p>
        </w:tc>
      </w:tr>
      <w:tr w:rsidR="00041B96" w:rsidRPr="00041B96" w14:paraId="007634BE" w14:textId="77777777" w:rsidTr="00041B96">
        <w:trPr>
          <w:trHeight w:val="288"/>
        </w:trPr>
        <w:tc>
          <w:tcPr>
            <w:tcW w:w="704" w:type="dxa"/>
            <w:tcBorders>
              <w:top w:val="nil"/>
              <w:left w:val="single" w:sz="4" w:space="0" w:color="auto"/>
              <w:bottom w:val="single" w:sz="4" w:space="0" w:color="auto"/>
              <w:right w:val="single" w:sz="4" w:space="0" w:color="auto"/>
            </w:tcBorders>
            <w:shd w:val="clear" w:color="000000" w:fill="FFFFFF"/>
          </w:tcPr>
          <w:p w14:paraId="7A5296C9" w14:textId="77777777" w:rsidR="00041B96" w:rsidRPr="00041B96" w:rsidRDefault="00041B96" w:rsidP="00DA0C95">
            <w:pPr>
              <w:pStyle w:val="Akapitzlist"/>
              <w:widowControl/>
              <w:numPr>
                <w:ilvl w:val="0"/>
                <w:numId w:val="25"/>
              </w:numPr>
              <w:suppressAutoHyphens w:val="0"/>
              <w:autoSpaceDN/>
              <w:spacing w:after="160" w:line="259" w:lineRule="auto"/>
              <w:ind w:left="495" w:right="169" w:hanging="425"/>
              <w:contextualSpacing/>
              <w:jc w:val="center"/>
              <w:textAlignment w:val="auto"/>
              <w:rPr>
                <w:rFonts w:cs="Times New Roman"/>
              </w:rPr>
            </w:pPr>
          </w:p>
        </w:tc>
        <w:tc>
          <w:tcPr>
            <w:tcW w:w="6312" w:type="dxa"/>
            <w:tcBorders>
              <w:top w:val="nil"/>
              <w:left w:val="nil"/>
              <w:bottom w:val="single" w:sz="4" w:space="0" w:color="auto"/>
              <w:right w:val="single" w:sz="4" w:space="0" w:color="auto"/>
            </w:tcBorders>
            <w:shd w:val="clear" w:color="000000" w:fill="FFFFFF"/>
            <w:hideMark/>
          </w:tcPr>
          <w:p w14:paraId="4D6F8671" w14:textId="77777777" w:rsidR="00041B96" w:rsidRPr="00041B96" w:rsidRDefault="00041B96" w:rsidP="00156591">
            <w:pPr>
              <w:rPr>
                <w:rFonts w:ascii="Times New Roman" w:hAnsi="Times New Roman" w:cs="Times New Roman"/>
                <w:sz w:val="24"/>
                <w:szCs w:val="24"/>
              </w:rPr>
            </w:pPr>
            <w:r w:rsidRPr="00041B96">
              <w:rPr>
                <w:rFonts w:ascii="Times New Roman" w:hAnsi="Times New Roman" w:cs="Times New Roman"/>
                <w:sz w:val="24"/>
                <w:szCs w:val="24"/>
              </w:rPr>
              <w:t xml:space="preserve">Księga Jubileuszowa, </w:t>
            </w:r>
            <w:proofErr w:type="spellStart"/>
            <w:r w:rsidRPr="00041B96">
              <w:rPr>
                <w:rFonts w:ascii="Times New Roman" w:hAnsi="Times New Roman" w:cs="Times New Roman"/>
                <w:sz w:val="24"/>
                <w:szCs w:val="24"/>
              </w:rPr>
              <w:t>Pływaczewski</w:t>
            </w:r>
            <w:proofErr w:type="spellEnd"/>
          </w:p>
        </w:tc>
        <w:tc>
          <w:tcPr>
            <w:tcW w:w="2126" w:type="dxa"/>
            <w:tcBorders>
              <w:top w:val="nil"/>
              <w:left w:val="nil"/>
              <w:bottom w:val="single" w:sz="4" w:space="0" w:color="auto"/>
              <w:right w:val="single" w:sz="4" w:space="0" w:color="auto"/>
            </w:tcBorders>
            <w:shd w:val="clear" w:color="000000" w:fill="FFFFFF"/>
          </w:tcPr>
          <w:p w14:paraId="4A858CC5" w14:textId="77777777" w:rsidR="00041B96" w:rsidRPr="00041B96" w:rsidRDefault="00041B96" w:rsidP="00156591">
            <w:pPr>
              <w:jc w:val="center"/>
              <w:rPr>
                <w:rFonts w:ascii="Times New Roman" w:hAnsi="Times New Roman" w:cs="Times New Roman"/>
                <w:sz w:val="24"/>
                <w:szCs w:val="24"/>
              </w:rPr>
            </w:pPr>
            <w:r w:rsidRPr="00041B96">
              <w:rPr>
                <w:rFonts w:ascii="Times New Roman" w:hAnsi="Times New Roman" w:cs="Times New Roman"/>
                <w:sz w:val="24"/>
                <w:szCs w:val="24"/>
              </w:rPr>
              <w:t>62</w:t>
            </w:r>
          </w:p>
        </w:tc>
      </w:tr>
      <w:tr w:rsidR="00041B96" w:rsidRPr="00041B96" w14:paraId="278E92FB" w14:textId="77777777" w:rsidTr="00041B96">
        <w:trPr>
          <w:trHeight w:val="288"/>
        </w:trPr>
        <w:tc>
          <w:tcPr>
            <w:tcW w:w="704" w:type="dxa"/>
            <w:tcBorders>
              <w:top w:val="nil"/>
              <w:left w:val="single" w:sz="4" w:space="0" w:color="auto"/>
              <w:bottom w:val="single" w:sz="4" w:space="0" w:color="auto"/>
              <w:right w:val="single" w:sz="4" w:space="0" w:color="auto"/>
            </w:tcBorders>
            <w:shd w:val="clear" w:color="000000" w:fill="FFFFFF"/>
          </w:tcPr>
          <w:p w14:paraId="51D201F6" w14:textId="77777777" w:rsidR="00041B96" w:rsidRPr="00041B96" w:rsidRDefault="00041B96" w:rsidP="00DA0C95">
            <w:pPr>
              <w:pStyle w:val="Akapitzlist"/>
              <w:widowControl/>
              <w:numPr>
                <w:ilvl w:val="0"/>
                <w:numId w:val="25"/>
              </w:numPr>
              <w:suppressAutoHyphens w:val="0"/>
              <w:autoSpaceDN/>
              <w:spacing w:after="160" w:line="259" w:lineRule="auto"/>
              <w:ind w:left="495" w:right="169" w:hanging="425"/>
              <w:contextualSpacing/>
              <w:jc w:val="center"/>
              <w:textAlignment w:val="auto"/>
              <w:rPr>
                <w:rFonts w:cs="Times New Roman"/>
              </w:rPr>
            </w:pPr>
          </w:p>
        </w:tc>
        <w:tc>
          <w:tcPr>
            <w:tcW w:w="6312" w:type="dxa"/>
            <w:tcBorders>
              <w:top w:val="nil"/>
              <w:left w:val="nil"/>
              <w:bottom w:val="single" w:sz="4" w:space="0" w:color="auto"/>
              <w:right w:val="single" w:sz="4" w:space="0" w:color="auto"/>
            </w:tcBorders>
            <w:shd w:val="clear" w:color="000000" w:fill="FFFFFF"/>
            <w:hideMark/>
          </w:tcPr>
          <w:p w14:paraId="00A22944" w14:textId="77777777" w:rsidR="00041B96" w:rsidRPr="00041B96" w:rsidRDefault="00041B96" w:rsidP="00156591">
            <w:pPr>
              <w:rPr>
                <w:rFonts w:ascii="Times New Roman" w:hAnsi="Times New Roman" w:cs="Times New Roman"/>
                <w:sz w:val="24"/>
                <w:szCs w:val="24"/>
              </w:rPr>
            </w:pPr>
            <w:r w:rsidRPr="00041B96">
              <w:rPr>
                <w:rFonts w:ascii="Times New Roman" w:hAnsi="Times New Roman" w:cs="Times New Roman"/>
                <w:sz w:val="24"/>
                <w:szCs w:val="24"/>
              </w:rPr>
              <w:t xml:space="preserve">Księga Jubileuszowa, </w:t>
            </w:r>
            <w:proofErr w:type="spellStart"/>
            <w:r w:rsidRPr="00041B96">
              <w:rPr>
                <w:rFonts w:ascii="Times New Roman" w:hAnsi="Times New Roman" w:cs="Times New Roman"/>
                <w:sz w:val="24"/>
                <w:szCs w:val="24"/>
              </w:rPr>
              <w:t>Pływaczewski</w:t>
            </w:r>
            <w:proofErr w:type="spellEnd"/>
          </w:p>
        </w:tc>
        <w:tc>
          <w:tcPr>
            <w:tcW w:w="2126" w:type="dxa"/>
            <w:tcBorders>
              <w:top w:val="nil"/>
              <w:left w:val="nil"/>
              <w:bottom w:val="single" w:sz="4" w:space="0" w:color="auto"/>
              <w:right w:val="single" w:sz="4" w:space="0" w:color="auto"/>
            </w:tcBorders>
            <w:shd w:val="clear" w:color="000000" w:fill="FFFFFF"/>
          </w:tcPr>
          <w:p w14:paraId="6815CE0C" w14:textId="77777777" w:rsidR="00041B96" w:rsidRPr="00041B96" w:rsidRDefault="00041B96" w:rsidP="00156591">
            <w:pPr>
              <w:jc w:val="center"/>
              <w:rPr>
                <w:rFonts w:ascii="Times New Roman" w:hAnsi="Times New Roman" w:cs="Times New Roman"/>
                <w:sz w:val="24"/>
                <w:szCs w:val="24"/>
              </w:rPr>
            </w:pPr>
            <w:r w:rsidRPr="00041B96">
              <w:rPr>
                <w:rFonts w:ascii="Times New Roman" w:hAnsi="Times New Roman" w:cs="Times New Roman"/>
                <w:sz w:val="24"/>
                <w:szCs w:val="24"/>
              </w:rPr>
              <w:t>31</w:t>
            </w:r>
          </w:p>
        </w:tc>
      </w:tr>
      <w:tr w:rsidR="00041B96" w:rsidRPr="00041B96" w14:paraId="7F1BE887" w14:textId="77777777" w:rsidTr="00041B96">
        <w:trPr>
          <w:trHeight w:val="564"/>
        </w:trPr>
        <w:tc>
          <w:tcPr>
            <w:tcW w:w="704" w:type="dxa"/>
            <w:tcBorders>
              <w:top w:val="nil"/>
              <w:left w:val="single" w:sz="4" w:space="0" w:color="auto"/>
              <w:bottom w:val="single" w:sz="4" w:space="0" w:color="auto"/>
              <w:right w:val="single" w:sz="4" w:space="0" w:color="auto"/>
            </w:tcBorders>
            <w:shd w:val="clear" w:color="000000" w:fill="FFFFFF"/>
          </w:tcPr>
          <w:p w14:paraId="23A9665A" w14:textId="77777777" w:rsidR="00041B96" w:rsidRPr="00041B96" w:rsidRDefault="00041B96" w:rsidP="00DA0C95">
            <w:pPr>
              <w:pStyle w:val="Akapitzlist"/>
              <w:widowControl/>
              <w:numPr>
                <w:ilvl w:val="0"/>
                <w:numId w:val="25"/>
              </w:numPr>
              <w:suppressAutoHyphens w:val="0"/>
              <w:autoSpaceDN/>
              <w:spacing w:after="160" w:line="259" w:lineRule="auto"/>
              <w:ind w:left="495" w:right="169" w:hanging="425"/>
              <w:contextualSpacing/>
              <w:jc w:val="center"/>
              <w:textAlignment w:val="auto"/>
              <w:rPr>
                <w:rFonts w:cs="Times New Roman"/>
              </w:rPr>
            </w:pPr>
          </w:p>
        </w:tc>
        <w:tc>
          <w:tcPr>
            <w:tcW w:w="6312" w:type="dxa"/>
            <w:tcBorders>
              <w:top w:val="nil"/>
              <w:left w:val="nil"/>
              <w:bottom w:val="single" w:sz="4" w:space="0" w:color="auto"/>
              <w:right w:val="single" w:sz="4" w:space="0" w:color="auto"/>
            </w:tcBorders>
            <w:shd w:val="clear" w:color="000000" w:fill="FFFFFF"/>
            <w:hideMark/>
          </w:tcPr>
          <w:p w14:paraId="34C842E4" w14:textId="748311AE" w:rsidR="00041B96" w:rsidRPr="00041B96" w:rsidRDefault="00041B96" w:rsidP="00156591">
            <w:pPr>
              <w:rPr>
                <w:rFonts w:ascii="Times New Roman" w:hAnsi="Times New Roman" w:cs="Times New Roman"/>
                <w:sz w:val="24"/>
                <w:szCs w:val="24"/>
              </w:rPr>
            </w:pPr>
            <w:r w:rsidRPr="00041B96">
              <w:rPr>
                <w:rFonts w:ascii="Times New Roman" w:hAnsi="Times New Roman" w:cs="Times New Roman"/>
                <w:sz w:val="24"/>
                <w:szCs w:val="24"/>
              </w:rPr>
              <w:t xml:space="preserve">Kontrola i nadzór administracyjny w </w:t>
            </w:r>
            <w:r w:rsidR="002C237D">
              <w:rPr>
                <w:rFonts w:ascii="Times New Roman" w:hAnsi="Times New Roman" w:cs="Times New Roman"/>
                <w:sz w:val="24"/>
                <w:szCs w:val="24"/>
              </w:rPr>
              <w:t>są</w:t>
            </w:r>
            <w:r w:rsidRPr="00041B96">
              <w:rPr>
                <w:rFonts w:ascii="Times New Roman" w:hAnsi="Times New Roman" w:cs="Times New Roman"/>
                <w:sz w:val="24"/>
                <w:szCs w:val="24"/>
              </w:rPr>
              <w:t>downictw</w:t>
            </w:r>
            <w:r w:rsidR="002C237D">
              <w:rPr>
                <w:rFonts w:ascii="Times New Roman" w:hAnsi="Times New Roman" w:cs="Times New Roman"/>
                <w:sz w:val="24"/>
                <w:szCs w:val="24"/>
              </w:rPr>
              <w:t xml:space="preserve">ie </w:t>
            </w:r>
            <w:r w:rsidRPr="00041B96">
              <w:rPr>
                <w:rFonts w:ascii="Times New Roman" w:hAnsi="Times New Roman" w:cs="Times New Roman"/>
                <w:sz w:val="24"/>
                <w:szCs w:val="24"/>
              </w:rPr>
              <w:t>powszechnym, Jakub Mrożek</w:t>
            </w:r>
          </w:p>
        </w:tc>
        <w:tc>
          <w:tcPr>
            <w:tcW w:w="2126" w:type="dxa"/>
            <w:tcBorders>
              <w:top w:val="nil"/>
              <w:left w:val="nil"/>
              <w:bottom w:val="single" w:sz="4" w:space="0" w:color="auto"/>
              <w:right w:val="single" w:sz="4" w:space="0" w:color="auto"/>
            </w:tcBorders>
            <w:shd w:val="clear" w:color="000000" w:fill="FFFFFF"/>
          </w:tcPr>
          <w:p w14:paraId="01BB0783" w14:textId="77777777" w:rsidR="00041B96" w:rsidRPr="00041B96" w:rsidRDefault="00041B96" w:rsidP="00156591">
            <w:pPr>
              <w:jc w:val="center"/>
              <w:rPr>
                <w:rFonts w:ascii="Times New Roman" w:hAnsi="Times New Roman" w:cs="Times New Roman"/>
                <w:sz w:val="24"/>
                <w:szCs w:val="24"/>
              </w:rPr>
            </w:pPr>
            <w:r w:rsidRPr="00041B96">
              <w:rPr>
                <w:rFonts w:ascii="Times New Roman" w:hAnsi="Times New Roman" w:cs="Times New Roman"/>
                <w:sz w:val="24"/>
                <w:szCs w:val="24"/>
              </w:rPr>
              <w:t>17</w:t>
            </w:r>
          </w:p>
        </w:tc>
      </w:tr>
      <w:tr w:rsidR="00041B96" w:rsidRPr="00041B96" w14:paraId="6B500093" w14:textId="77777777" w:rsidTr="00041B96">
        <w:trPr>
          <w:trHeight w:val="564"/>
        </w:trPr>
        <w:tc>
          <w:tcPr>
            <w:tcW w:w="704" w:type="dxa"/>
            <w:tcBorders>
              <w:top w:val="nil"/>
              <w:left w:val="single" w:sz="4" w:space="0" w:color="auto"/>
              <w:bottom w:val="single" w:sz="4" w:space="0" w:color="auto"/>
              <w:right w:val="single" w:sz="4" w:space="0" w:color="auto"/>
            </w:tcBorders>
            <w:shd w:val="clear" w:color="000000" w:fill="FFFFFF"/>
          </w:tcPr>
          <w:p w14:paraId="6CB48F3C" w14:textId="77777777" w:rsidR="00041B96" w:rsidRPr="00041B96" w:rsidRDefault="00041B96" w:rsidP="00DA0C95">
            <w:pPr>
              <w:pStyle w:val="Akapitzlist"/>
              <w:widowControl/>
              <w:numPr>
                <w:ilvl w:val="0"/>
                <w:numId w:val="25"/>
              </w:numPr>
              <w:suppressAutoHyphens w:val="0"/>
              <w:autoSpaceDN/>
              <w:spacing w:after="160" w:line="259" w:lineRule="auto"/>
              <w:ind w:left="495" w:right="169" w:hanging="425"/>
              <w:contextualSpacing/>
              <w:jc w:val="center"/>
              <w:textAlignment w:val="auto"/>
              <w:rPr>
                <w:rFonts w:cs="Times New Roman"/>
              </w:rPr>
            </w:pPr>
          </w:p>
        </w:tc>
        <w:tc>
          <w:tcPr>
            <w:tcW w:w="6312" w:type="dxa"/>
            <w:tcBorders>
              <w:top w:val="nil"/>
              <w:left w:val="nil"/>
              <w:bottom w:val="single" w:sz="4" w:space="0" w:color="auto"/>
              <w:right w:val="single" w:sz="4" w:space="0" w:color="auto"/>
            </w:tcBorders>
            <w:shd w:val="clear" w:color="000000" w:fill="FFFFFF"/>
            <w:hideMark/>
          </w:tcPr>
          <w:p w14:paraId="65E7DBDE" w14:textId="77777777" w:rsidR="00041B96" w:rsidRPr="00041B96" w:rsidRDefault="00041B96" w:rsidP="00156591">
            <w:pPr>
              <w:rPr>
                <w:rFonts w:ascii="Times New Roman" w:hAnsi="Times New Roman" w:cs="Times New Roman"/>
                <w:sz w:val="24"/>
                <w:szCs w:val="24"/>
              </w:rPr>
            </w:pPr>
            <w:proofErr w:type="spellStart"/>
            <w:r w:rsidRPr="00041B96">
              <w:rPr>
                <w:rFonts w:ascii="Times New Roman" w:hAnsi="Times New Roman" w:cs="Times New Roman"/>
                <w:sz w:val="24"/>
                <w:szCs w:val="24"/>
              </w:rPr>
              <w:t>Veritataem</w:t>
            </w:r>
            <w:proofErr w:type="spellEnd"/>
            <w:r w:rsidRPr="00041B96">
              <w:rPr>
                <w:rFonts w:ascii="Times New Roman" w:hAnsi="Times New Roman" w:cs="Times New Roman"/>
                <w:sz w:val="24"/>
                <w:szCs w:val="24"/>
              </w:rPr>
              <w:t xml:space="preserve"> </w:t>
            </w:r>
            <w:proofErr w:type="spellStart"/>
            <w:r w:rsidRPr="00041B96">
              <w:rPr>
                <w:rFonts w:ascii="Times New Roman" w:hAnsi="Times New Roman" w:cs="Times New Roman"/>
                <w:sz w:val="24"/>
                <w:szCs w:val="24"/>
              </w:rPr>
              <w:t>esse</w:t>
            </w:r>
            <w:proofErr w:type="spellEnd"/>
            <w:r w:rsidRPr="00041B96">
              <w:rPr>
                <w:rFonts w:ascii="Times New Roman" w:hAnsi="Times New Roman" w:cs="Times New Roman"/>
                <w:sz w:val="24"/>
                <w:szCs w:val="24"/>
              </w:rPr>
              <w:t xml:space="preserve"> </w:t>
            </w:r>
            <w:proofErr w:type="spellStart"/>
            <w:r w:rsidRPr="00041B96">
              <w:rPr>
                <w:rFonts w:ascii="Times New Roman" w:hAnsi="Times New Roman" w:cs="Times New Roman"/>
                <w:sz w:val="24"/>
                <w:szCs w:val="24"/>
              </w:rPr>
              <w:t>querendam</w:t>
            </w:r>
            <w:proofErr w:type="spellEnd"/>
            <w:r w:rsidRPr="00041B96">
              <w:rPr>
                <w:rFonts w:ascii="Times New Roman" w:hAnsi="Times New Roman" w:cs="Times New Roman"/>
                <w:sz w:val="24"/>
                <w:szCs w:val="24"/>
              </w:rPr>
              <w:t>. Prawda w rzymskim procesie cywilnym, Kamil Sorka</w:t>
            </w:r>
          </w:p>
        </w:tc>
        <w:tc>
          <w:tcPr>
            <w:tcW w:w="2126" w:type="dxa"/>
            <w:tcBorders>
              <w:top w:val="nil"/>
              <w:left w:val="nil"/>
              <w:bottom w:val="single" w:sz="4" w:space="0" w:color="auto"/>
              <w:right w:val="single" w:sz="4" w:space="0" w:color="auto"/>
            </w:tcBorders>
            <w:shd w:val="clear" w:color="000000" w:fill="FFFFFF"/>
          </w:tcPr>
          <w:p w14:paraId="0AEAC338" w14:textId="77777777" w:rsidR="00041B96" w:rsidRPr="00041B96" w:rsidRDefault="00041B96" w:rsidP="00156591">
            <w:pPr>
              <w:jc w:val="center"/>
              <w:rPr>
                <w:rFonts w:ascii="Times New Roman" w:hAnsi="Times New Roman" w:cs="Times New Roman"/>
                <w:sz w:val="24"/>
                <w:szCs w:val="24"/>
              </w:rPr>
            </w:pPr>
            <w:r w:rsidRPr="00041B96">
              <w:rPr>
                <w:rFonts w:ascii="Times New Roman" w:hAnsi="Times New Roman" w:cs="Times New Roman"/>
                <w:sz w:val="24"/>
                <w:szCs w:val="24"/>
              </w:rPr>
              <w:t>23</w:t>
            </w:r>
          </w:p>
        </w:tc>
      </w:tr>
      <w:tr w:rsidR="00041B96" w:rsidRPr="00041B96" w14:paraId="6A1D726E" w14:textId="77777777" w:rsidTr="00041B96">
        <w:trPr>
          <w:trHeight w:val="564"/>
        </w:trPr>
        <w:tc>
          <w:tcPr>
            <w:tcW w:w="704" w:type="dxa"/>
            <w:tcBorders>
              <w:top w:val="nil"/>
              <w:left w:val="single" w:sz="4" w:space="0" w:color="auto"/>
              <w:bottom w:val="single" w:sz="4" w:space="0" w:color="auto"/>
              <w:right w:val="single" w:sz="4" w:space="0" w:color="auto"/>
            </w:tcBorders>
            <w:shd w:val="clear" w:color="000000" w:fill="FFFFFF"/>
          </w:tcPr>
          <w:p w14:paraId="7733014F" w14:textId="77777777" w:rsidR="00041B96" w:rsidRPr="00041B96" w:rsidRDefault="00041B96" w:rsidP="00DA0C95">
            <w:pPr>
              <w:pStyle w:val="Akapitzlist"/>
              <w:widowControl/>
              <w:numPr>
                <w:ilvl w:val="0"/>
                <w:numId w:val="25"/>
              </w:numPr>
              <w:suppressAutoHyphens w:val="0"/>
              <w:autoSpaceDN/>
              <w:spacing w:after="160" w:line="259" w:lineRule="auto"/>
              <w:ind w:left="495" w:right="169" w:hanging="425"/>
              <w:contextualSpacing/>
              <w:jc w:val="center"/>
              <w:textAlignment w:val="auto"/>
              <w:rPr>
                <w:rFonts w:cs="Times New Roman"/>
              </w:rPr>
            </w:pPr>
          </w:p>
        </w:tc>
        <w:tc>
          <w:tcPr>
            <w:tcW w:w="6312" w:type="dxa"/>
            <w:tcBorders>
              <w:top w:val="nil"/>
              <w:left w:val="nil"/>
              <w:bottom w:val="single" w:sz="4" w:space="0" w:color="auto"/>
              <w:right w:val="single" w:sz="4" w:space="0" w:color="auto"/>
            </w:tcBorders>
            <w:shd w:val="clear" w:color="000000" w:fill="FFFFFF"/>
            <w:hideMark/>
          </w:tcPr>
          <w:p w14:paraId="7AC621EA" w14:textId="77777777" w:rsidR="00041B96" w:rsidRPr="00041B96" w:rsidRDefault="00041B96" w:rsidP="00156591">
            <w:pPr>
              <w:rPr>
                <w:rFonts w:ascii="Times New Roman" w:hAnsi="Times New Roman" w:cs="Times New Roman"/>
                <w:sz w:val="24"/>
                <w:szCs w:val="24"/>
              </w:rPr>
            </w:pPr>
            <w:r w:rsidRPr="00041B96">
              <w:rPr>
                <w:rFonts w:ascii="Times New Roman" w:hAnsi="Times New Roman" w:cs="Times New Roman"/>
                <w:sz w:val="24"/>
                <w:szCs w:val="24"/>
              </w:rPr>
              <w:t xml:space="preserve">Idea wspólnoty a wybrane paradygmaty naukowe i unormowania prawa pracy, Michał </w:t>
            </w:r>
            <w:proofErr w:type="spellStart"/>
            <w:r w:rsidRPr="00041B96">
              <w:rPr>
                <w:rFonts w:ascii="Times New Roman" w:hAnsi="Times New Roman" w:cs="Times New Roman"/>
                <w:sz w:val="24"/>
                <w:szCs w:val="24"/>
              </w:rPr>
              <w:t>Pawlucki</w:t>
            </w:r>
            <w:proofErr w:type="spellEnd"/>
          </w:p>
        </w:tc>
        <w:tc>
          <w:tcPr>
            <w:tcW w:w="2126" w:type="dxa"/>
            <w:tcBorders>
              <w:top w:val="nil"/>
              <w:left w:val="nil"/>
              <w:bottom w:val="single" w:sz="4" w:space="0" w:color="auto"/>
              <w:right w:val="single" w:sz="4" w:space="0" w:color="auto"/>
            </w:tcBorders>
            <w:shd w:val="clear" w:color="000000" w:fill="FFFFFF"/>
          </w:tcPr>
          <w:p w14:paraId="1E1015B5" w14:textId="77777777" w:rsidR="00041B96" w:rsidRPr="00041B96" w:rsidRDefault="00041B96" w:rsidP="00156591">
            <w:pPr>
              <w:jc w:val="center"/>
              <w:rPr>
                <w:rFonts w:ascii="Times New Roman" w:hAnsi="Times New Roman" w:cs="Times New Roman"/>
                <w:sz w:val="24"/>
                <w:szCs w:val="24"/>
              </w:rPr>
            </w:pPr>
            <w:r w:rsidRPr="00041B96">
              <w:rPr>
                <w:rFonts w:ascii="Times New Roman" w:hAnsi="Times New Roman" w:cs="Times New Roman"/>
                <w:sz w:val="24"/>
                <w:szCs w:val="24"/>
              </w:rPr>
              <w:t>15</w:t>
            </w:r>
          </w:p>
        </w:tc>
      </w:tr>
      <w:tr w:rsidR="00041B96" w:rsidRPr="00041B96" w14:paraId="29EFBF03" w14:textId="77777777" w:rsidTr="00041B96">
        <w:trPr>
          <w:trHeight w:val="288"/>
        </w:trPr>
        <w:tc>
          <w:tcPr>
            <w:tcW w:w="704" w:type="dxa"/>
            <w:tcBorders>
              <w:top w:val="nil"/>
              <w:left w:val="single" w:sz="4" w:space="0" w:color="auto"/>
              <w:bottom w:val="single" w:sz="4" w:space="0" w:color="auto"/>
              <w:right w:val="single" w:sz="4" w:space="0" w:color="auto"/>
            </w:tcBorders>
            <w:shd w:val="clear" w:color="000000" w:fill="FFFFFF"/>
          </w:tcPr>
          <w:p w14:paraId="06BBD037" w14:textId="77777777" w:rsidR="00041B96" w:rsidRPr="00041B96" w:rsidRDefault="00041B96" w:rsidP="00DA0C95">
            <w:pPr>
              <w:pStyle w:val="Akapitzlist"/>
              <w:widowControl/>
              <w:numPr>
                <w:ilvl w:val="0"/>
                <w:numId w:val="25"/>
              </w:numPr>
              <w:suppressAutoHyphens w:val="0"/>
              <w:autoSpaceDN/>
              <w:spacing w:after="160" w:line="259" w:lineRule="auto"/>
              <w:ind w:left="495" w:right="169" w:hanging="425"/>
              <w:contextualSpacing/>
              <w:jc w:val="center"/>
              <w:textAlignment w:val="auto"/>
              <w:rPr>
                <w:rFonts w:cs="Times New Roman"/>
              </w:rPr>
            </w:pPr>
          </w:p>
        </w:tc>
        <w:tc>
          <w:tcPr>
            <w:tcW w:w="6312" w:type="dxa"/>
            <w:tcBorders>
              <w:top w:val="nil"/>
              <w:left w:val="nil"/>
              <w:bottom w:val="single" w:sz="4" w:space="0" w:color="auto"/>
              <w:right w:val="single" w:sz="4" w:space="0" w:color="auto"/>
            </w:tcBorders>
            <w:shd w:val="clear" w:color="000000" w:fill="FFFFFF"/>
            <w:hideMark/>
          </w:tcPr>
          <w:p w14:paraId="6E2F70D2" w14:textId="4A29E91E" w:rsidR="00041B96" w:rsidRPr="00041B96" w:rsidRDefault="00041B96" w:rsidP="00156591">
            <w:pPr>
              <w:rPr>
                <w:rFonts w:ascii="Times New Roman" w:hAnsi="Times New Roman" w:cs="Times New Roman"/>
                <w:sz w:val="24"/>
                <w:szCs w:val="24"/>
              </w:rPr>
            </w:pPr>
            <w:r w:rsidRPr="00041B96">
              <w:rPr>
                <w:rFonts w:ascii="Times New Roman" w:hAnsi="Times New Roman" w:cs="Times New Roman"/>
                <w:sz w:val="24"/>
                <w:szCs w:val="24"/>
              </w:rPr>
              <w:t>R. Gomez Perez</w:t>
            </w:r>
            <w:r w:rsidR="00B6111C">
              <w:rPr>
                <w:rFonts w:ascii="Times New Roman" w:hAnsi="Times New Roman" w:cs="Times New Roman"/>
                <w:sz w:val="24"/>
                <w:szCs w:val="24"/>
              </w:rPr>
              <w:t xml:space="preserve">, </w:t>
            </w:r>
            <w:r w:rsidRPr="00041B96">
              <w:rPr>
                <w:rFonts w:ascii="Times New Roman" w:hAnsi="Times New Roman" w:cs="Times New Roman"/>
                <w:sz w:val="24"/>
                <w:szCs w:val="24"/>
              </w:rPr>
              <w:t xml:space="preserve">Deontologia </w:t>
            </w:r>
            <w:proofErr w:type="spellStart"/>
            <w:r w:rsidRPr="00041B96">
              <w:rPr>
                <w:rFonts w:ascii="Times New Roman" w:hAnsi="Times New Roman" w:cs="Times New Roman"/>
                <w:sz w:val="24"/>
                <w:szCs w:val="24"/>
              </w:rPr>
              <w:t>juridica</w:t>
            </w:r>
            <w:proofErr w:type="spellEnd"/>
          </w:p>
        </w:tc>
        <w:tc>
          <w:tcPr>
            <w:tcW w:w="2126" w:type="dxa"/>
            <w:tcBorders>
              <w:top w:val="nil"/>
              <w:left w:val="nil"/>
              <w:bottom w:val="single" w:sz="4" w:space="0" w:color="auto"/>
              <w:right w:val="single" w:sz="4" w:space="0" w:color="auto"/>
            </w:tcBorders>
            <w:shd w:val="clear" w:color="000000" w:fill="FFFFFF"/>
          </w:tcPr>
          <w:p w14:paraId="2D0813E3" w14:textId="77777777" w:rsidR="00041B96" w:rsidRPr="00041B96" w:rsidRDefault="00041B96" w:rsidP="00156591">
            <w:pPr>
              <w:jc w:val="center"/>
              <w:rPr>
                <w:rFonts w:ascii="Times New Roman" w:hAnsi="Times New Roman" w:cs="Times New Roman"/>
                <w:sz w:val="24"/>
                <w:szCs w:val="24"/>
              </w:rPr>
            </w:pPr>
            <w:r w:rsidRPr="00041B96">
              <w:rPr>
                <w:rFonts w:ascii="Times New Roman" w:hAnsi="Times New Roman" w:cs="Times New Roman"/>
                <w:sz w:val="24"/>
                <w:szCs w:val="24"/>
              </w:rPr>
              <w:t>14</w:t>
            </w:r>
          </w:p>
        </w:tc>
      </w:tr>
      <w:tr w:rsidR="00041B96" w:rsidRPr="00041B96" w14:paraId="4972FA41" w14:textId="77777777" w:rsidTr="00041B96">
        <w:trPr>
          <w:trHeight w:val="564"/>
        </w:trPr>
        <w:tc>
          <w:tcPr>
            <w:tcW w:w="704" w:type="dxa"/>
            <w:tcBorders>
              <w:top w:val="nil"/>
              <w:left w:val="single" w:sz="4" w:space="0" w:color="auto"/>
              <w:bottom w:val="single" w:sz="4" w:space="0" w:color="auto"/>
              <w:right w:val="single" w:sz="4" w:space="0" w:color="auto"/>
            </w:tcBorders>
            <w:shd w:val="clear" w:color="000000" w:fill="FFFFFF"/>
          </w:tcPr>
          <w:p w14:paraId="6D7F9DDE" w14:textId="77777777" w:rsidR="00041B96" w:rsidRPr="00041B96" w:rsidRDefault="00041B96" w:rsidP="00DA0C95">
            <w:pPr>
              <w:pStyle w:val="Akapitzlist"/>
              <w:widowControl/>
              <w:numPr>
                <w:ilvl w:val="0"/>
                <w:numId w:val="25"/>
              </w:numPr>
              <w:suppressAutoHyphens w:val="0"/>
              <w:autoSpaceDN/>
              <w:spacing w:after="160" w:line="259" w:lineRule="auto"/>
              <w:ind w:left="495" w:right="169" w:hanging="425"/>
              <w:contextualSpacing/>
              <w:jc w:val="center"/>
              <w:textAlignment w:val="auto"/>
              <w:rPr>
                <w:rFonts w:cs="Times New Roman"/>
              </w:rPr>
            </w:pPr>
          </w:p>
        </w:tc>
        <w:tc>
          <w:tcPr>
            <w:tcW w:w="6312" w:type="dxa"/>
            <w:tcBorders>
              <w:top w:val="nil"/>
              <w:left w:val="nil"/>
              <w:bottom w:val="single" w:sz="4" w:space="0" w:color="auto"/>
              <w:right w:val="single" w:sz="4" w:space="0" w:color="auto"/>
            </w:tcBorders>
            <w:shd w:val="clear" w:color="000000" w:fill="FFFFFF"/>
            <w:hideMark/>
          </w:tcPr>
          <w:p w14:paraId="53D84E4D" w14:textId="77777777" w:rsidR="00041B96" w:rsidRPr="00C96DAA" w:rsidRDefault="00041B96" w:rsidP="00156591">
            <w:pPr>
              <w:rPr>
                <w:rFonts w:ascii="Times New Roman" w:hAnsi="Times New Roman" w:cs="Times New Roman"/>
                <w:sz w:val="24"/>
                <w:szCs w:val="24"/>
                <w:lang w:val="en-US"/>
              </w:rPr>
            </w:pPr>
            <w:r w:rsidRPr="00C96DAA">
              <w:rPr>
                <w:rFonts w:ascii="Times New Roman" w:hAnsi="Times New Roman" w:cs="Times New Roman"/>
                <w:sz w:val="24"/>
                <w:szCs w:val="24"/>
                <w:lang w:val="en-US"/>
              </w:rPr>
              <w:t xml:space="preserve">Objection de conscience et droits de </w:t>
            </w:r>
            <w:proofErr w:type="spellStart"/>
            <w:r w:rsidRPr="00C96DAA">
              <w:rPr>
                <w:rFonts w:ascii="Times New Roman" w:hAnsi="Times New Roman" w:cs="Times New Roman"/>
                <w:sz w:val="24"/>
                <w:szCs w:val="24"/>
                <w:lang w:val="en-US"/>
              </w:rPr>
              <w:t>l’homme</w:t>
            </w:r>
            <w:proofErr w:type="spellEnd"/>
            <w:r w:rsidRPr="00C96DAA">
              <w:rPr>
                <w:rFonts w:ascii="Times New Roman" w:hAnsi="Times New Roman" w:cs="Times New Roman"/>
                <w:sz w:val="24"/>
                <w:szCs w:val="24"/>
                <w:lang w:val="en-US"/>
              </w:rPr>
              <w:t xml:space="preserve"> </w:t>
            </w:r>
            <w:r w:rsidRPr="00C96DAA">
              <w:rPr>
                <w:rFonts w:ascii="Times New Roman" w:hAnsi="Times New Roman" w:cs="Times New Roman"/>
                <w:sz w:val="24"/>
                <w:szCs w:val="24"/>
                <w:lang w:val="en-US"/>
              </w:rPr>
              <w:br/>
            </w:r>
            <w:proofErr w:type="spellStart"/>
            <w:r w:rsidRPr="00C96DAA">
              <w:rPr>
                <w:rFonts w:ascii="Times New Roman" w:hAnsi="Times New Roman" w:cs="Times New Roman"/>
                <w:sz w:val="24"/>
                <w:szCs w:val="24"/>
                <w:lang w:val="en-US"/>
              </w:rPr>
              <w:t>Sprzeciw</w:t>
            </w:r>
            <w:proofErr w:type="spellEnd"/>
            <w:r w:rsidRPr="00C96DAA">
              <w:rPr>
                <w:rFonts w:ascii="Times New Roman" w:hAnsi="Times New Roman" w:cs="Times New Roman"/>
                <w:sz w:val="24"/>
                <w:szCs w:val="24"/>
                <w:lang w:val="en-US"/>
              </w:rPr>
              <w:t xml:space="preserve"> </w:t>
            </w:r>
            <w:proofErr w:type="spellStart"/>
            <w:r w:rsidRPr="00C96DAA">
              <w:rPr>
                <w:rFonts w:ascii="Times New Roman" w:hAnsi="Times New Roman" w:cs="Times New Roman"/>
                <w:sz w:val="24"/>
                <w:szCs w:val="24"/>
                <w:lang w:val="en-US"/>
              </w:rPr>
              <w:t>sumienia</w:t>
            </w:r>
            <w:proofErr w:type="spellEnd"/>
            <w:r w:rsidRPr="00C96DAA">
              <w:rPr>
                <w:rFonts w:ascii="Times New Roman" w:hAnsi="Times New Roman" w:cs="Times New Roman"/>
                <w:sz w:val="24"/>
                <w:szCs w:val="24"/>
                <w:lang w:val="en-US"/>
              </w:rPr>
              <w:t xml:space="preserve"> a </w:t>
            </w:r>
            <w:proofErr w:type="spellStart"/>
            <w:r w:rsidRPr="00C96DAA">
              <w:rPr>
                <w:rFonts w:ascii="Times New Roman" w:hAnsi="Times New Roman" w:cs="Times New Roman"/>
                <w:sz w:val="24"/>
                <w:szCs w:val="24"/>
                <w:lang w:val="en-US"/>
              </w:rPr>
              <w:t>prawa</w:t>
            </w:r>
            <w:proofErr w:type="spellEnd"/>
            <w:r w:rsidRPr="00C96DAA">
              <w:rPr>
                <w:rFonts w:ascii="Times New Roman" w:hAnsi="Times New Roman" w:cs="Times New Roman"/>
                <w:sz w:val="24"/>
                <w:szCs w:val="24"/>
                <w:lang w:val="en-US"/>
              </w:rPr>
              <w:t xml:space="preserve"> </w:t>
            </w:r>
            <w:proofErr w:type="spellStart"/>
            <w:r w:rsidRPr="00C96DAA">
              <w:rPr>
                <w:rFonts w:ascii="Times New Roman" w:hAnsi="Times New Roman" w:cs="Times New Roman"/>
                <w:sz w:val="24"/>
                <w:szCs w:val="24"/>
                <w:lang w:val="en-US"/>
              </w:rPr>
              <w:t>człowieka</w:t>
            </w:r>
            <w:proofErr w:type="spellEnd"/>
            <w:r w:rsidRPr="00C96DAA">
              <w:rPr>
                <w:rFonts w:ascii="Times New Roman" w:hAnsi="Times New Roman" w:cs="Times New Roman"/>
                <w:sz w:val="24"/>
                <w:szCs w:val="24"/>
                <w:lang w:val="en-US"/>
              </w:rPr>
              <w:t xml:space="preserve">, </w:t>
            </w:r>
            <w:proofErr w:type="spellStart"/>
            <w:r w:rsidRPr="00C96DAA">
              <w:rPr>
                <w:rFonts w:ascii="Times New Roman" w:hAnsi="Times New Roman" w:cs="Times New Roman"/>
                <w:sz w:val="24"/>
                <w:szCs w:val="24"/>
                <w:lang w:val="en-US"/>
              </w:rPr>
              <w:t>Puppnick</w:t>
            </w:r>
            <w:proofErr w:type="spellEnd"/>
          </w:p>
        </w:tc>
        <w:tc>
          <w:tcPr>
            <w:tcW w:w="2126" w:type="dxa"/>
            <w:tcBorders>
              <w:top w:val="nil"/>
              <w:left w:val="nil"/>
              <w:bottom w:val="single" w:sz="4" w:space="0" w:color="auto"/>
              <w:right w:val="single" w:sz="4" w:space="0" w:color="auto"/>
            </w:tcBorders>
            <w:shd w:val="clear" w:color="000000" w:fill="FFFFFF"/>
          </w:tcPr>
          <w:p w14:paraId="2C40B52B" w14:textId="77777777" w:rsidR="00041B96" w:rsidRPr="00041B96" w:rsidRDefault="00041B96" w:rsidP="00156591">
            <w:pPr>
              <w:jc w:val="center"/>
              <w:rPr>
                <w:rFonts w:ascii="Times New Roman" w:hAnsi="Times New Roman" w:cs="Times New Roman"/>
                <w:sz w:val="24"/>
                <w:szCs w:val="24"/>
              </w:rPr>
            </w:pPr>
            <w:r w:rsidRPr="00041B96">
              <w:rPr>
                <w:rFonts w:ascii="Times New Roman" w:hAnsi="Times New Roman" w:cs="Times New Roman"/>
                <w:sz w:val="24"/>
                <w:szCs w:val="24"/>
              </w:rPr>
              <w:t>7</w:t>
            </w:r>
          </w:p>
        </w:tc>
      </w:tr>
      <w:tr w:rsidR="00041B96" w:rsidRPr="00041B96" w14:paraId="7058865D" w14:textId="77777777" w:rsidTr="00041B96">
        <w:trPr>
          <w:trHeight w:val="564"/>
        </w:trPr>
        <w:tc>
          <w:tcPr>
            <w:tcW w:w="704" w:type="dxa"/>
            <w:tcBorders>
              <w:top w:val="nil"/>
              <w:left w:val="single" w:sz="4" w:space="0" w:color="auto"/>
              <w:bottom w:val="single" w:sz="4" w:space="0" w:color="auto"/>
              <w:right w:val="single" w:sz="4" w:space="0" w:color="auto"/>
            </w:tcBorders>
            <w:shd w:val="clear" w:color="000000" w:fill="FFFFFF"/>
          </w:tcPr>
          <w:p w14:paraId="5AF75BF7" w14:textId="77777777" w:rsidR="00041B96" w:rsidRPr="00041B96" w:rsidRDefault="00041B96" w:rsidP="00DA0C95">
            <w:pPr>
              <w:pStyle w:val="Akapitzlist"/>
              <w:widowControl/>
              <w:numPr>
                <w:ilvl w:val="0"/>
                <w:numId w:val="25"/>
              </w:numPr>
              <w:suppressAutoHyphens w:val="0"/>
              <w:autoSpaceDN/>
              <w:spacing w:after="160" w:line="259" w:lineRule="auto"/>
              <w:ind w:left="495" w:right="169" w:hanging="425"/>
              <w:contextualSpacing/>
              <w:jc w:val="center"/>
              <w:textAlignment w:val="auto"/>
              <w:rPr>
                <w:rFonts w:cs="Times New Roman"/>
              </w:rPr>
            </w:pPr>
          </w:p>
        </w:tc>
        <w:tc>
          <w:tcPr>
            <w:tcW w:w="6312" w:type="dxa"/>
            <w:tcBorders>
              <w:top w:val="nil"/>
              <w:left w:val="nil"/>
              <w:bottom w:val="single" w:sz="4" w:space="0" w:color="auto"/>
              <w:right w:val="single" w:sz="4" w:space="0" w:color="auto"/>
            </w:tcBorders>
            <w:shd w:val="clear" w:color="000000" w:fill="FFFFFF"/>
            <w:hideMark/>
          </w:tcPr>
          <w:p w14:paraId="5E8FF017" w14:textId="6F689191" w:rsidR="00041B96" w:rsidRPr="00C96DAA" w:rsidRDefault="00041B96" w:rsidP="00156591">
            <w:pPr>
              <w:rPr>
                <w:rFonts w:ascii="Times New Roman" w:hAnsi="Times New Roman" w:cs="Times New Roman"/>
                <w:sz w:val="24"/>
                <w:szCs w:val="24"/>
                <w:lang w:val="en-US"/>
              </w:rPr>
            </w:pPr>
            <w:r w:rsidRPr="00041B96">
              <w:rPr>
                <w:rFonts w:ascii="Times New Roman" w:hAnsi="Times New Roman" w:cs="Times New Roman"/>
                <w:sz w:val="24"/>
                <w:szCs w:val="24"/>
                <w:lang w:val="de-AT"/>
              </w:rPr>
              <w:t xml:space="preserve">J. </w:t>
            </w:r>
            <w:proofErr w:type="spellStart"/>
            <w:r w:rsidRPr="00041B96">
              <w:rPr>
                <w:rFonts w:ascii="Times New Roman" w:hAnsi="Times New Roman" w:cs="Times New Roman"/>
                <w:sz w:val="24"/>
                <w:szCs w:val="24"/>
                <w:lang w:val="de-AT"/>
              </w:rPr>
              <w:t>Hervada</w:t>
            </w:r>
            <w:proofErr w:type="spellEnd"/>
            <w:r w:rsidR="00B6111C">
              <w:rPr>
                <w:rFonts w:ascii="Times New Roman" w:hAnsi="Times New Roman" w:cs="Times New Roman"/>
                <w:sz w:val="24"/>
                <w:szCs w:val="24"/>
                <w:lang w:val="de-AT"/>
              </w:rPr>
              <w:t xml:space="preserve">, </w:t>
            </w:r>
            <w:proofErr w:type="spellStart"/>
            <w:r w:rsidRPr="00041B96">
              <w:rPr>
                <w:rFonts w:ascii="Times New Roman" w:hAnsi="Times New Roman" w:cs="Times New Roman"/>
                <w:sz w:val="24"/>
                <w:szCs w:val="24"/>
                <w:lang w:val="de-AT"/>
              </w:rPr>
              <w:t>Que</w:t>
            </w:r>
            <w:proofErr w:type="spellEnd"/>
            <w:r w:rsidRPr="00041B96">
              <w:rPr>
                <w:rFonts w:ascii="Times New Roman" w:hAnsi="Times New Roman" w:cs="Times New Roman"/>
                <w:sz w:val="24"/>
                <w:szCs w:val="24"/>
                <w:lang w:val="de-AT"/>
              </w:rPr>
              <w:t xml:space="preserve"> es </w:t>
            </w:r>
            <w:proofErr w:type="spellStart"/>
            <w:r w:rsidRPr="00041B96">
              <w:rPr>
                <w:rFonts w:ascii="Times New Roman" w:hAnsi="Times New Roman" w:cs="Times New Roman"/>
                <w:sz w:val="24"/>
                <w:szCs w:val="24"/>
                <w:lang w:val="de-AT"/>
              </w:rPr>
              <w:t>el</w:t>
            </w:r>
            <w:proofErr w:type="spellEnd"/>
            <w:r w:rsidRPr="00041B96">
              <w:rPr>
                <w:rFonts w:ascii="Times New Roman" w:hAnsi="Times New Roman" w:cs="Times New Roman"/>
                <w:sz w:val="24"/>
                <w:szCs w:val="24"/>
                <w:lang w:val="de-AT"/>
              </w:rPr>
              <w:t xml:space="preserve"> </w:t>
            </w:r>
            <w:proofErr w:type="spellStart"/>
            <w:r w:rsidRPr="00041B96">
              <w:rPr>
                <w:rFonts w:ascii="Times New Roman" w:hAnsi="Times New Roman" w:cs="Times New Roman"/>
                <w:sz w:val="24"/>
                <w:szCs w:val="24"/>
                <w:lang w:val="de-AT"/>
              </w:rPr>
              <w:t>derecho</w:t>
            </w:r>
            <w:proofErr w:type="spellEnd"/>
            <w:r w:rsidRPr="00041B96">
              <w:rPr>
                <w:rFonts w:ascii="Times New Roman" w:hAnsi="Times New Roman" w:cs="Times New Roman"/>
                <w:sz w:val="24"/>
                <w:szCs w:val="24"/>
                <w:lang w:val="de-AT"/>
              </w:rPr>
              <w:t xml:space="preserve">? </w:t>
            </w:r>
            <w:r w:rsidRPr="00C96DAA">
              <w:rPr>
                <w:rFonts w:ascii="Times New Roman" w:hAnsi="Times New Roman" w:cs="Times New Roman"/>
                <w:sz w:val="24"/>
                <w:szCs w:val="24"/>
                <w:lang w:val="en-US"/>
              </w:rPr>
              <w:t xml:space="preserve">La </w:t>
            </w:r>
            <w:proofErr w:type="spellStart"/>
            <w:r w:rsidRPr="00C96DAA">
              <w:rPr>
                <w:rFonts w:ascii="Times New Roman" w:hAnsi="Times New Roman" w:cs="Times New Roman"/>
                <w:sz w:val="24"/>
                <w:szCs w:val="24"/>
                <w:lang w:val="en-US"/>
              </w:rPr>
              <w:t>moderna</w:t>
            </w:r>
            <w:proofErr w:type="spellEnd"/>
            <w:r w:rsidRPr="00C96DAA">
              <w:rPr>
                <w:rFonts w:ascii="Times New Roman" w:hAnsi="Times New Roman" w:cs="Times New Roman"/>
                <w:sz w:val="24"/>
                <w:szCs w:val="24"/>
                <w:lang w:val="en-US"/>
              </w:rPr>
              <w:t xml:space="preserve"> </w:t>
            </w:r>
            <w:proofErr w:type="spellStart"/>
            <w:r w:rsidRPr="00C96DAA">
              <w:rPr>
                <w:rFonts w:ascii="Times New Roman" w:hAnsi="Times New Roman" w:cs="Times New Roman"/>
                <w:sz w:val="24"/>
                <w:szCs w:val="24"/>
                <w:lang w:val="en-US"/>
              </w:rPr>
              <w:t>respuesta</w:t>
            </w:r>
            <w:proofErr w:type="spellEnd"/>
            <w:r w:rsidRPr="00C96DAA">
              <w:rPr>
                <w:rFonts w:ascii="Times New Roman" w:hAnsi="Times New Roman" w:cs="Times New Roman"/>
                <w:sz w:val="24"/>
                <w:szCs w:val="24"/>
                <w:lang w:val="en-US"/>
              </w:rPr>
              <w:t xml:space="preserve"> del </w:t>
            </w:r>
            <w:proofErr w:type="spellStart"/>
            <w:r w:rsidRPr="00C96DAA">
              <w:rPr>
                <w:rFonts w:ascii="Times New Roman" w:hAnsi="Times New Roman" w:cs="Times New Roman"/>
                <w:sz w:val="24"/>
                <w:szCs w:val="24"/>
                <w:lang w:val="en-US"/>
              </w:rPr>
              <w:t>realismo</w:t>
            </w:r>
            <w:proofErr w:type="spellEnd"/>
            <w:r w:rsidRPr="00C96DAA">
              <w:rPr>
                <w:rFonts w:ascii="Times New Roman" w:hAnsi="Times New Roman" w:cs="Times New Roman"/>
                <w:sz w:val="24"/>
                <w:szCs w:val="24"/>
                <w:lang w:val="en-US"/>
              </w:rPr>
              <w:t xml:space="preserve"> </w:t>
            </w:r>
            <w:proofErr w:type="spellStart"/>
            <w:r w:rsidRPr="00C96DAA">
              <w:rPr>
                <w:rFonts w:ascii="Times New Roman" w:hAnsi="Times New Roman" w:cs="Times New Roman"/>
                <w:sz w:val="24"/>
                <w:szCs w:val="24"/>
                <w:lang w:val="en-US"/>
              </w:rPr>
              <w:t>juridico</w:t>
            </w:r>
            <w:proofErr w:type="spellEnd"/>
          </w:p>
        </w:tc>
        <w:tc>
          <w:tcPr>
            <w:tcW w:w="2126" w:type="dxa"/>
            <w:tcBorders>
              <w:top w:val="nil"/>
              <w:left w:val="nil"/>
              <w:bottom w:val="single" w:sz="4" w:space="0" w:color="auto"/>
              <w:right w:val="single" w:sz="4" w:space="0" w:color="auto"/>
            </w:tcBorders>
            <w:shd w:val="clear" w:color="000000" w:fill="FFFFFF"/>
          </w:tcPr>
          <w:p w14:paraId="52FA88A2" w14:textId="77777777" w:rsidR="00041B96" w:rsidRPr="00041B96" w:rsidRDefault="00041B96" w:rsidP="00156591">
            <w:pPr>
              <w:jc w:val="center"/>
              <w:rPr>
                <w:rFonts w:ascii="Times New Roman" w:hAnsi="Times New Roman" w:cs="Times New Roman"/>
                <w:sz w:val="24"/>
                <w:szCs w:val="24"/>
                <w:lang w:val="de-AT"/>
              </w:rPr>
            </w:pPr>
            <w:r w:rsidRPr="00041B96">
              <w:rPr>
                <w:rFonts w:ascii="Times New Roman" w:hAnsi="Times New Roman" w:cs="Times New Roman"/>
                <w:sz w:val="24"/>
                <w:szCs w:val="24"/>
              </w:rPr>
              <w:t>7</w:t>
            </w:r>
          </w:p>
        </w:tc>
      </w:tr>
      <w:tr w:rsidR="00041B96" w:rsidRPr="00041B96" w14:paraId="1F0773CE" w14:textId="77777777" w:rsidTr="00041B96">
        <w:trPr>
          <w:trHeight w:val="288"/>
        </w:trPr>
        <w:tc>
          <w:tcPr>
            <w:tcW w:w="704" w:type="dxa"/>
            <w:tcBorders>
              <w:top w:val="nil"/>
              <w:left w:val="single" w:sz="4" w:space="0" w:color="auto"/>
              <w:bottom w:val="single" w:sz="4" w:space="0" w:color="auto"/>
              <w:right w:val="single" w:sz="4" w:space="0" w:color="auto"/>
            </w:tcBorders>
            <w:shd w:val="clear" w:color="000000" w:fill="FFFFFF"/>
          </w:tcPr>
          <w:p w14:paraId="0F27A3FC" w14:textId="77777777" w:rsidR="00041B96" w:rsidRPr="00041B96" w:rsidRDefault="00041B96" w:rsidP="00DA0C95">
            <w:pPr>
              <w:pStyle w:val="Akapitzlist"/>
              <w:widowControl/>
              <w:numPr>
                <w:ilvl w:val="0"/>
                <w:numId w:val="25"/>
              </w:numPr>
              <w:suppressAutoHyphens w:val="0"/>
              <w:autoSpaceDN/>
              <w:spacing w:after="160" w:line="259" w:lineRule="auto"/>
              <w:ind w:left="495" w:right="169" w:hanging="425"/>
              <w:contextualSpacing/>
              <w:jc w:val="center"/>
              <w:textAlignment w:val="auto"/>
              <w:rPr>
                <w:rFonts w:cs="Times New Roman"/>
              </w:rPr>
            </w:pPr>
          </w:p>
        </w:tc>
        <w:tc>
          <w:tcPr>
            <w:tcW w:w="6312" w:type="dxa"/>
            <w:tcBorders>
              <w:top w:val="nil"/>
              <w:left w:val="nil"/>
              <w:bottom w:val="single" w:sz="4" w:space="0" w:color="auto"/>
              <w:right w:val="single" w:sz="4" w:space="0" w:color="auto"/>
            </w:tcBorders>
            <w:shd w:val="clear" w:color="000000" w:fill="FFFFFF"/>
            <w:hideMark/>
          </w:tcPr>
          <w:p w14:paraId="7ECABA4F" w14:textId="77777777" w:rsidR="00041B96" w:rsidRPr="00041B96" w:rsidRDefault="00041B96" w:rsidP="00156591">
            <w:pPr>
              <w:rPr>
                <w:rFonts w:ascii="Times New Roman" w:hAnsi="Times New Roman" w:cs="Times New Roman"/>
                <w:sz w:val="24"/>
                <w:szCs w:val="24"/>
              </w:rPr>
            </w:pPr>
            <w:proofErr w:type="spellStart"/>
            <w:r w:rsidRPr="00041B96">
              <w:rPr>
                <w:rFonts w:ascii="Times New Roman" w:hAnsi="Times New Roman" w:cs="Times New Roman"/>
                <w:sz w:val="24"/>
                <w:szCs w:val="24"/>
              </w:rPr>
              <w:t>Jurystokracja</w:t>
            </w:r>
            <w:proofErr w:type="spellEnd"/>
            <w:r w:rsidRPr="00041B96">
              <w:rPr>
                <w:rFonts w:ascii="Times New Roman" w:hAnsi="Times New Roman" w:cs="Times New Roman"/>
                <w:sz w:val="24"/>
                <w:szCs w:val="24"/>
              </w:rPr>
              <w:t xml:space="preserve">, Bela </w:t>
            </w:r>
            <w:proofErr w:type="spellStart"/>
            <w:r w:rsidRPr="00041B96">
              <w:rPr>
                <w:rFonts w:ascii="Times New Roman" w:hAnsi="Times New Roman" w:cs="Times New Roman"/>
                <w:sz w:val="24"/>
                <w:szCs w:val="24"/>
              </w:rPr>
              <w:t>Pokol</w:t>
            </w:r>
            <w:proofErr w:type="spellEnd"/>
          </w:p>
        </w:tc>
        <w:tc>
          <w:tcPr>
            <w:tcW w:w="2126" w:type="dxa"/>
            <w:tcBorders>
              <w:top w:val="nil"/>
              <w:left w:val="nil"/>
              <w:bottom w:val="single" w:sz="4" w:space="0" w:color="auto"/>
              <w:right w:val="single" w:sz="4" w:space="0" w:color="auto"/>
            </w:tcBorders>
            <w:shd w:val="clear" w:color="000000" w:fill="FFFFFF"/>
          </w:tcPr>
          <w:p w14:paraId="425A58A4" w14:textId="77777777" w:rsidR="00041B96" w:rsidRPr="00041B96" w:rsidRDefault="00041B96" w:rsidP="00156591">
            <w:pPr>
              <w:jc w:val="center"/>
              <w:rPr>
                <w:rFonts w:ascii="Times New Roman" w:hAnsi="Times New Roman" w:cs="Times New Roman"/>
                <w:sz w:val="24"/>
                <w:szCs w:val="24"/>
              </w:rPr>
            </w:pPr>
            <w:r w:rsidRPr="00041B96">
              <w:rPr>
                <w:rFonts w:ascii="Times New Roman" w:hAnsi="Times New Roman" w:cs="Times New Roman"/>
                <w:sz w:val="24"/>
                <w:szCs w:val="24"/>
              </w:rPr>
              <w:t>15</w:t>
            </w:r>
          </w:p>
        </w:tc>
      </w:tr>
      <w:tr w:rsidR="00041B96" w:rsidRPr="00041B96" w14:paraId="52B08EC5" w14:textId="77777777" w:rsidTr="00041B96">
        <w:trPr>
          <w:trHeight w:val="288"/>
        </w:trPr>
        <w:tc>
          <w:tcPr>
            <w:tcW w:w="704" w:type="dxa"/>
            <w:tcBorders>
              <w:top w:val="nil"/>
              <w:left w:val="single" w:sz="4" w:space="0" w:color="auto"/>
              <w:bottom w:val="single" w:sz="4" w:space="0" w:color="auto"/>
              <w:right w:val="single" w:sz="4" w:space="0" w:color="auto"/>
            </w:tcBorders>
            <w:shd w:val="clear" w:color="000000" w:fill="FFFFFF"/>
          </w:tcPr>
          <w:p w14:paraId="7BF272B6" w14:textId="77777777" w:rsidR="00041B96" w:rsidRPr="00041B96" w:rsidRDefault="00041B96" w:rsidP="00DA0C95">
            <w:pPr>
              <w:pStyle w:val="Akapitzlist"/>
              <w:widowControl/>
              <w:numPr>
                <w:ilvl w:val="0"/>
                <w:numId w:val="25"/>
              </w:numPr>
              <w:suppressAutoHyphens w:val="0"/>
              <w:autoSpaceDN/>
              <w:spacing w:after="160" w:line="259" w:lineRule="auto"/>
              <w:ind w:left="495" w:right="169" w:hanging="425"/>
              <w:contextualSpacing/>
              <w:jc w:val="center"/>
              <w:textAlignment w:val="auto"/>
              <w:rPr>
                <w:rFonts w:cs="Times New Roman"/>
              </w:rPr>
            </w:pPr>
          </w:p>
        </w:tc>
        <w:tc>
          <w:tcPr>
            <w:tcW w:w="6312" w:type="dxa"/>
            <w:tcBorders>
              <w:top w:val="nil"/>
              <w:left w:val="nil"/>
              <w:bottom w:val="single" w:sz="4" w:space="0" w:color="auto"/>
              <w:right w:val="single" w:sz="4" w:space="0" w:color="auto"/>
            </w:tcBorders>
            <w:shd w:val="clear" w:color="000000" w:fill="FFFFFF"/>
            <w:hideMark/>
          </w:tcPr>
          <w:p w14:paraId="1F2797E5" w14:textId="77777777" w:rsidR="00041B96" w:rsidRPr="00041B96" w:rsidRDefault="00041B96" w:rsidP="00156591">
            <w:pPr>
              <w:rPr>
                <w:rFonts w:ascii="Times New Roman" w:hAnsi="Times New Roman" w:cs="Times New Roman"/>
                <w:sz w:val="24"/>
                <w:szCs w:val="24"/>
              </w:rPr>
            </w:pPr>
            <w:r w:rsidRPr="00041B96">
              <w:rPr>
                <w:rFonts w:ascii="Times New Roman" w:hAnsi="Times New Roman" w:cs="Times New Roman"/>
                <w:sz w:val="24"/>
                <w:szCs w:val="24"/>
              </w:rPr>
              <w:t>CHODAKIEWICZ</w:t>
            </w:r>
          </w:p>
        </w:tc>
        <w:tc>
          <w:tcPr>
            <w:tcW w:w="2126" w:type="dxa"/>
            <w:tcBorders>
              <w:top w:val="nil"/>
              <w:left w:val="nil"/>
              <w:bottom w:val="single" w:sz="4" w:space="0" w:color="auto"/>
              <w:right w:val="single" w:sz="4" w:space="0" w:color="auto"/>
            </w:tcBorders>
            <w:shd w:val="clear" w:color="000000" w:fill="FFFFFF"/>
          </w:tcPr>
          <w:p w14:paraId="4CFAF5B2" w14:textId="77777777" w:rsidR="00041B96" w:rsidRPr="00041B96" w:rsidRDefault="00041B96" w:rsidP="00156591">
            <w:pPr>
              <w:jc w:val="center"/>
              <w:rPr>
                <w:rFonts w:ascii="Times New Roman" w:hAnsi="Times New Roman" w:cs="Times New Roman"/>
                <w:sz w:val="24"/>
                <w:szCs w:val="24"/>
              </w:rPr>
            </w:pPr>
            <w:r w:rsidRPr="00041B96">
              <w:rPr>
                <w:rFonts w:ascii="Times New Roman" w:hAnsi="Times New Roman" w:cs="Times New Roman"/>
                <w:sz w:val="24"/>
                <w:szCs w:val="24"/>
              </w:rPr>
              <w:t>14</w:t>
            </w:r>
          </w:p>
        </w:tc>
      </w:tr>
      <w:tr w:rsidR="00041B96" w:rsidRPr="00041B96" w14:paraId="748970E1" w14:textId="77777777" w:rsidTr="00041B96">
        <w:trPr>
          <w:trHeight w:val="1116"/>
        </w:trPr>
        <w:tc>
          <w:tcPr>
            <w:tcW w:w="704" w:type="dxa"/>
            <w:tcBorders>
              <w:top w:val="nil"/>
              <w:left w:val="single" w:sz="4" w:space="0" w:color="auto"/>
              <w:bottom w:val="single" w:sz="4" w:space="0" w:color="auto"/>
              <w:right w:val="single" w:sz="4" w:space="0" w:color="auto"/>
            </w:tcBorders>
            <w:shd w:val="clear" w:color="000000" w:fill="FFFFFF"/>
          </w:tcPr>
          <w:p w14:paraId="5A6204FD" w14:textId="77777777" w:rsidR="00041B96" w:rsidRPr="00041B96" w:rsidRDefault="00041B96" w:rsidP="00DA0C95">
            <w:pPr>
              <w:pStyle w:val="Akapitzlist"/>
              <w:widowControl/>
              <w:numPr>
                <w:ilvl w:val="0"/>
                <w:numId w:val="25"/>
              </w:numPr>
              <w:suppressAutoHyphens w:val="0"/>
              <w:autoSpaceDN/>
              <w:spacing w:after="160" w:line="259" w:lineRule="auto"/>
              <w:ind w:left="495" w:right="169" w:hanging="425"/>
              <w:contextualSpacing/>
              <w:jc w:val="center"/>
              <w:textAlignment w:val="auto"/>
              <w:rPr>
                <w:rFonts w:cs="Times New Roman"/>
              </w:rPr>
            </w:pPr>
          </w:p>
        </w:tc>
        <w:tc>
          <w:tcPr>
            <w:tcW w:w="6312" w:type="dxa"/>
            <w:tcBorders>
              <w:top w:val="nil"/>
              <w:left w:val="nil"/>
              <w:bottom w:val="single" w:sz="4" w:space="0" w:color="auto"/>
              <w:right w:val="single" w:sz="4" w:space="0" w:color="auto"/>
            </w:tcBorders>
            <w:shd w:val="clear" w:color="000000" w:fill="FFFFFF"/>
            <w:hideMark/>
          </w:tcPr>
          <w:p w14:paraId="7D664D8D" w14:textId="2E950021" w:rsidR="00041B96" w:rsidRPr="00041B96" w:rsidRDefault="00041B96" w:rsidP="00156591">
            <w:pPr>
              <w:rPr>
                <w:rFonts w:ascii="Times New Roman" w:hAnsi="Times New Roman" w:cs="Times New Roman"/>
                <w:sz w:val="24"/>
                <w:szCs w:val="24"/>
              </w:rPr>
            </w:pPr>
            <w:r w:rsidRPr="00041B96">
              <w:rPr>
                <w:rFonts w:ascii="Times New Roman" w:hAnsi="Times New Roman" w:cs="Times New Roman"/>
                <w:sz w:val="24"/>
                <w:szCs w:val="24"/>
              </w:rPr>
              <w:t xml:space="preserve">Typizacja </w:t>
            </w:r>
            <w:proofErr w:type="spellStart"/>
            <w:r w:rsidRPr="00041B96">
              <w:rPr>
                <w:rFonts w:ascii="Times New Roman" w:hAnsi="Times New Roman" w:cs="Times New Roman"/>
                <w:sz w:val="24"/>
                <w:szCs w:val="24"/>
              </w:rPr>
              <w:t>europrzestępstw</w:t>
            </w:r>
            <w:proofErr w:type="spellEnd"/>
            <w:r w:rsidRPr="00041B96">
              <w:rPr>
                <w:rFonts w:ascii="Times New Roman" w:hAnsi="Times New Roman" w:cs="Times New Roman"/>
                <w:sz w:val="24"/>
                <w:szCs w:val="24"/>
              </w:rPr>
              <w:t xml:space="preserve"> (art. 83 ust.1 TFUE) i polskie prawo karne </w:t>
            </w:r>
            <w:r w:rsidR="00B6111C">
              <w:rPr>
                <w:rFonts w:ascii="Times New Roman" w:hAnsi="Times New Roman" w:cs="Times New Roman"/>
                <w:sz w:val="24"/>
                <w:szCs w:val="24"/>
              </w:rPr>
              <w:t>–</w:t>
            </w:r>
            <w:r w:rsidRPr="00041B96">
              <w:rPr>
                <w:rFonts w:ascii="Times New Roman" w:hAnsi="Times New Roman" w:cs="Times New Roman"/>
                <w:sz w:val="24"/>
                <w:szCs w:val="24"/>
              </w:rPr>
              <w:t xml:space="preserve"> spójność polskiego prawa karnego materialnego i proceduralnego z Europejską Strategią na rzecz równouprawnienia płci., dr hab. Barbara Janusz-Pohl (ang.)</w:t>
            </w:r>
          </w:p>
        </w:tc>
        <w:tc>
          <w:tcPr>
            <w:tcW w:w="2126" w:type="dxa"/>
            <w:tcBorders>
              <w:top w:val="nil"/>
              <w:left w:val="nil"/>
              <w:bottom w:val="single" w:sz="4" w:space="0" w:color="auto"/>
              <w:right w:val="single" w:sz="4" w:space="0" w:color="auto"/>
            </w:tcBorders>
            <w:shd w:val="clear" w:color="000000" w:fill="FFFFFF"/>
          </w:tcPr>
          <w:p w14:paraId="58BA0CC9" w14:textId="77777777" w:rsidR="00041B96" w:rsidRPr="00041B96" w:rsidRDefault="00041B96" w:rsidP="00156591">
            <w:pPr>
              <w:jc w:val="center"/>
              <w:rPr>
                <w:rFonts w:ascii="Times New Roman" w:hAnsi="Times New Roman" w:cs="Times New Roman"/>
                <w:sz w:val="24"/>
                <w:szCs w:val="24"/>
              </w:rPr>
            </w:pPr>
            <w:r w:rsidRPr="00041B96">
              <w:rPr>
                <w:rFonts w:ascii="Times New Roman" w:hAnsi="Times New Roman" w:cs="Times New Roman"/>
                <w:sz w:val="24"/>
                <w:szCs w:val="24"/>
              </w:rPr>
              <w:t>12,5</w:t>
            </w:r>
          </w:p>
        </w:tc>
      </w:tr>
      <w:tr w:rsidR="00041B96" w:rsidRPr="00041B96" w14:paraId="5E11BE76" w14:textId="77777777" w:rsidTr="00041B96">
        <w:trPr>
          <w:trHeight w:val="564"/>
        </w:trPr>
        <w:tc>
          <w:tcPr>
            <w:tcW w:w="704" w:type="dxa"/>
            <w:tcBorders>
              <w:top w:val="nil"/>
              <w:left w:val="single" w:sz="4" w:space="0" w:color="auto"/>
              <w:bottom w:val="single" w:sz="4" w:space="0" w:color="auto"/>
              <w:right w:val="single" w:sz="4" w:space="0" w:color="auto"/>
            </w:tcBorders>
            <w:shd w:val="clear" w:color="000000" w:fill="FFFFFF"/>
          </w:tcPr>
          <w:p w14:paraId="57BC5D3A" w14:textId="77777777" w:rsidR="00041B96" w:rsidRPr="00041B96" w:rsidRDefault="00041B96" w:rsidP="00DA0C95">
            <w:pPr>
              <w:pStyle w:val="Akapitzlist"/>
              <w:widowControl/>
              <w:numPr>
                <w:ilvl w:val="0"/>
                <w:numId w:val="25"/>
              </w:numPr>
              <w:suppressAutoHyphens w:val="0"/>
              <w:autoSpaceDN/>
              <w:spacing w:after="160" w:line="259" w:lineRule="auto"/>
              <w:ind w:left="495" w:right="169" w:hanging="425"/>
              <w:contextualSpacing/>
              <w:jc w:val="center"/>
              <w:textAlignment w:val="auto"/>
              <w:rPr>
                <w:rFonts w:cs="Times New Roman"/>
              </w:rPr>
            </w:pPr>
          </w:p>
        </w:tc>
        <w:tc>
          <w:tcPr>
            <w:tcW w:w="6312" w:type="dxa"/>
            <w:tcBorders>
              <w:top w:val="nil"/>
              <w:left w:val="nil"/>
              <w:bottom w:val="single" w:sz="4" w:space="0" w:color="auto"/>
              <w:right w:val="single" w:sz="4" w:space="0" w:color="auto"/>
            </w:tcBorders>
            <w:shd w:val="clear" w:color="000000" w:fill="FFFFFF"/>
            <w:hideMark/>
          </w:tcPr>
          <w:p w14:paraId="70514CB7" w14:textId="77777777" w:rsidR="00041B96" w:rsidRPr="00041B96" w:rsidRDefault="00041B96" w:rsidP="00156591">
            <w:pPr>
              <w:rPr>
                <w:rFonts w:ascii="Times New Roman" w:hAnsi="Times New Roman" w:cs="Times New Roman"/>
                <w:sz w:val="24"/>
                <w:szCs w:val="24"/>
              </w:rPr>
            </w:pPr>
            <w:r w:rsidRPr="00041B96">
              <w:rPr>
                <w:rFonts w:ascii="Times New Roman" w:hAnsi="Times New Roman" w:cs="Times New Roman"/>
                <w:sz w:val="24"/>
                <w:szCs w:val="24"/>
              </w:rPr>
              <w:t xml:space="preserve">Instytucja świadka koronnego w ujęciu materialnoprawnym, karnoprocesowym i empirycznym, dr Grzegorz </w:t>
            </w:r>
            <w:proofErr w:type="spellStart"/>
            <w:r w:rsidRPr="00041B96">
              <w:rPr>
                <w:rFonts w:ascii="Times New Roman" w:hAnsi="Times New Roman" w:cs="Times New Roman"/>
                <w:sz w:val="24"/>
                <w:szCs w:val="24"/>
              </w:rPr>
              <w:t>Ocieczek</w:t>
            </w:r>
            <w:proofErr w:type="spellEnd"/>
          </w:p>
        </w:tc>
        <w:tc>
          <w:tcPr>
            <w:tcW w:w="2126" w:type="dxa"/>
            <w:tcBorders>
              <w:top w:val="nil"/>
              <w:left w:val="nil"/>
              <w:bottom w:val="single" w:sz="4" w:space="0" w:color="auto"/>
              <w:right w:val="single" w:sz="4" w:space="0" w:color="auto"/>
            </w:tcBorders>
            <w:shd w:val="clear" w:color="000000" w:fill="FFFFFF"/>
          </w:tcPr>
          <w:p w14:paraId="79F8EFBA" w14:textId="77777777" w:rsidR="00041B96" w:rsidRPr="00041B96" w:rsidRDefault="00041B96" w:rsidP="00156591">
            <w:pPr>
              <w:jc w:val="center"/>
              <w:rPr>
                <w:rFonts w:ascii="Times New Roman" w:hAnsi="Times New Roman" w:cs="Times New Roman"/>
                <w:sz w:val="24"/>
                <w:szCs w:val="24"/>
              </w:rPr>
            </w:pPr>
            <w:r w:rsidRPr="00041B96">
              <w:rPr>
                <w:rFonts w:ascii="Times New Roman" w:hAnsi="Times New Roman" w:cs="Times New Roman"/>
                <w:sz w:val="24"/>
                <w:szCs w:val="24"/>
              </w:rPr>
              <w:t>22</w:t>
            </w:r>
          </w:p>
        </w:tc>
      </w:tr>
      <w:tr w:rsidR="00041B96" w:rsidRPr="00041B96" w14:paraId="64C47A1C" w14:textId="77777777" w:rsidTr="00041B96">
        <w:trPr>
          <w:trHeight w:val="288"/>
        </w:trPr>
        <w:tc>
          <w:tcPr>
            <w:tcW w:w="704" w:type="dxa"/>
            <w:tcBorders>
              <w:top w:val="nil"/>
              <w:left w:val="single" w:sz="4" w:space="0" w:color="auto"/>
              <w:bottom w:val="single" w:sz="4" w:space="0" w:color="auto"/>
              <w:right w:val="single" w:sz="4" w:space="0" w:color="auto"/>
            </w:tcBorders>
            <w:shd w:val="clear" w:color="000000" w:fill="FFFFFF"/>
          </w:tcPr>
          <w:p w14:paraId="69C49380" w14:textId="77777777" w:rsidR="00041B96" w:rsidRPr="00041B96" w:rsidRDefault="00041B96" w:rsidP="00DA0C95">
            <w:pPr>
              <w:pStyle w:val="Akapitzlist"/>
              <w:widowControl/>
              <w:numPr>
                <w:ilvl w:val="0"/>
                <w:numId w:val="25"/>
              </w:numPr>
              <w:suppressAutoHyphens w:val="0"/>
              <w:autoSpaceDN/>
              <w:spacing w:after="160" w:line="259" w:lineRule="auto"/>
              <w:ind w:left="495" w:right="169" w:hanging="425"/>
              <w:contextualSpacing/>
              <w:jc w:val="center"/>
              <w:textAlignment w:val="auto"/>
              <w:rPr>
                <w:rFonts w:cs="Times New Roman"/>
              </w:rPr>
            </w:pPr>
          </w:p>
        </w:tc>
        <w:tc>
          <w:tcPr>
            <w:tcW w:w="6312" w:type="dxa"/>
            <w:tcBorders>
              <w:top w:val="nil"/>
              <w:left w:val="nil"/>
              <w:bottom w:val="single" w:sz="4" w:space="0" w:color="auto"/>
              <w:right w:val="single" w:sz="4" w:space="0" w:color="auto"/>
            </w:tcBorders>
            <w:shd w:val="clear" w:color="000000" w:fill="FFFFFF"/>
            <w:hideMark/>
          </w:tcPr>
          <w:p w14:paraId="355B7F26" w14:textId="77777777" w:rsidR="00041B96" w:rsidRPr="00041B96" w:rsidRDefault="00041B96" w:rsidP="00156591">
            <w:pPr>
              <w:rPr>
                <w:rFonts w:ascii="Times New Roman" w:hAnsi="Times New Roman" w:cs="Times New Roman"/>
                <w:sz w:val="24"/>
                <w:szCs w:val="24"/>
              </w:rPr>
            </w:pPr>
            <w:r w:rsidRPr="00041B96">
              <w:rPr>
                <w:rFonts w:ascii="Times New Roman" w:hAnsi="Times New Roman" w:cs="Times New Roman"/>
                <w:sz w:val="24"/>
                <w:szCs w:val="24"/>
              </w:rPr>
              <w:t xml:space="preserve">Mediacje, Barbara </w:t>
            </w:r>
            <w:proofErr w:type="spellStart"/>
            <w:r w:rsidRPr="00041B96">
              <w:rPr>
                <w:rFonts w:ascii="Times New Roman" w:hAnsi="Times New Roman" w:cs="Times New Roman"/>
                <w:sz w:val="24"/>
                <w:szCs w:val="24"/>
              </w:rPr>
              <w:t>Bodys</w:t>
            </w:r>
            <w:proofErr w:type="spellEnd"/>
          </w:p>
        </w:tc>
        <w:tc>
          <w:tcPr>
            <w:tcW w:w="2126" w:type="dxa"/>
            <w:tcBorders>
              <w:top w:val="nil"/>
              <w:left w:val="nil"/>
              <w:bottom w:val="single" w:sz="4" w:space="0" w:color="auto"/>
              <w:right w:val="single" w:sz="4" w:space="0" w:color="auto"/>
            </w:tcBorders>
            <w:shd w:val="clear" w:color="000000" w:fill="FFFFFF"/>
          </w:tcPr>
          <w:p w14:paraId="1229B2FE" w14:textId="77777777" w:rsidR="00041B96" w:rsidRPr="00041B96" w:rsidRDefault="00041B96" w:rsidP="00156591">
            <w:pPr>
              <w:jc w:val="center"/>
              <w:rPr>
                <w:rFonts w:ascii="Times New Roman" w:hAnsi="Times New Roman" w:cs="Times New Roman"/>
                <w:sz w:val="24"/>
                <w:szCs w:val="24"/>
              </w:rPr>
            </w:pPr>
            <w:r w:rsidRPr="00041B96">
              <w:rPr>
                <w:rFonts w:ascii="Times New Roman" w:hAnsi="Times New Roman" w:cs="Times New Roman"/>
                <w:sz w:val="24"/>
                <w:szCs w:val="24"/>
              </w:rPr>
              <w:t>12</w:t>
            </w:r>
          </w:p>
        </w:tc>
      </w:tr>
      <w:tr w:rsidR="00041B96" w:rsidRPr="00041B96" w14:paraId="4A84F855" w14:textId="77777777" w:rsidTr="00041B96">
        <w:trPr>
          <w:trHeight w:val="564"/>
        </w:trPr>
        <w:tc>
          <w:tcPr>
            <w:tcW w:w="704" w:type="dxa"/>
            <w:tcBorders>
              <w:top w:val="nil"/>
              <w:left w:val="single" w:sz="4" w:space="0" w:color="auto"/>
              <w:bottom w:val="single" w:sz="4" w:space="0" w:color="auto"/>
              <w:right w:val="single" w:sz="4" w:space="0" w:color="auto"/>
            </w:tcBorders>
            <w:shd w:val="clear" w:color="000000" w:fill="FFFFFF"/>
          </w:tcPr>
          <w:p w14:paraId="608D7B15" w14:textId="77777777" w:rsidR="00041B96" w:rsidRPr="00041B96" w:rsidRDefault="00041B96" w:rsidP="00DA0C95">
            <w:pPr>
              <w:pStyle w:val="Akapitzlist"/>
              <w:widowControl/>
              <w:numPr>
                <w:ilvl w:val="0"/>
                <w:numId w:val="25"/>
              </w:numPr>
              <w:suppressAutoHyphens w:val="0"/>
              <w:autoSpaceDN/>
              <w:spacing w:after="160" w:line="259" w:lineRule="auto"/>
              <w:ind w:left="495" w:right="169" w:hanging="425"/>
              <w:contextualSpacing/>
              <w:jc w:val="center"/>
              <w:textAlignment w:val="auto"/>
              <w:rPr>
                <w:rFonts w:cs="Times New Roman"/>
              </w:rPr>
            </w:pPr>
          </w:p>
        </w:tc>
        <w:tc>
          <w:tcPr>
            <w:tcW w:w="6312" w:type="dxa"/>
            <w:tcBorders>
              <w:top w:val="nil"/>
              <w:left w:val="nil"/>
              <w:bottom w:val="single" w:sz="4" w:space="0" w:color="auto"/>
              <w:right w:val="single" w:sz="4" w:space="0" w:color="auto"/>
            </w:tcBorders>
            <w:shd w:val="clear" w:color="000000" w:fill="FFFFFF"/>
            <w:hideMark/>
          </w:tcPr>
          <w:p w14:paraId="2EB7B896" w14:textId="77777777" w:rsidR="00041B96" w:rsidRPr="00041B96" w:rsidRDefault="00041B96" w:rsidP="00156591">
            <w:pPr>
              <w:rPr>
                <w:rFonts w:ascii="Times New Roman" w:hAnsi="Times New Roman" w:cs="Times New Roman"/>
                <w:sz w:val="24"/>
                <w:szCs w:val="24"/>
              </w:rPr>
            </w:pPr>
            <w:r w:rsidRPr="00041B96">
              <w:rPr>
                <w:rFonts w:ascii="Times New Roman" w:hAnsi="Times New Roman" w:cs="Times New Roman"/>
                <w:sz w:val="24"/>
                <w:szCs w:val="24"/>
              </w:rPr>
              <w:t xml:space="preserve">Gwarancje formalne i materialne wolności sumienia i religii - Stan de lege lata i postulaty de lege </w:t>
            </w:r>
            <w:proofErr w:type="spellStart"/>
            <w:r w:rsidRPr="00041B96">
              <w:rPr>
                <w:rFonts w:ascii="Times New Roman" w:hAnsi="Times New Roman" w:cs="Times New Roman"/>
                <w:sz w:val="24"/>
                <w:szCs w:val="24"/>
              </w:rPr>
              <w:t>ferenda</w:t>
            </w:r>
            <w:proofErr w:type="spellEnd"/>
          </w:p>
        </w:tc>
        <w:tc>
          <w:tcPr>
            <w:tcW w:w="2126" w:type="dxa"/>
            <w:tcBorders>
              <w:top w:val="nil"/>
              <w:left w:val="nil"/>
              <w:bottom w:val="single" w:sz="4" w:space="0" w:color="auto"/>
              <w:right w:val="single" w:sz="4" w:space="0" w:color="auto"/>
            </w:tcBorders>
            <w:shd w:val="clear" w:color="000000" w:fill="FFFFFF"/>
          </w:tcPr>
          <w:p w14:paraId="593111CE" w14:textId="77777777" w:rsidR="00041B96" w:rsidRPr="00041B96" w:rsidRDefault="00041B96" w:rsidP="00156591">
            <w:pPr>
              <w:jc w:val="center"/>
              <w:rPr>
                <w:rFonts w:ascii="Times New Roman" w:hAnsi="Times New Roman" w:cs="Times New Roman"/>
                <w:sz w:val="24"/>
                <w:szCs w:val="24"/>
              </w:rPr>
            </w:pPr>
            <w:r w:rsidRPr="00041B96">
              <w:rPr>
                <w:rFonts w:ascii="Times New Roman" w:hAnsi="Times New Roman" w:cs="Times New Roman"/>
                <w:sz w:val="24"/>
                <w:szCs w:val="24"/>
              </w:rPr>
              <w:t>15</w:t>
            </w:r>
          </w:p>
        </w:tc>
      </w:tr>
      <w:tr w:rsidR="00041B96" w:rsidRPr="00041B96" w14:paraId="25CDE6E5" w14:textId="77777777" w:rsidTr="00041B96">
        <w:trPr>
          <w:trHeight w:val="660"/>
        </w:trPr>
        <w:tc>
          <w:tcPr>
            <w:tcW w:w="704" w:type="dxa"/>
            <w:tcBorders>
              <w:top w:val="nil"/>
              <w:left w:val="single" w:sz="4" w:space="0" w:color="auto"/>
              <w:bottom w:val="single" w:sz="4" w:space="0" w:color="auto"/>
              <w:right w:val="single" w:sz="4" w:space="0" w:color="auto"/>
            </w:tcBorders>
            <w:shd w:val="clear" w:color="000000" w:fill="FFFFFF"/>
          </w:tcPr>
          <w:p w14:paraId="6A37AF51" w14:textId="77777777" w:rsidR="00041B96" w:rsidRPr="00041B96" w:rsidRDefault="00041B96" w:rsidP="00DA0C95">
            <w:pPr>
              <w:pStyle w:val="Akapitzlist"/>
              <w:widowControl/>
              <w:numPr>
                <w:ilvl w:val="0"/>
                <w:numId w:val="25"/>
              </w:numPr>
              <w:suppressAutoHyphens w:val="0"/>
              <w:autoSpaceDN/>
              <w:spacing w:after="160" w:line="259" w:lineRule="auto"/>
              <w:ind w:left="495" w:right="169" w:hanging="425"/>
              <w:contextualSpacing/>
              <w:jc w:val="center"/>
              <w:textAlignment w:val="auto"/>
              <w:rPr>
                <w:rFonts w:cs="Times New Roman"/>
              </w:rPr>
            </w:pPr>
          </w:p>
        </w:tc>
        <w:tc>
          <w:tcPr>
            <w:tcW w:w="6312" w:type="dxa"/>
            <w:tcBorders>
              <w:top w:val="nil"/>
              <w:left w:val="nil"/>
              <w:bottom w:val="single" w:sz="4" w:space="0" w:color="auto"/>
              <w:right w:val="single" w:sz="4" w:space="0" w:color="auto"/>
            </w:tcBorders>
            <w:shd w:val="clear" w:color="000000" w:fill="FFFFFF"/>
            <w:hideMark/>
          </w:tcPr>
          <w:p w14:paraId="754D997A" w14:textId="77777777" w:rsidR="00041B96" w:rsidRPr="00041B96" w:rsidRDefault="00041B96" w:rsidP="00156591">
            <w:pPr>
              <w:rPr>
                <w:rFonts w:ascii="Times New Roman" w:hAnsi="Times New Roman" w:cs="Times New Roman"/>
                <w:sz w:val="24"/>
                <w:szCs w:val="24"/>
              </w:rPr>
            </w:pPr>
            <w:r w:rsidRPr="00041B96">
              <w:rPr>
                <w:rFonts w:ascii="Times New Roman" w:hAnsi="Times New Roman" w:cs="Times New Roman"/>
                <w:sz w:val="24"/>
                <w:szCs w:val="24"/>
              </w:rPr>
              <w:t xml:space="preserve">Ochrona wolności sumienia i religii w tzw. Indywidualnych ustawach wyznaniowych - Stan de lege lata i postulaty de lege </w:t>
            </w:r>
            <w:proofErr w:type="spellStart"/>
            <w:r w:rsidRPr="00041B96">
              <w:rPr>
                <w:rFonts w:ascii="Times New Roman" w:hAnsi="Times New Roman" w:cs="Times New Roman"/>
                <w:sz w:val="24"/>
                <w:szCs w:val="24"/>
              </w:rPr>
              <w:t>ferenda</w:t>
            </w:r>
            <w:proofErr w:type="spellEnd"/>
          </w:p>
        </w:tc>
        <w:tc>
          <w:tcPr>
            <w:tcW w:w="2126" w:type="dxa"/>
            <w:tcBorders>
              <w:top w:val="nil"/>
              <w:left w:val="nil"/>
              <w:bottom w:val="single" w:sz="4" w:space="0" w:color="auto"/>
              <w:right w:val="single" w:sz="4" w:space="0" w:color="auto"/>
            </w:tcBorders>
            <w:shd w:val="clear" w:color="000000" w:fill="FFFFFF"/>
          </w:tcPr>
          <w:p w14:paraId="3D05E278" w14:textId="77777777" w:rsidR="00041B96" w:rsidRPr="00041B96" w:rsidRDefault="00041B96" w:rsidP="00156591">
            <w:pPr>
              <w:jc w:val="center"/>
              <w:rPr>
                <w:rFonts w:ascii="Times New Roman" w:hAnsi="Times New Roman" w:cs="Times New Roman"/>
                <w:sz w:val="24"/>
                <w:szCs w:val="24"/>
              </w:rPr>
            </w:pPr>
            <w:r w:rsidRPr="00041B96">
              <w:rPr>
                <w:rFonts w:ascii="Times New Roman" w:hAnsi="Times New Roman" w:cs="Times New Roman"/>
                <w:sz w:val="24"/>
                <w:szCs w:val="24"/>
              </w:rPr>
              <w:t>15</w:t>
            </w:r>
          </w:p>
        </w:tc>
      </w:tr>
      <w:tr w:rsidR="00041B96" w:rsidRPr="00041B96" w14:paraId="728A8940" w14:textId="77777777" w:rsidTr="00041B96">
        <w:trPr>
          <w:trHeight w:val="276"/>
        </w:trPr>
        <w:tc>
          <w:tcPr>
            <w:tcW w:w="704" w:type="dxa"/>
            <w:tcBorders>
              <w:top w:val="nil"/>
              <w:left w:val="single" w:sz="4" w:space="0" w:color="auto"/>
              <w:bottom w:val="single" w:sz="4" w:space="0" w:color="auto"/>
              <w:right w:val="single" w:sz="4" w:space="0" w:color="auto"/>
            </w:tcBorders>
            <w:shd w:val="clear" w:color="000000" w:fill="FFFFFF"/>
          </w:tcPr>
          <w:p w14:paraId="671F95BD" w14:textId="77777777" w:rsidR="00041B96" w:rsidRPr="00041B96" w:rsidRDefault="00041B96" w:rsidP="00DA0C95">
            <w:pPr>
              <w:pStyle w:val="Akapitzlist"/>
              <w:widowControl/>
              <w:numPr>
                <w:ilvl w:val="0"/>
                <w:numId w:val="25"/>
              </w:numPr>
              <w:suppressAutoHyphens w:val="0"/>
              <w:autoSpaceDN/>
              <w:spacing w:after="160" w:line="259" w:lineRule="auto"/>
              <w:ind w:left="495" w:right="169" w:hanging="425"/>
              <w:contextualSpacing/>
              <w:jc w:val="center"/>
              <w:textAlignment w:val="auto"/>
              <w:rPr>
                <w:rFonts w:cs="Times New Roman"/>
              </w:rPr>
            </w:pPr>
          </w:p>
        </w:tc>
        <w:tc>
          <w:tcPr>
            <w:tcW w:w="6312" w:type="dxa"/>
            <w:tcBorders>
              <w:top w:val="nil"/>
              <w:left w:val="nil"/>
              <w:bottom w:val="single" w:sz="4" w:space="0" w:color="auto"/>
              <w:right w:val="single" w:sz="4" w:space="0" w:color="auto"/>
            </w:tcBorders>
            <w:shd w:val="clear" w:color="000000" w:fill="FFFFFF"/>
            <w:hideMark/>
          </w:tcPr>
          <w:p w14:paraId="41C0567E" w14:textId="20682624" w:rsidR="00041B96" w:rsidRPr="00041B96" w:rsidRDefault="00041B96" w:rsidP="00156591">
            <w:pPr>
              <w:rPr>
                <w:rFonts w:ascii="Times New Roman" w:hAnsi="Times New Roman" w:cs="Times New Roman"/>
                <w:sz w:val="24"/>
                <w:szCs w:val="24"/>
              </w:rPr>
            </w:pPr>
            <w:r w:rsidRPr="00041B96">
              <w:rPr>
                <w:rFonts w:ascii="Times New Roman" w:hAnsi="Times New Roman" w:cs="Times New Roman"/>
                <w:sz w:val="24"/>
                <w:szCs w:val="24"/>
              </w:rPr>
              <w:t>Status jednostki (</w:t>
            </w:r>
            <w:r w:rsidR="0068190F">
              <w:rPr>
                <w:rFonts w:ascii="Times New Roman" w:hAnsi="Times New Roman" w:cs="Times New Roman"/>
                <w:sz w:val="24"/>
                <w:szCs w:val="24"/>
              </w:rPr>
              <w:t>w trakcie ustaleń</w:t>
            </w:r>
            <w:r w:rsidRPr="00041B96">
              <w:rPr>
                <w:rFonts w:ascii="Times New Roman" w:hAnsi="Times New Roman" w:cs="Times New Roman"/>
                <w:sz w:val="24"/>
                <w:szCs w:val="24"/>
              </w:rPr>
              <w:t>)</w:t>
            </w:r>
          </w:p>
        </w:tc>
        <w:tc>
          <w:tcPr>
            <w:tcW w:w="2126" w:type="dxa"/>
            <w:tcBorders>
              <w:top w:val="nil"/>
              <w:left w:val="nil"/>
              <w:bottom w:val="single" w:sz="4" w:space="0" w:color="auto"/>
              <w:right w:val="single" w:sz="4" w:space="0" w:color="auto"/>
            </w:tcBorders>
            <w:shd w:val="clear" w:color="000000" w:fill="FFFFFF"/>
          </w:tcPr>
          <w:p w14:paraId="0AC2E9A8" w14:textId="77777777" w:rsidR="00041B96" w:rsidRPr="00041B96" w:rsidRDefault="00041B96" w:rsidP="00156591">
            <w:pPr>
              <w:jc w:val="center"/>
              <w:rPr>
                <w:rFonts w:ascii="Times New Roman" w:hAnsi="Times New Roman" w:cs="Times New Roman"/>
                <w:sz w:val="24"/>
                <w:szCs w:val="24"/>
              </w:rPr>
            </w:pPr>
            <w:r w:rsidRPr="00041B96">
              <w:rPr>
                <w:rFonts w:ascii="Times New Roman" w:hAnsi="Times New Roman" w:cs="Times New Roman"/>
                <w:sz w:val="24"/>
                <w:szCs w:val="24"/>
              </w:rPr>
              <w:t>15</w:t>
            </w:r>
          </w:p>
        </w:tc>
      </w:tr>
      <w:tr w:rsidR="00041B96" w:rsidRPr="00041B96" w14:paraId="4BCCAC48" w14:textId="77777777" w:rsidTr="00041B96">
        <w:trPr>
          <w:trHeight w:val="276"/>
        </w:trPr>
        <w:tc>
          <w:tcPr>
            <w:tcW w:w="704" w:type="dxa"/>
            <w:tcBorders>
              <w:top w:val="nil"/>
              <w:left w:val="single" w:sz="4" w:space="0" w:color="auto"/>
              <w:bottom w:val="single" w:sz="4" w:space="0" w:color="auto"/>
              <w:right w:val="single" w:sz="4" w:space="0" w:color="auto"/>
            </w:tcBorders>
            <w:shd w:val="clear" w:color="000000" w:fill="FFFFFF"/>
          </w:tcPr>
          <w:p w14:paraId="47C0576F" w14:textId="77777777" w:rsidR="00041B96" w:rsidRPr="00041B96" w:rsidRDefault="00041B96" w:rsidP="00DA0C95">
            <w:pPr>
              <w:pStyle w:val="Akapitzlist"/>
              <w:widowControl/>
              <w:numPr>
                <w:ilvl w:val="0"/>
                <w:numId w:val="25"/>
              </w:numPr>
              <w:suppressAutoHyphens w:val="0"/>
              <w:autoSpaceDN/>
              <w:spacing w:after="160" w:line="259" w:lineRule="auto"/>
              <w:ind w:left="495" w:right="169" w:hanging="425"/>
              <w:contextualSpacing/>
              <w:jc w:val="center"/>
              <w:textAlignment w:val="auto"/>
              <w:rPr>
                <w:rFonts w:cs="Times New Roman"/>
              </w:rPr>
            </w:pPr>
          </w:p>
        </w:tc>
        <w:tc>
          <w:tcPr>
            <w:tcW w:w="6312" w:type="dxa"/>
            <w:tcBorders>
              <w:top w:val="nil"/>
              <w:left w:val="nil"/>
              <w:bottom w:val="single" w:sz="4" w:space="0" w:color="auto"/>
              <w:right w:val="single" w:sz="4" w:space="0" w:color="auto"/>
            </w:tcBorders>
            <w:shd w:val="clear" w:color="000000" w:fill="FFFFFF"/>
            <w:hideMark/>
          </w:tcPr>
          <w:p w14:paraId="38E7087A" w14:textId="77777777" w:rsidR="00041B96" w:rsidRPr="00041B96" w:rsidRDefault="00041B96" w:rsidP="00156591">
            <w:pPr>
              <w:rPr>
                <w:rFonts w:ascii="Times New Roman" w:hAnsi="Times New Roman" w:cs="Times New Roman"/>
                <w:sz w:val="24"/>
                <w:szCs w:val="24"/>
              </w:rPr>
            </w:pPr>
            <w:r w:rsidRPr="00041B96">
              <w:rPr>
                <w:rFonts w:ascii="Times New Roman" w:hAnsi="Times New Roman" w:cs="Times New Roman"/>
                <w:sz w:val="24"/>
                <w:szCs w:val="24"/>
              </w:rPr>
              <w:t xml:space="preserve">Dzieła Profesora </w:t>
            </w:r>
            <w:proofErr w:type="spellStart"/>
            <w:r w:rsidRPr="00041B96">
              <w:rPr>
                <w:rFonts w:ascii="Times New Roman" w:hAnsi="Times New Roman" w:cs="Times New Roman"/>
                <w:sz w:val="24"/>
                <w:szCs w:val="24"/>
              </w:rPr>
              <w:t>Mąciora</w:t>
            </w:r>
            <w:proofErr w:type="spellEnd"/>
            <w:r w:rsidRPr="00041B96">
              <w:rPr>
                <w:rFonts w:ascii="Times New Roman" w:hAnsi="Times New Roman" w:cs="Times New Roman"/>
                <w:sz w:val="24"/>
                <w:szCs w:val="24"/>
              </w:rPr>
              <w:t>, prof. dr hab. Łukasz Pohl</w:t>
            </w:r>
          </w:p>
        </w:tc>
        <w:tc>
          <w:tcPr>
            <w:tcW w:w="2126" w:type="dxa"/>
            <w:tcBorders>
              <w:top w:val="nil"/>
              <w:left w:val="nil"/>
              <w:bottom w:val="single" w:sz="4" w:space="0" w:color="auto"/>
              <w:right w:val="single" w:sz="4" w:space="0" w:color="auto"/>
            </w:tcBorders>
            <w:shd w:val="clear" w:color="000000" w:fill="FFFFFF"/>
          </w:tcPr>
          <w:p w14:paraId="123D1148" w14:textId="77777777" w:rsidR="00041B96" w:rsidRPr="00041B96" w:rsidRDefault="00041B96" w:rsidP="00156591">
            <w:pPr>
              <w:jc w:val="center"/>
              <w:rPr>
                <w:rFonts w:ascii="Times New Roman" w:hAnsi="Times New Roman" w:cs="Times New Roman"/>
                <w:sz w:val="24"/>
                <w:szCs w:val="24"/>
              </w:rPr>
            </w:pPr>
            <w:r w:rsidRPr="00041B96">
              <w:rPr>
                <w:rFonts w:ascii="Times New Roman" w:hAnsi="Times New Roman" w:cs="Times New Roman"/>
                <w:sz w:val="24"/>
                <w:szCs w:val="24"/>
              </w:rPr>
              <w:t>20</w:t>
            </w:r>
          </w:p>
        </w:tc>
      </w:tr>
      <w:tr w:rsidR="00041B96" w:rsidRPr="00041B96" w14:paraId="42254D13" w14:textId="77777777" w:rsidTr="00041B96">
        <w:trPr>
          <w:trHeight w:val="552"/>
        </w:trPr>
        <w:tc>
          <w:tcPr>
            <w:tcW w:w="704" w:type="dxa"/>
            <w:tcBorders>
              <w:top w:val="nil"/>
              <w:left w:val="single" w:sz="4" w:space="0" w:color="auto"/>
              <w:bottom w:val="single" w:sz="4" w:space="0" w:color="auto"/>
              <w:right w:val="single" w:sz="4" w:space="0" w:color="auto"/>
            </w:tcBorders>
            <w:shd w:val="clear" w:color="000000" w:fill="FFFFFF"/>
          </w:tcPr>
          <w:p w14:paraId="05FA17AF" w14:textId="77777777" w:rsidR="00041B96" w:rsidRPr="00041B96" w:rsidRDefault="00041B96" w:rsidP="00DA0C95">
            <w:pPr>
              <w:pStyle w:val="Akapitzlist"/>
              <w:widowControl/>
              <w:numPr>
                <w:ilvl w:val="0"/>
                <w:numId w:val="25"/>
              </w:numPr>
              <w:suppressAutoHyphens w:val="0"/>
              <w:autoSpaceDN/>
              <w:spacing w:after="160" w:line="259" w:lineRule="auto"/>
              <w:ind w:left="495" w:right="169" w:hanging="425"/>
              <w:contextualSpacing/>
              <w:jc w:val="center"/>
              <w:textAlignment w:val="auto"/>
              <w:rPr>
                <w:rFonts w:cs="Times New Roman"/>
              </w:rPr>
            </w:pPr>
          </w:p>
        </w:tc>
        <w:tc>
          <w:tcPr>
            <w:tcW w:w="6312" w:type="dxa"/>
            <w:tcBorders>
              <w:top w:val="nil"/>
              <w:left w:val="nil"/>
              <w:bottom w:val="single" w:sz="4" w:space="0" w:color="auto"/>
              <w:right w:val="single" w:sz="4" w:space="0" w:color="auto"/>
            </w:tcBorders>
            <w:shd w:val="clear" w:color="000000" w:fill="FFFFFF"/>
            <w:hideMark/>
          </w:tcPr>
          <w:p w14:paraId="666B39A9" w14:textId="77777777" w:rsidR="00041B96" w:rsidRPr="00041B96" w:rsidRDefault="00041B96" w:rsidP="00156591">
            <w:pPr>
              <w:rPr>
                <w:rFonts w:ascii="Times New Roman" w:hAnsi="Times New Roman" w:cs="Times New Roman"/>
                <w:sz w:val="24"/>
                <w:szCs w:val="24"/>
              </w:rPr>
            </w:pPr>
            <w:r w:rsidRPr="00041B96">
              <w:rPr>
                <w:rFonts w:ascii="Times New Roman" w:hAnsi="Times New Roman" w:cs="Times New Roman"/>
                <w:sz w:val="24"/>
                <w:szCs w:val="24"/>
              </w:rPr>
              <w:t xml:space="preserve">Nadzór prewencyjny. W poszukiwaniu najlepszego modelu </w:t>
            </w:r>
            <w:proofErr w:type="spellStart"/>
            <w:r w:rsidRPr="00041B96">
              <w:rPr>
                <w:rFonts w:ascii="Times New Roman" w:hAnsi="Times New Roman" w:cs="Times New Roman"/>
                <w:sz w:val="24"/>
                <w:szCs w:val="24"/>
              </w:rPr>
              <w:t>nieizolacyjnego</w:t>
            </w:r>
            <w:proofErr w:type="spellEnd"/>
            <w:r w:rsidRPr="00041B96">
              <w:rPr>
                <w:rFonts w:ascii="Times New Roman" w:hAnsi="Times New Roman" w:cs="Times New Roman"/>
                <w:sz w:val="24"/>
                <w:szCs w:val="24"/>
              </w:rPr>
              <w:t xml:space="preserve"> środka </w:t>
            </w:r>
            <w:proofErr w:type="spellStart"/>
            <w:r w:rsidRPr="00041B96">
              <w:rPr>
                <w:rFonts w:ascii="Times New Roman" w:hAnsi="Times New Roman" w:cs="Times New Roman"/>
                <w:sz w:val="24"/>
                <w:szCs w:val="24"/>
              </w:rPr>
              <w:t>postpenalnego</w:t>
            </w:r>
            <w:proofErr w:type="spellEnd"/>
            <w:r w:rsidRPr="00041B96">
              <w:rPr>
                <w:rFonts w:ascii="Times New Roman" w:hAnsi="Times New Roman" w:cs="Times New Roman"/>
                <w:sz w:val="24"/>
                <w:szCs w:val="24"/>
              </w:rPr>
              <w:t>, dr Agnieszka Gutkowska</w:t>
            </w:r>
          </w:p>
        </w:tc>
        <w:tc>
          <w:tcPr>
            <w:tcW w:w="2126" w:type="dxa"/>
            <w:tcBorders>
              <w:top w:val="nil"/>
              <w:left w:val="nil"/>
              <w:bottom w:val="single" w:sz="4" w:space="0" w:color="auto"/>
              <w:right w:val="single" w:sz="4" w:space="0" w:color="auto"/>
            </w:tcBorders>
            <w:shd w:val="clear" w:color="000000" w:fill="FFFFFF"/>
          </w:tcPr>
          <w:p w14:paraId="3A90053A" w14:textId="77777777" w:rsidR="00041B96" w:rsidRPr="00041B96" w:rsidRDefault="00041B96" w:rsidP="00156591">
            <w:pPr>
              <w:jc w:val="center"/>
              <w:rPr>
                <w:rFonts w:ascii="Times New Roman" w:hAnsi="Times New Roman" w:cs="Times New Roman"/>
                <w:sz w:val="24"/>
                <w:szCs w:val="24"/>
              </w:rPr>
            </w:pPr>
            <w:r w:rsidRPr="00041B96">
              <w:rPr>
                <w:rFonts w:ascii="Times New Roman" w:hAnsi="Times New Roman" w:cs="Times New Roman"/>
                <w:sz w:val="24"/>
                <w:szCs w:val="24"/>
              </w:rPr>
              <w:t>12</w:t>
            </w:r>
          </w:p>
        </w:tc>
      </w:tr>
      <w:tr w:rsidR="00041B96" w:rsidRPr="00041B96" w14:paraId="520883DC" w14:textId="77777777" w:rsidTr="00041B96">
        <w:trPr>
          <w:trHeight w:val="705"/>
        </w:trPr>
        <w:tc>
          <w:tcPr>
            <w:tcW w:w="704" w:type="dxa"/>
            <w:tcBorders>
              <w:top w:val="nil"/>
              <w:left w:val="single" w:sz="4" w:space="0" w:color="auto"/>
              <w:bottom w:val="single" w:sz="4" w:space="0" w:color="auto"/>
              <w:right w:val="single" w:sz="4" w:space="0" w:color="auto"/>
            </w:tcBorders>
            <w:shd w:val="clear" w:color="000000" w:fill="FFFFFF"/>
          </w:tcPr>
          <w:p w14:paraId="2C0AA4ED" w14:textId="77777777" w:rsidR="00041B96" w:rsidRPr="00041B96" w:rsidRDefault="00041B96" w:rsidP="00DA0C95">
            <w:pPr>
              <w:pStyle w:val="Akapitzlist"/>
              <w:widowControl/>
              <w:numPr>
                <w:ilvl w:val="0"/>
                <w:numId w:val="25"/>
              </w:numPr>
              <w:suppressAutoHyphens w:val="0"/>
              <w:autoSpaceDN/>
              <w:spacing w:after="160" w:line="259" w:lineRule="auto"/>
              <w:ind w:left="495" w:right="169" w:hanging="425"/>
              <w:contextualSpacing/>
              <w:jc w:val="center"/>
              <w:textAlignment w:val="auto"/>
              <w:rPr>
                <w:rFonts w:cs="Times New Roman"/>
              </w:rPr>
            </w:pPr>
          </w:p>
        </w:tc>
        <w:tc>
          <w:tcPr>
            <w:tcW w:w="6312" w:type="dxa"/>
            <w:tcBorders>
              <w:top w:val="nil"/>
              <w:left w:val="nil"/>
              <w:bottom w:val="single" w:sz="4" w:space="0" w:color="auto"/>
              <w:right w:val="single" w:sz="4" w:space="0" w:color="auto"/>
            </w:tcBorders>
            <w:shd w:val="clear" w:color="000000" w:fill="FFFFFF"/>
            <w:hideMark/>
          </w:tcPr>
          <w:p w14:paraId="2F65D577" w14:textId="77777777" w:rsidR="00041B96" w:rsidRPr="00041B96" w:rsidRDefault="00041B96" w:rsidP="00156591">
            <w:pPr>
              <w:rPr>
                <w:rFonts w:ascii="Times New Roman" w:hAnsi="Times New Roman" w:cs="Times New Roman"/>
                <w:sz w:val="24"/>
                <w:szCs w:val="24"/>
              </w:rPr>
            </w:pPr>
            <w:r w:rsidRPr="00041B96">
              <w:rPr>
                <w:rFonts w:ascii="Times New Roman" w:hAnsi="Times New Roman" w:cs="Times New Roman"/>
                <w:sz w:val="24"/>
                <w:szCs w:val="24"/>
              </w:rPr>
              <w:t xml:space="preserve">Między przemocą ekonomiczną a karaniem za długi. Kryminologiczne studium przestępstwa </w:t>
            </w:r>
            <w:proofErr w:type="spellStart"/>
            <w:r w:rsidRPr="00041B96">
              <w:rPr>
                <w:rFonts w:ascii="Times New Roman" w:hAnsi="Times New Roman" w:cs="Times New Roman"/>
                <w:sz w:val="24"/>
                <w:szCs w:val="24"/>
              </w:rPr>
              <w:t>niealimentacji</w:t>
            </w:r>
            <w:proofErr w:type="spellEnd"/>
            <w:r w:rsidRPr="00041B96">
              <w:rPr>
                <w:rFonts w:ascii="Times New Roman" w:hAnsi="Times New Roman" w:cs="Times New Roman"/>
                <w:sz w:val="24"/>
                <w:szCs w:val="24"/>
              </w:rPr>
              <w:t>, dr Paweł Ostaszewski</w:t>
            </w:r>
          </w:p>
        </w:tc>
        <w:tc>
          <w:tcPr>
            <w:tcW w:w="2126" w:type="dxa"/>
            <w:tcBorders>
              <w:top w:val="nil"/>
              <w:left w:val="nil"/>
              <w:bottom w:val="single" w:sz="4" w:space="0" w:color="auto"/>
              <w:right w:val="single" w:sz="4" w:space="0" w:color="auto"/>
            </w:tcBorders>
            <w:shd w:val="clear" w:color="000000" w:fill="FFFFFF"/>
          </w:tcPr>
          <w:p w14:paraId="70BB0700" w14:textId="77777777" w:rsidR="00041B96" w:rsidRPr="00041B96" w:rsidRDefault="00041B96" w:rsidP="00156591">
            <w:pPr>
              <w:jc w:val="center"/>
              <w:rPr>
                <w:rFonts w:ascii="Times New Roman" w:hAnsi="Times New Roman" w:cs="Times New Roman"/>
                <w:sz w:val="24"/>
                <w:szCs w:val="24"/>
              </w:rPr>
            </w:pPr>
            <w:r w:rsidRPr="00041B96">
              <w:rPr>
                <w:rFonts w:ascii="Times New Roman" w:hAnsi="Times New Roman" w:cs="Times New Roman"/>
                <w:sz w:val="24"/>
                <w:szCs w:val="24"/>
              </w:rPr>
              <w:t>14</w:t>
            </w:r>
          </w:p>
        </w:tc>
      </w:tr>
      <w:tr w:rsidR="00041B96" w:rsidRPr="00041B96" w14:paraId="6389BE31" w14:textId="77777777" w:rsidTr="00041B96">
        <w:trPr>
          <w:trHeight w:val="552"/>
        </w:trPr>
        <w:tc>
          <w:tcPr>
            <w:tcW w:w="704" w:type="dxa"/>
            <w:tcBorders>
              <w:top w:val="nil"/>
              <w:left w:val="single" w:sz="4" w:space="0" w:color="auto"/>
              <w:bottom w:val="single" w:sz="4" w:space="0" w:color="auto"/>
              <w:right w:val="single" w:sz="4" w:space="0" w:color="auto"/>
            </w:tcBorders>
            <w:shd w:val="clear" w:color="000000" w:fill="FFFFFF"/>
          </w:tcPr>
          <w:p w14:paraId="2BB76850" w14:textId="77777777" w:rsidR="00041B96" w:rsidRPr="00041B96" w:rsidRDefault="00041B96" w:rsidP="00DA0C95">
            <w:pPr>
              <w:pStyle w:val="Akapitzlist"/>
              <w:widowControl/>
              <w:numPr>
                <w:ilvl w:val="0"/>
                <w:numId w:val="25"/>
              </w:numPr>
              <w:suppressAutoHyphens w:val="0"/>
              <w:autoSpaceDN/>
              <w:spacing w:after="160" w:line="259" w:lineRule="auto"/>
              <w:ind w:left="495" w:right="169" w:hanging="425"/>
              <w:contextualSpacing/>
              <w:jc w:val="center"/>
              <w:textAlignment w:val="auto"/>
              <w:rPr>
                <w:rFonts w:cs="Times New Roman"/>
              </w:rPr>
            </w:pPr>
          </w:p>
        </w:tc>
        <w:tc>
          <w:tcPr>
            <w:tcW w:w="6312" w:type="dxa"/>
            <w:tcBorders>
              <w:top w:val="nil"/>
              <w:left w:val="nil"/>
              <w:bottom w:val="single" w:sz="4" w:space="0" w:color="auto"/>
              <w:right w:val="single" w:sz="4" w:space="0" w:color="auto"/>
            </w:tcBorders>
            <w:shd w:val="clear" w:color="000000" w:fill="FFFFFF"/>
            <w:hideMark/>
          </w:tcPr>
          <w:p w14:paraId="3629934A" w14:textId="77777777" w:rsidR="00041B96" w:rsidRPr="00041B96" w:rsidRDefault="00041B96" w:rsidP="00156591">
            <w:pPr>
              <w:rPr>
                <w:rFonts w:ascii="Times New Roman" w:hAnsi="Times New Roman" w:cs="Times New Roman"/>
                <w:sz w:val="24"/>
                <w:szCs w:val="24"/>
              </w:rPr>
            </w:pPr>
            <w:r w:rsidRPr="00041B96">
              <w:rPr>
                <w:rFonts w:ascii="Times New Roman" w:hAnsi="Times New Roman" w:cs="Times New Roman"/>
                <w:sz w:val="24"/>
                <w:szCs w:val="24"/>
              </w:rPr>
              <w:t xml:space="preserve">Kara ograniczenia wolności i jej resocjalizacyjny wymiar, prof. </w:t>
            </w:r>
            <w:r w:rsidRPr="00041B96">
              <w:rPr>
                <w:rFonts w:ascii="Times New Roman" w:hAnsi="Times New Roman" w:cs="Times New Roman"/>
                <w:sz w:val="24"/>
                <w:szCs w:val="24"/>
              </w:rPr>
              <w:lastRenderedPageBreak/>
              <w:t>dr hab. Eleonora Zielińska, Joanna Klimczak, Dominik Wzorek</w:t>
            </w:r>
          </w:p>
        </w:tc>
        <w:tc>
          <w:tcPr>
            <w:tcW w:w="2126" w:type="dxa"/>
            <w:tcBorders>
              <w:top w:val="nil"/>
              <w:left w:val="nil"/>
              <w:bottom w:val="single" w:sz="4" w:space="0" w:color="auto"/>
              <w:right w:val="single" w:sz="4" w:space="0" w:color="auto"/>
            </w:tcBorders>
            <w:shd w:val="clear" w:color="000000" w:fill="FFFFFF"/>
          </w:tcPr>
          <w:p w14:paraId="740449A2" w14:textId="77777777" w:rsidR="00041B96" w:rsidRPr="00041B96" w:rsidRDefault="00041B96" w:rsidP="00156591">
            <w:pPr>
              <w:jc w:val="center"/>
              <w:rPr>
                <w:rFonts w:ascii="Times New Roman" w:hAnsi="Times New Roman" w:cs="Times New Roman"/>
                <w:sz w:val="24"/>
                <w:szCs w:val="24"/>
              </w:rPr>
            </w:pPr>
            <w:r w:rsidRPr="00041B96">
              <w:rPr>
                <w:rFonts w:ascii="Times New Roman" w:hAnsi="Times New Roman" w:cs="Times New Roman"/>
                <w:sz w:val="24"/>
                <w:szCs w:val="24"/>
              </w:rPr>
              <w:lastRenderedPageBreak/>
              <w:t>11</w:t>
            </w:r>
          </w:p>
        </w:tc>
      </w:tr>
      <w:tr w:rsidR="00041B96" w:rsidRPr="00041B96" w14:paraId="6A0A8544" w14:textId="77777777" w:rsidTr="00041B96">
        <w:trPr>
          <w:trHeight w:val="828"/>
        </w:trPr>
        <w:tc>
          <w:tcPr>
            <w:tcW w:w="704" w:type="dxa"/>
            <w:tcBorders>
              <w:top w:val="nil"/>
              <w:left w:val="single" w:sz="4" w:space="0" w:color="auto"/>
              <w:bottom w:val="single" w:sz="4" w:space="0" w:color="auto"/>
              <w:right w:val="single" w:sz="4" w:space="0" w:color="auto"/>
            </w:tcBorders>
            <w:shd w:val="clear" w:color="000000" w:fill="FFFFFF"/>
          </w:tcPr>
          <w:p w14:paraId="36523ED5" w14:textId="77777777" w:rsidR="00041B96" w:rsidRPr="00041B96" w:rsidRDefault="00041B96" w:rsidP="00DA0C95">
            <w:pPr>
              <w:pStyle w:val="Akapitzlist"/>
              <w:widowControl/>
              <w:numPr>
                <w:ilvl w:val="0"/>
                <w:numId w:val="25"/>
              </w:numPr>
              <w:suppressAutoHyphens w:val="0"/>
              <w:autoSpaceDN/>
              <w:spacing w:after="160" w:line="259" w:lineRule="auto"/>
              <w:ind w:left="495" w:right="169" w:hanging="425"/>
              <w:contextualSpacing/>
              <w:jc w:val="center"/>
              <w:textAlignment w:val="auto"/>
              <w:rPr>
                <w:rFonts w:cs="Times New Roman"/>
              </w:rPr>
            </w:pPr>
          </w:p>
        </w:tc>
        <w:tc>
          <w:tcPr>
            <w:tcW w:w="6312" w:type="dxa"/>
            <w:tcBorders>
              <w:top w:val="nil"/>
              <w:left w:val="nil"/>
              <w:bottom w:val="single" w:sz="4" w:space="0" w:color="auto"/>
              <w:right w:val="single" w:sz="4" w:space="0" w:color="auto"/>
            </w:tcBorders>
            <w:shd w:val="clear" w:color="000000" w:fill="FFFFFF"/>
            <w:hideMark/>
          </w:tcPr>
          <w:p w14:paraId="0C4153D7" w14:textId="77777777" w:rsidR="00041B96" w:rsidRPr="00041B96" w:rsidRDefault="00041B96" w:rsidP="00156591">
            <w:pPr>
              <w:rPr>
                <w:rFonts w:ascii="Times New Roman" w:hAnsi="Times New Roman" w:cs="Times New Roman"/>
                <w:sz w:val="24"/>
                <w:szCs w:val="24"/>
              </w:rPr>
            </w:pPr>
            <w:r w:rsidRPr="00041B96">
              <w:rPr>
                <w:rFonts w:ascii="Times New Roman" w:hAnsi="Times New Roman" w:cs="Times New Roman"/>
                <w:sz w:val="24"/>
                <w:szCs w:val="24"/>
              </w:rPr>
              <w:t>Mediacja w postępowaniach sądowych. Koszty, czas trwania i efektywność, dr Justyna Włodarczyk-Madejska, Joanna Klimczak, dr Paweł Ostaszewski, Ewelina Mikołajczuk</w:t>
            </w:r>
          </w:p>
        </w:tc>
        <w:tc>
          <w:tcPr>
            <w:tcW w:w="2126" w:type="dxa"/>
            <w:tcBorders>
              <w:top w:val="nil"/>
              <w:left w:val="nil"/>
              <w:bottom w:val="single" w:sz="4" w:space="0" w:color="auto"/>
              <w:right w:val="single" w:sz="4" w:space="0" w:color="auto"/>
            </w:tcBorders>
            <w:shd w:val="clear" w:color="000000" w:fill="FFFFFF"/>
          </w:tcPr>
          <w:p w14:paraId="413A0625" w14:textId="77777777" w:rsidR="00041B96" w:rsidRPr="00041B96" w:rsidRDefault="00041B96" w:rsidP="00156591">
            <w:pPr>
              <w:jc w:val="center"/>
              <w:rPr>
                <w:rFonts w:ascii="Times New Roman" w:hAnsi="Times New Roman" w:cs="Times New Roman"/>
                <w:sz w:val="24"/>
                <w:szCs w:val="24"/>
              </w:rPr>
            </w:pPr>
            <w:r w:rsidRPr="00041B96">
              <w:rPr>
                <w:rFonts w:ascii="Times New Roman" w:hAnsi="Times New Roman" w:cs="Times New Roman"/>
                <w:sz w:val="24"/>
                <w:szCs w:val="24"/>
              </w:rPr>
              <w:t>14</w:t>
            </w:r>
          </w:p>
        </w:tc>
      </w:tr>
      <w:tr w:rsidR="00041B96" w:rsidRPr="00041B96" w14:paraId="69BB327A" w14:textId="77777777" w:rsidTr="00041B96">
        <w:trPr>
          <w:trHeight w:val="828"/>
        </w:trPr>
        <w:tc>
          <w:tcPr>
            <w:tcW w:w="704" w:type="dxa"/>
            <w:tcBorders>
              <w:top w:val="nil"/>
              <w:left w:val="single" w:sz="4" w:space="0" w:color="auto"/>
              <w:bottom w:val="single" w:sz="4" w:space="0" w:color="auto"/>
              <w:right w:val="single" w:sz="4" w:space="0" w:color="auto"/>
            </w:tcBorders>
            <w:shd w:val="clear" w:color="000000" w:fill="FFFFFF"/>
          </w:tcPr>
          <w:p w14:paraId="30A77B03" w14:textId="77777777" w:rsidR="00041B96" w:rsidRPr="00041B96" w:rsidRDefault="00041B96" w:rsidP="00DA0C95">
            <w:pPr>
              <w:pStyle w:val="Akapitzlist"/>
              <w:widowControl/>
              <w:numPr>
                <w:ilvl w:val="0"/>
                <w:numId w:val="25"/>
              </w:numPr>
              <w:suppressAutoHyphens w:val="0"/>
              <w:autoSpaceDN/>
              <w:spacing w:after="160" w:line="259" w:lineRule="auto"/>
              <w:ind w:left="495" w:right="169" w:hanging="425"/>
              <w:contextualSpacing/>
              <w:jc w:val="center"/>
              <w:textAlignment w:val="auto"/>
              <w:rPr>
                <w:rFonts w:cs="Times New Roman"/>
              </w:rPr>
            </w:pPr>
          </w:p>
        </w:tc>
        <w:tc>
          <w:tcPr>
            <w:tcW w:w="6312" w:type="dxa"/>
            <w:tcBorders>
              <w:top w:val="nil"/>
              <w:left w:val="nil"/>
              <w:bottom w:val="single" w:sz="4" w:space="0" w:color="auto"/>
              <w:right w:val="single" w:sz="4" w:space="0" w:color="auto"/>
            </w:tcBorders>
            <w:shd w:val="clear" w:color="000000" w:fill="FFFFFF"/>
            <w:hideMark/>
          </w:tcPr>
          <w:p w14:paraId="2426FEDA" w14:textId="77777777" w:rsidR="00041B96" w:rsidRPr="00041B96" w:rsidRDefault="00041B96" w:rsidP="00156591">
            <w:pPr>
              <w:rPr>
                <w:rFonts w:ascii="Times New Roman" w:hAnsi="Times New Roman" w:cs="Times New Roman"/>
                <w:sz w:val="24"/>
                <w:szCs w:val="24"/>
              </w:rPr>
            </w:pPr>
            <w:r w:rsidRPr="00041B96">
              <w:rPr>
                <w:rFonts w:ascii="Times New Roman" w:hAnsi="Times New Roman" w:cs="Times New Roman"/>
                <w:sz w:val="24"/>
                <w:szCs w:val="24"/>
              </w:rPr>
              <w:t xml:space="preserve">Ubezwłasnowolnienie i środki ochrony dorosłych w obrocie międzynarodowym. Stan obecny i kwestia przystąpienia do konwencji haskiej z 2000 r., Dr hab. Piotr </w:t>
            </w:r>
            <w:proofErr w:type="spellStart"/>
            <w:r w:rsidRPr="00041B96">
              <w:rPr>
                <w:rFonts w:ascii="Times New Roman" w:hAnsi="Times New Roman" w:cs="Times New Roman"/>
                <w:sz w:val="24"/>
                <w:szCs w:val="24"/>
              </w:rPr>
              <w:t>Mostowik</w:t>
            </w:r>
            <w:proofErr w:type="spellEnd"/>
            <w:r w:rsidRPr="00041B96">
              <w:rPr>
                <w:rFonts w:ascii="Times New Roman" w:hAnsi="Times New Roman" w:cs="Times New Roman"/>
                <w:sz w:val="24"/>
                <w:szCs w:val="24"/>
              </w:rPr>
              <w:t>, prof. IWS</w:t>
            </w:r>
          </w:p>
        </w:tc>
        <w:tc>
          <w:tcPr>
            <w:tcW w:w="2126" w:type="dxa"/>
            <w:tcBorders>
              <w:top w:val="nil"/>
              <w:left w:val="nil"/>
              <w:bottom w:val="single" w:sz="4" w:space="0" w:color="auto"/>
              <w:right w:val="single" w:sz="4" w:space="0" w:color="auto"/>
            </w:tcBorders>
            <w:shd w:val="clear" w:color="000000" w:fill="FFFFFF"/>
          </w:tcPr>
          <w:p w14:paraId="070BC618" w14:textId="77777777" w:rsidR="00041B96" w:rsidRPr="00041B96" w:rsidRDefault="00041B96" w:rsidP="00156591">
            <w:pPr>
              <w:jc w:val="center"/>
              <w:rPr>
                <w:rFonts w:ascii="Times New Roman" w:hAnsi="Times New Roman" w:cs="Times New Roman"/>
                <w:sz w:val="24"/>
                <w:szCs w:val="24"/>
              </w:rPr>
            </w:pPr>
            <w:r w:rsidRPr="00041B96">
              <w:rPr>
                <w:rFonts w:ascii="Times New Roman" w:hAnsi="Times New Roman" w:cs="Times New Roman"/>
                <w:sz w:val="24"/>
                <w:szCs w:val="24"/>
              </w:rPr>
              <w:t>12</w:t>
            </w:r>
          </w:p>
        </w:tc>
      </w:tr>
      <w:tr w:rsidR="00041B96" w:rsidRPr="00041B96" w14:paraId="2B224883" w14:textId="77777777" w:rsidTr="00041B96">
        <w:trPr>
          <w:trHeight w:val="552"/>
        </w:trPr>
        <w:tc>
          <w:tcPr>
            <w:tcW w:w="704" w:type="dxa"/>
            <w:tcBorders>
              <w:top w:val="nil"/>
              <w:left w:val="single" w:sz="4" w:space="0" w:color="auto"/>
              <w:bottom w:val="single" w:sz="4" w:space="0" w:color="auto"/>
              <w:right w:val="single" w:sz="4" w:space="0" w:color="auto"/>
            </w:tcBorders>
            <w:shd w:val="clear" w:color="000000" w:fill="FFFFFF"/>
          </w:tcPr>
          <w:p w14:paraId="4D8C4F28" w14:textId="77777777" w:rsidR="00041B96" w:rsidRPr="00041B96" w:rsidRDefault="00041B96" w:rsidP="00DA0C95">
            <w:pPr>
              <w:pStyle w:val="Akapitzlist"/>
              <w:widowControl/>
              <w:numPr>
                <w:ilvl w:val="0"/>
                <w:numId w:val="25"/>
              </w:numPr>
              <w:suppressAutoHyphens w:val="0"/>
              <w:autoSpaceDN/>
              <w:spacing w:after="160" w:line="259" w:lineRule="auto"/>
              <w:ind w:left="495" w:right="169" w:hanging="425"/>
              <w:contextualSpacing/>
              <w:jc w:val="center"/>
              <w:textAlignment w:val="auto"/>
              <w:rPr>
                <w:rFonts w:cs="Times New Roman"/>
              </w:rPr>
            </w:pPr>
          </w:p>
        </w:tc>
        <w:tc>
          <w:tcPr>
            <w:tcW w:w="6312" w:type="dxa"/>
            <w:tcBorders>
              <w:top w:val="nil"/>
              <w:left w:val="nil"/>
              <w:bottom w:val="single" w:sz="4" w:space="0" w:color="auto"/>
              <w:right w:val="single" w:sz="4" w:space="0" w:color="auto"/>
            </w:tcBorders>
            <w:shd w:val="clear" w:color="000000" w:fill="FFFFFF"/>
            <w:hideMark/>
          </w:tcPr>
          <w:p w14:paraId="1AC58D65" w14:textId="77777777" w:rsidR="00041B96" w:rsidRPr="00041B96" w:rsidRDefault="00041B96" w:rsidP="00156591">
            <w:pPr>
              <w:rPr>
                <w:rFonts w:ascii="Times New Roman" w:hAnsi="Times New Roman" w:cs="Times New Roman"/>
                <w:sz w:val="24"/>
                <w:szCs w:val="24"/>
              </w:rPr>
            </w:pPr>
            <w:r w:rsidRPr="00041B96">
              <w:rPr>
                <w:rFonts w:ascii="Times New Roman" w:hAnsi="Times New Roman" w:cs="Times New Roman"/>
                <w:sz w:val="24"/>
                <w:szCs w:val="24"/>
              </w:rPr>
              <w:t xml:space="preserve">Ustrój państwowy Naddniestrzańskiej Republiki Mołdawskiej, dr Andrzej </w:t>
            </w:r>
            <w:proofErr w:type="spellStart"/>
            <w:r w:rsidRPr="00041B96">
              <w:rPr>
                <w:rFonts w:ascii="Times New Roman" w:hAnsi="Times New Roman" w:cs="Times New Roman"/>
                <w:sz w:val="24"/>
                <w:szCs w:val="24"/>
              </w:rPr>
              <w:t>Pogłódek</w:t>
            </w:r>
            <w:proofErr w:type="spellEnd"/>
          </w:p>
        </w:tc>
        <w:tc>
          <w:tcPr>
            <w:tcW w:w="2126" w:type="dxa"/>
            <w:tcBorders>
              <w:top w:val="nil"/>
              <w:left w:val="nil"/>
              <w:bottom w:val="single" w:sz="4" w:space="0" w:color="auto"/>
              <w:right w:val="single" w:sz="4" w:space="0" w:color="auto"/>
            </w:tcBorders>
            <w:shd w:val="clear" w:color="000000" w:fill="FFFFFF"/>
          </w:tcPr>
          <w:p w14:paraId="27CE29B2" w14:textId="77777777" w:rsidR="00041B96" w:rsidRPr="00041B96" w:rsidRDefault="00041B96" w:rsidP="00156591">
            <w:pPr>
              <w:jc w:val="center"/>
              <w:rPr>
                <w:rFonts w:ascii="Times New Roman" w:hAnsi="Times New Roman" w:cs="Times New Roman"/>
                <w:sz w:val="24"/>
                <w:szCs w:val="24"/>
              </w:rPr>
            </w:pPr>
            <w:r w:rsidRPr="00041B96">
              <w:rPr>
                <w:rFonts w:ascii="Times New Roman" w:hAnsi="Times New Roman" w:cs="Times New Roman"/>
                <w:sz w:val="24"/>
                <w:szCs w:val="24"/>
              </w:rPr>
              <w:t>12,5</w:t>
            </w:r>
          </w:p>
        </w:tc>
      </w:tr>
      <w:tr w:rsidR="00041B96" w:rsidRPr="00041B96" w14:paraId="61E618B1" w14:textId="77777777" w:rsidTr="00041B96">
        <w:trPr>
          <w:trHeight w:val="645"/>
        </w:trPr>
        <w:tc>
          <w:tcPr>
            <w:tcW w:w="704" w:type="dxa"/>
            <w:tcBorders>
              <w:top w:val="nil"/>
              <w:left w:val="single" w:sz="4" w:space="0" w:color="auto"/>
              <w:bottom w:val="single" w:sz="4" w:space="0" w:color="auto"/>
              <w:right w:val="single" w:sz="4" w:space="0" w:color="auto"/>
            </w:tcBorders>
            <w:shd w:val="clear" w:color="000000" w:fill="FFFFFF"/>
          </w:tcPr>
          <w:p w14:paraId="5D44A1EE" w14:textId="77777777" w:rsidR="00041B96" w:rsidRPr="00041B96" w:rsidRDefault="00041B96" w:rsidP="00DA0C95">
            <w:pPr>
              <w:pStyle w:val="Akapitzlist"/>
              <w:widowControl/>
              <w:numPr>
                <w:ilvl w:val="0"/>
                <w:numId w:val="25"/>
              </w:numPr>
              <w:suppressAutoHyphens w:val="0"/>
              <w:autoSpaceDN/>
              <w:spacing w:after="160" w:line="259" w:lineRule="auto"/>
              <w:ind w:left="495" w:right="169" w:hanging="425"/>
              <w:contextualSpacing/>
              <w:jc w:val="center"/>
              <w:textAlignment w:val="auto"/>
              <w:rPr>
                <w:rFonts w:cs="Times New Roman"/>
              </w:rPr>
            </w:pPr>
          </w:p>
        </w:tc>
        <w:tc>
          <w:tcPr>
            <w:tcW w:w="6312" w:type="dxa"/>
            <w:tcBorders>
              <w:top w:val="nil"/>
              <w:left w:val="nil"/>
              <w:bottom w:val="single" w:sz="4" w:space="0" w:color="auto"/>
              <w:right w:val="single" w:sz="4" w:space="0" w:color="auto"/>
            </w:tcBorders>
            <w:shd w:val="clear" w:color="000000" w:fill="FFFFFF"/>
            <w:hideMark/>
          </w:tcPr>
          <w:p w14:paraId="2D050739" w14:textId="77777777" w:rsidR="00041B96" w:rsidRPr="00041B96" w:rsidRDefault="00041B96" w:rsidP="00156591">
            <w:pPr>
              <w:rPr>
                <w:rFonts w:ascii="Times New Roman" w:hAnsi="Times New Roman" w:cs="Times New Roman"/>
                <w:sz w:val="24"/>
                <w:szCs w:val="24"/>
              </w:rPr>
            </w:pPr>
            <w:r w:rsidRPr="00041B96">
              <w:rPr>
                <w:rFonts w:ascii="Times New Roman" w:hAnsi="Times New Roman" w:cs="Times New Roman"/>
                <w:sz w:val="24"/>
                <w:szCs w:val="24"/>
              </w:rPr>
              <w:t xml:space="preserve">System prekluzji z przymus adwokacko-radcowski </w:t>
            </w:r>
            <w:r w:rsidRPr="00041B96">
              <w:rPr>
                <w:rFonts w:ascii="Times New Roman" w:hAnsi="Times New Roman" w:cs="Times New Roman"/>
                <w:sz w:val="24"/>
                <w:szCs w:val="24"/>
              </w:rPr>
              <w:br/>
              <w:t xml:space="preserve">w sądowym postępowaniu w sprawach gospodarczych, Łukasz </w:t>
            </w:r>
            <w:proofErr w:type="spellStart"/>
            <w:r w:rsidRPr="00041B96">
              <w:rPr>
                <w:rFonts w:ascii="Times New Roman" w:hAnsi="Times New Roman" w:cs="Times New Roman"/>
                <w:sz w:val="24"/>
                <w:szCs w:val="24"/>
              </w:rPr>
              <w:t>Piebiak</w:t>
            </w:r>
            <w:proofErr w:type="spellEnd"/>
          </w:p>
        </w:tc>
        <w:tc>
          <w:tcPr>
            <w:tcW w:w="2126" w:type="dxa"/>
            <w:tcBorders>
              <w:top w:val="nil"/>
              <w:left w:val="nil"/>
              <w:bottom w:val="single" w:sz="4" w:space="0" w:color="auto"/>
              <w:right w:val="single" w:sz="4" w:space="0" w:color="auto"/>
            </w:tcBorders>
            <w:shd w:val="clear" w:color="000000" w:fill="FFFFFF"/>
          </w:tcPr>
          <w:p w14:paraId="34F2CE6E" w14:textId="77777777" w:rsidR="00041B96" w:rsidRPr="00041B96" w:rsidRDefault="00041B96" w:rsidP="00156591">
            <w:pPr>
              <w:jc w:val="center"/>
              <w:rPr>
                <w:rFonts w:ascii="Times New Roman" w:hAnsi="Times New Roman" w:cs="Times New Roman"/>
                <w:sz w:val="24"/>
                <w:szCs w:val="24"/>
              </w:rPr>
            </w:pPr>
            <w:r w:rsidRPr="00041B96">
              <w:rPr>
                <w:rFonts w:ascii="Times New Roman" w:hAnsi="Times New Roman" w:cs="Times New Roman"/>
                <w:sz w:val="24"/>
                <w:szCs w:val="24"/>
              </w:rPr>
              <w:t>15</w:t>
            </w:r>
          </w:p>
        </w:tc>
      </w:tr>
      <w:tr w:rsidR="00041B96" w:rsidRPr="00041B96" w14:paraId="26C7050B" w14:textId="77777777" w:rsidTr="00041B96">
        <w:trPr>
          <w:trHeight w:val="1104"/>
        </w:trPr>
        <w:tc>
          <w:tcPr>
            <w:tcW w:w="704" w:type="dxa"/>
            <w:tcBorders>
              <w:top w:val="nil"/>
              <w:left w:val="single" w:sz="4" w:space="0" w:color="auto"/>
              <w:bottom w:val="single" w:sz="4" w:space="0" w:color="auto"/>
              <w:right w:val="single" w:sz="4" w:space="0" w:color="auto"/>
            </w:tcBorders>
            <w:shd w:val="clear" w:color="000000" w:fill="FFFFFF"/>
          </w:tcPr>
          <w:p w14:paraId="534E2A1F" w14:textId="77777777" w:rsidR="00041B96" w:rsidRPr="00041B96" w:rsidRDefault="00041B96" w:rsidP="00DA0C95">
            <w:pPr>
              <w:pStyle w:val="Akapitzlist"/>
              <w:widowControl/>
              <w:numPr>
                <w:ilvl w:val="0"/>
                <w:numId w:val="25"/>
              </w:numPr>
              <w:suppressAutoHyphens w:val="0"/>
              <w:autoSpaceDN/>
              <w:spacing w:after="160" w:line="259" w:lineRule="auto"/>
              <w:ind w:left="495" w:right="169" w:hanging="425"/>
              <w:contextualSpacing/>
              <w:jc w:val="center"/>
              <w:textAlignment w:val="auto"/>
              <w:rPr>
                <w:rFonts w:cs="Times New Roman"/>
              </w:rPr>
            </w:pPr>
          </w:p>
        </w:tc>
        <w:tc>
          <w:tcPr>
            <w:tcW w:w="6312" w:type="dxa"/>
            <w:tcBorders>
              <w:top w:val="nil"/>
              <w:left w:val="nil"/>
              <w:bottom w:val="single" w:sz="4" w:space="0" w:color="auto"/>
              <w:right w:val="single" w:sz="4" w:space="0" w:color="auto"/>
            </w:tcBorders>
            <w:shd w:val="clear" w:color="000000" w:fill="FFFFFF"/>
            <w:hideMark/>
          </w:tcPr>
          <w:p w14:paraId="78B2CFB5" w14:textId="77777777" w:rsidR="00041B96" w:rsidRPr="00041B96" w:rsidRDefault="00041B96" w:rsidP="00156591">
            <w:pPr>
              <w:rPr>
                <w:rFonts w:ascii="Times New Roman" w:hAnsi="Times New Roman" w:cs="Times New Roman"/>
                <w:sz w:val="24"/>
                <w:szCs w:val="24"/>
              </w:rPr>
            </w:pPr>
            <w:r w:rsidRPr="00041B96">
              <w:rPr>
                <w:rFonts w:ascii="Times New Roman" w:hAnsi="Times New Roman" w:cs="Times New Roman"/>
                <w:sz w:val="24"/>
                <w:szCs w:val="24"/>
              </w:rPr>
              <w:t xml:space="preserve">Działy majątkowe w prawie polskim i porównawczym, J. Kondek, W. Borysiak, mec. C. </w:t>
            </w:r>
            <w:proofErr w:type="spellStart"/>
            <w:r w:rsidRPr="00041B96">
              <w:rPr>
                <w:rFonts w:ascii="Times New Roman" w:hAnsi="Times New Roman" w:cs="Times New Roman"/>
                <w:sz w:val="24"/>
                <w:szCs w:val="24"/>
              </w:rPr>
              <w:t>Dzierzbicki</w:t>
            </w:r>
            <w:proofErr w:type="spellEnd"/>
            <w:r w:rsidRPr="00041B96">
              <w:rPr>
                <w:rFonts w:ascii="Times New Roman" w:hAnsi="Times New Roman" w:cs="Times New Roman"/>
                <w:sz w:val="24"/>
                <w:szCs w:val="24"/>
              </w:rPr>
              <w:t>, dr M. Kłos, dr J. Kondek, dr A. Okońska-</w:t>
            </w:r>
            <w:proofErr w:type="spellStart"/>
            <w:r w:rsidRPr="00041B96">
              <w:rPr>
                <w:rFonts w:ascii="Times New Roman" w:hAnsi="Times New Roman" w:cs="Times New Roman"/>
                <w:sz w:val="24"/>
                <w:szCs w:val="24"/>
              </w:rPr>
              <w:t>Diemer</w:t>
            </w:r>
            <w:proofErr w:type="spellEnd"/>
            <w:r w:rsidRPr="00041B96">
              <w:rPr>
                <w:rFonts w:ascii="Times New Roman" w:hAnsi="Times New Roman" w:cs="Times New Roman"/>
                <w:sz w:val="24"/>
                <w:szCs w:val="24"/>
              </w:rPr>
              <w:t xml:space="preserve">, prof. P. Rylski, dr J. </w:t>
            </w:r>
            <w:proofErr w:type="spellStart"/>
            <w:r w:rsidRPr="00041B96">
              <w:rPr>
                <w:rFonts w:ascii="Times New Roman" w:hAnsi="Times New Roman" w:cs="Times New Roman"/>
                <w:sz w:val="24"/>
                <w:szCs w:val="24"/>
              </w:rPr>
              <w:t>Słyk</w:t>
            </w:r>
            <w:proofErr w:type="spellEnd"/>
            <w:r w:rsidRPr="00041B96">
              <w:rPr>
                <w:rFonts w:ascii="Times New Roman" w:hAnsi="Times New Roman" w:cs="Times New Roman"/>
                <w:sz w:val="24"/>
                <w:szCs w:val="24"/>
              </w:rPr>
              <w:t xml:space="preserve">, prof. A. Stempniak, dr M. </w:t>
            </w:r>
            <w:proofErr w:type="spellStart"/>
            <w:r w:rsidRPr="00041B96">
              <w:rPr>
                <w:rFonts w:ascii="Times New Roman" w:hAnsi="Times New Roman" w:cs="Times New Roman"/>
                <w:sz w:val="24"/>
                <w:szCs w:val="24"/>
              </w:rPr>
              <w:t>Supera</w:t>
            </w:r>
            <w:proofErr w:type="spellEnd"/>
            <w:r w:rsidRPr="00041B96">
              <w:rPr>
                <w:rFonts w:ascii="Times New Roman" w:hAnsi="Times New Roman" w:cs="Times New Roman"/>
                <w:sz w:val="24"/>
                <w:szCs w:val="24"/>
              </w:rPr>
              <w:t>-Markowska</w:t>
            </w:r>
          </w:p>
        </w:tc>
        <w:tc>
          <w:tcPr>
            <w:tcW w:w="2126" w:type="dxa"/>
            <w:tcBorders>
              <w:top w:val="nil"/>
              <w:left w:val="nil"/>
              <w:bottom w:val="single" w:sz="4" w:space="0" w:color="auto"/>
              <w:right w:val="single" w:sz="4" w:space="0" w:color="auto"/>
            </w:tcBorders>
            <w:shd w:val="clear" w:color="000000" w:fill="FFFFFF"/>
          </w:tcPr>
          <w:p w14:paraId="7ED75AE5" w14:textId="77777777" w:rsidR="00041B96" w:rsidRPr="00041B96" w:rsidRDefault="00041B96" w:rsidP="00156591">
            <w:pPr>
              <w:jc w:val="center"/>
              <w:rPr>
                <w:rFonts w:ascii="Times New Roman" w:hAnsi="Times New Roman" w:cs="Times New Roman"/>
                <w:sz w:val="24"/>
                <w:szCs w:val="24"/>
              </w:rPr>
            </w:pPr>
            <w:r w:rsidRPr="00041B96">
              <w:rPr>
                <w:rFonts w:ascii="Times New Roman" w:hAnsi="Times New Roman" w:cs="Times New Roman"/>
                <w:sz w:val="24"/>
                <w:szCs w:val="24"/>
              </w:rPr>
              <w:t>34</w:t>
            </w:r>
          </w:p>
        </w:tc>
      </w:tr>
      <w:tr w:rsidR="00041B96" w:rsidRPr="00041B96" w14:paraId="076A897B" w14:textId="77777777" w:rsidTr="00041B96">
        <w:trPr>
          <w:trHeight w:val="552"/>
        </w:trPr>
        <w:tc>
          <w:tcPr>
            <w:tcW w:w="704" w:type="dxa"/>
            <w:tcBorders>
              <w:top w:val="nil"/>
              <w:left w:val="single" w:sz="4" w:space="0" w:color="auto"/>
              <w:bottom w:val="single" w:sz="4" w:space="0" w:color="auto"/>
              <w:right w:val="single" w:sz="4" w:space="0" w:color="auto"/>
            </w:tcBorders>
            <w:shd w:val="clear" w:color="000000" w:fill="FFFFFF"/>
          </w:tcPr>
          <w:p w14:paraId="3C194898" w14:textId="77777777" w:rsidR="00041B96" w:rsidRPr="00041B96" w:rsidRDefault="00041B96" w:rsidP="00DA0C95">
            <w:pPr>
              <w:pStyle w:val="Akapitzlist"/>
              <w:widowControl/>
              <w:numPr>
                <w:ilvl w:val="0"/>
                <w:numId w:val="25"/>
              </w:numPr>
              <w:suppressAutoHyphens w:val="0"/>
              <w:autoSpaceDN/>
              <w:spacing w:after="160" w:line="259" w:lineRule="auto"/>
              <w:ind w:left="495" w:right="169" w:hanging="425"/>
              <w:contextualSpacing/>
              <w:jc w:val="center"/>
              <w:textAlignment w:val="auto"/>
              <w:rPr>
                <w:rFonts w:cs="Times New Roman"/>
              </w:rPr>
            </w:pPr>
          </w:p>
        </w:tc>
        <w:tc>
          <w:tcPr>
            <w:tcW w:w="6312" w:type="dxa"/>
            <w:tcBorders>
              <w:top w:val="nil"/>
              <w:left w:val="nil"/>
              <w:bottom w:val="single" w:sz="4" w:space="0" w:color="auto"/>
              <w:right w:val="single" w:sz="4" w:space="0" w:color="auto"/>
            </w:tcBorders>
            <w:shd w:val="clear" w:color="000000" w:fill="FFFFFF"/>
            <w:hideMark/>
          </w:tcPr>
          <w:p w14:paraId="3102C1A4" w14:textId="77777777" w:rsidR="00041B96" w:rsidRPr="00041B96" w:rsidRDefault="00041B96" w:rsidP="00156591">
            <w:pPr>
              <w:rPr>
                <w:rFonts w:ascii="Times New Roman" w:hAnsi="Times New Roman" w:cs="Times New Roman"/>
                <w:sz w:val="24"/>
                <w:szCs w:val="24"/>
              </w:rPr>
            </w:pPr>
            <w:r w:rsidRPr="00041B96">
              <w:rPr>
                <w:rFonts w:ascii="Times New Roman" w:hAnsi="Times New Roman" w:cs="Times New Roman"/>
                <w:sz w:val="24"/>
                <w:szCs w:val="24"/>
              </w:rPr>
              <w:t>Naprawienie szkody w wypadkach komunikacyjnych, J. Kondek, W. Borysiak, M. Krajewski</w:t>
            </w:r>
          </w:p>
        </w:tc>
        <w:tc>
          <w:tcPr>
            <w:tcW w:w="2126" w:type="dxa"/>
            <w:tcBorders>
              <w:top w:val="nil"/>
              <w:left w:val="nil"/>
              <w:bottom w:val="single" w:sz="4" w:space="0" w:color="auto"/>
              <w:right w:val="single" w:sz="4" w:space="0" w:color="auto"/>
            </w:tcBorders>
            <w:shd w:val="clear" w:color="000000" w:fill="FFFFFF"/>
          </w:tcPr>
          <w:p w14:paraId="51CB82EC" w14:textId="77777777" w:rsidR="00041B96" w:rsidRPr="00041B96" w:rsidRDefault="00041B96" w:rsidP="00156591">
            <w:pPr>
              <w:jc w:val="center"/>
              <w:rPr>
                <w:rFonts w:ascii="Times New Roman" w:hAnsi="Times New Roman" w:cs="Times New Roman"/>
                <w:sz w:val="24"/>
                <w:szCs w:val="24"/>
              </w:rPr>
            </w:pPr>
            <w:r w:rsidRPr="00041B96">
              <w:rPr>
                <w:rFonts w:ascii="Times New Roman" w:hAnsi="Times New Roman" w:cs="Times New Roman"/>
                <w:sz w:val="24"/>
                <w:szCs w:val="24"/>
              </w:rPr>
              <w:t>19</w:t>
            </w:r>
          </w:p>
        </w:tc>
      </w:tr>
      <w:tr w:rsidR="00041B96" w:rsidRPr="00041B96" w14:paraId="08398B6C" w14:textId="77777777" w:rsidTr="00041B96">
        <w:trPr>
          <w:trHeight w:val="276"/>
        </w:trPr>
        <w:tc>
          <w:tcPr>
            <w:tcW w:w="704" w:type="dxa"/>
            <w:tcBorders>
              <w:top w:val="nil"/>
              <w:left w:val="single" w:sz="4" w:space="0" w:color="auto"/>
              <w:bottom w:val="single" w:sz="4" w:space="0" w:color="auto"/>
              <w:right w:val="single" w:sz="4" w:space="0" w:color="auto"/>
            </w:tcBorders>
            <w:shd w:val="clear" w:color="000000" w:fill="FFFFFF"/>
          </w:tcPr>
          <w:p w14:paraId="1D28DCD2" w14:textId="77777777" w:rsidR="00041B96" w:rsidRPr="00041B96" w:rsidRDefault="00041B96" w:rsidP="00DA0C95">
            <w:pPr>
              <w:pStyle w:val="Akapitzlist"/>
              <w:widowControl/>
              <w:numPr>
                <w:ilvl w:val="0"/>
                <w:numId w:val="25"/>
              </w:numPr>
              <w:suppressAutoHyphens w:val="0"/>
              <w:autoSpaceDN/>
              <w:spacing w:after="160" w:line="259" w:lineRule="auto"/>
              <w:ind w:left="495" w:right="169" w:hanging="425"/>
              <w:contextualSpacing/>
              <w:jc w:val="center"/>
              <w:textAlignment w:val="auto"/>
              <w:rPr>
                <w:rFonts w:cs="Times New Roman"/>
              </w:rPr>
            </w:pPr>
          </w:p>
        </w:tc>
        <w:tc>
          <w:tcPr>
            <w:tcW w:w="6312" w:type="dxa"/>
            <w:tcBorders>
              <w:top w:val="nil"/>
              <w:left w:val="nil"/>
              <w:bottom w:val="single" w:sz="4" w:space="0" w:color="auto"/>
              <w:right w:val="single" w:sz="4" w:space="0" w:color="auto"/>
            </w:tcBorders>
            <w:shd w:val="clear" w:color="000000" w:fill="FFFFFF"/>
            <w:hideMark/>
          </w:tcPr>
          <w:p w14:paraId="43AC336A" w14:textId="77777777" w:rsidR="00041B96" w:rsidRPr="00041B96" w:rsidRDefault="00041B96" w:rsidP="00156591">
            <w:pPr>
              <w:rPr>
                <w:rFonts w:ascii="Times New Roman" w:hAnsi="Times New Roman" w:cs="Times New Roman"/>
                <w:sz w:val="24"/>
                <w:szCs w:val="24"/>
              </w:rPr>
            </w:pPr>
            <w:r w:rsidRPr="00041B96">
              <w:rPr>
                <w:rFonts w:ascii="Times New Roman" w:hAnsi="Times New Roman" w:cs="Times New Roman"/>
                <w:sz w:val="24"/>
                <w:szCs w:val="24"/>
              </w:rPr>
              <w:t>Ochrona konsumentów w systemie prawa polskiego, N. Rycko</w:t>
            </w:r>
          </w:p>
        </w:tc>
        <w:tc>
          <w:tcPr>
            <w:tcW w:w="2126" w:type="dxa"/>
            <w:tcBorders>
              <w:top w:val="nil"/>
              <w:left w:val="nil"/>
              <w:bottom w:val="single" w:sz="4" w:space="0" w:color="auto"/>
              <w:right w:val="single" w:sz="4" w:space="0" w:color="auto"/>
            </w:tcBorders>
            <w:shd w:val="clear" w:color="000000" w:fill="FFFFFF"/>
          </w:tcPr>
          <w:p w14:paraId="403D3C27" w14:textId="77777777" w:rsidR="00041B96" w:rsidRPr="00041B96" w:rsidRDefault="00041B96" w:rsidP="00156591">
            <w:pPr>
              <w:jc w:val="center"/>
              <w:rPr>
                <w:rFonts w:ascii="Times New Roman" w:hAnsi="Times New Roman" w:cs="Times New Roman"/>
                <w:sz w:val="24"/>
                <w:szCs w:val="24"/>
              </w:rPr>
            </w:pPr>
            <w:r w:rsidRPr="00041B96">
              <w:rPr>
                <w:rFonts w:ascii="Times New Roman" w:hAnsi="Times New Roman" w:cs="Times New Roman"/>
                <w:sz w:val="24"/>
                <w:szCs w:val="24"/>
              </w:rPr>
              <w:t>6</w:t>
            </w:r>
          </w:p>
        </w:tc>
      </w:tr>
      <w:tr w:rsidR="00041B96" w:rsidRPr="00041B96" w14:paraId="0CAD9362" w14:textId="77777777" w:rsidTr="00041B96">
        <w:trPr>
          <w:trHeight w:val="276"/>
        </w:trPr>
        <w:tc>
          <w:tcPr>
            <w:tcW w:w="704" w:type="dxa"/>
            <w:tcBorders>
              <w:top w:val="nil"/>
              <w:left w:val="single" w:sz="4" w:space="0" w:color="auto"/>
              <w:bottom w:val="single" w:sz="4" w:space="0" w:color="auto"/>
              <w:right w:val="single" w:sz="4" w:space="0" w:color="auto"/>
            </w:tcBorders>
            <w:shd w:val="clear" w:color="000000" w:fill="FFFFFF"/>
          </w:tcPr>
          <w:p w14:paraId="22A66D40" w14:textId="77777777" w:rsidR="00041B96" w:rsidRPr="00041B96" w:rsidRDefault="00041B96" w:rsidP="00DA0C95">
            <w:pPr>
              <w:pStyle w:val="Akapitzlist"/>
              <w:widowControl/>
              <w:numPr>
                <w:ilvl w:val="0"/>
                <w:numId w:val="25"/>
              </w:numPr>
              <w:suppressAutoHyphens w:val="0"/>
              <w:autoSpaceDN/>
              <w:spacing w:after="160" w:line="259" w:lineRule="auto"/>
              <w:ind w:left="495" w:right="169" w:hanging="425"/>
              <w:contextualSpacing/>
              <w:jc w:val="center"/>
              <w:textAlignment w:val="auto"/>
              <w:rPr>
                <w:rFonts w:cs="Times New Roman"/>
              </w:rPr>
            </w:pPr>
          </w:p>
        </w:tc>
        <w:tc>
          <w:tcPr>
            <w:tcW w:w="6312" w:type="dxa"/>
            <w:tcBorders>
              <w:top w:val="nil"/>
              <w:left w:val="nil"/>
              <w:bottom w:val="single" w:sz="4" w:space="0" w:color="auto"/>
              <w:right w:val="single" w:sz="4" w:space="0" w:color="auto"/>
            </w:tcBorders>
            <w:shd w:val="clear" w:color="000000" w:fill="FFFFFF"/>
            <w:hideMark/>
          </w:tcPr>
          <w:p w14:paraId="65BA00DF" w14:textId="4CBA8FE9" w:rsidR="00041B96" w:rsidRPr="00041B96" w:rsidRDefault="00041B96" w:rsidP="00156591">
            <w:pPr>
              <w:rPr>
                <w:rFonts w:ascii="Times New Roman" w:hAnsi="Times New Roman" w:cs="Times New Roman"/>
                <w:sz w:val="24"/>
                <w:szCs w:val="24"/>
              </w:rPr>
            </w:pPr>
            <w:r w:rsidRPr="00041B96">
              <w:rPr>
                <w:rFonts w:ascii="Times New Roman" w:hAnsi="Times New Roman" w:cs="Times New Roman"/>
                <w:sz w:val="24"/>
                <w:szCs w:val="24"/>
              </w:rPr>
              <w:t xml:space="preserve">Prawo mediów </w:t>
            </w:r>
            <w:r w:rsidR="00B6111C">
              <w:rPr>
                <w:rFonts w:ascii="Times New Roman" w:hAnsi="Times New Roman" w:cs="Times New Roman"/>
                <w:sz w:val="24"/>
                <w:szCs w:val="24"/>
              </w:rPr>
              <w:t>–</w:t>
            </w:r>
            <w:r w:rsidRPr="00041B96">
              <w:rPr>
                <w:rFonts w:ascii="Times New Roman" w:hAnsi="Times New Roman" w:cs="Times New Roman"/>
                <w:sz w:val="24"/>
                <w:szCs w:val="24"/>
              </w:rPr>
              <w:t xml:space="preserve"> Instytucje, J.</w:t>
            </w:r>
            <w:r w:rsidR="00033BA5">
              <w:rPr>
                <w:rFonts w:ascii="Times New Roman" w:hAnsi="Times New Roman" w:cs="Times New Roman"/>
                <w:sz w:val="24"/>
                <w:szCs w:val="24"/>
              </w:rPr>
              <w:t xml:space="preserve"> </w:t>
            </w:r>
            <w:proofErr w:type="spellStart"/>
            <w:r w:rsidRPr="00041B96">
              <w:rPr>
                <w:rFonts w:ascii="Times New Roman" w:hAnsi="Times New Roman" w:cs="Times New Roman"/>
                <w:sz w:val="24"/>
                <w:szCs w:val="24"/>
              </w:rPr>
              <w:t>Taczkowska</w:t>
            </w:r>
            <w:proofErr w:type="spellEnd"/>
            <w:r w:rsidRPr="00041B96">
              <w:rPr>
                <w:rFonts w:ascii="Times New Roman" w:hAnsi="Times New Roman" w:cs="Times New Roman"/>
                <w:sz w:val="24"/>
                <w:szCs w:val="24"/>
              </w:rPr>
              <w:t>-Olszewska</w:t>
            </w:r>
          </w:p>
        </w:tc>
        <w:tc>
          <w:tcPr>
            <w:tcW w:w="2126" w:type="dxa"/>
            <w:tcBorders>
              <w:top w:val="nil"/>
              <w:left w:val="nil"/>
              <w:bottom w:val="single" w:sz="4" w:space="0" w:color="auto"/>
              <w:right w:val="single" w:sz="4" w:space="0" w:color="auto"/>
            </w:tcBorders>
            <w:shd w:val="clear" w:color="000000" w:fill="FFFFFF"/>
          </w:tcPr>
          <w:p w14:paraId="2BC055F0" w14:textId="77777777" w:rsidR="00041B96" w:rsidRPr="00041B96" w:rsidRDefault="00041B96" w:rsidP="00156591">
            <w:pPr>
              <w:jc w:val="center"/>
              <w:rPr>
                <w:rFonts w:ascii="Times New Roman" w:hAnsi="Times New Roman" w:cs="Times New Roman"/>
                <w:sz w:val="24"/>
                <w:szCs w:val="24"/>
              </w:rPr>
            </w:pPr>
            <w:r w:rsidRPr="00041B96">
              <w:rPr>
                <w:rFonts w:ascii="Times New Roman" w:hAnsi="Times New Roman" w:cs="Times New Roman"/>
                <w:sz w:val="24"/>
                <w:szCs w:val="24"/>
              </w:rPr>
              <w:t>14</w:t>
            </w:r>
          </w:p>
        </w:tc>
      </w:tr>
      <w:tr w:rsidR="00041B96" w:rsidRPr="00041B96" w14:paraId="322B617F" w14:textId="77777777" w:rsidTr="00041B96">
        <w:trPr>
          <w:trHeight w:val="288"/>
        </w:trPr>
        <w:tc>
          <w:tcPr>
            <w:tcW w:w="704" w:type="dxa"/>
            <w:tcBorders>
              <w:top w:val="nil"/>
              <w:left w:val="single" w:sz="4" w:space="0" w:color="auto"/>
              <w:bottom w:val="single" w:sz="4" w:space="0" w:color="auto"/>
              <w:right w:val="single" w:sz="4" w:space="0" w:color="auto"/>
            </w:tcBorders>
            <w:shd w:val="clear" w:color="000000" w:fill="FFFFFF"/>
          </w:tcPr>
          <w:p w14:paraId="79FBDD1B" w14:textId="77777777" w:rsidR="00041B96" w:rsidRPr="00041B96" w:rsidRDefault="00041B96" w:rsidP="00DA0C95">
            <w:pPr>
              <w:pStyle w:val="Akapitzlist"/>
              <w:widowControl/>
              <w:numPr>
                <w:ilvl w:val="0"/>
                <w:numId w:val="25"/>
              </w:numPr>
              <w:suppressAutoHyphens w:val="0"/>
              <w:autoSpaceDN/>
              <w:spacing w:after="160" w:line="259" w:lineRule="auto"/>
              <w:ind w:left="495" w:right="169" w:hanging="425"/>
              <w:contextualSpacing/>
              <w:jc w:val="center"/>
              <w:textAlignment w:val="auto"/>
              <w:rPr>
                <w:rFonts w:cs="Times New Roman"/>
              </w:rPr>
            </w:pPr>
          </w:p>
        </w:tc>
        <w:tc>
          <w:tcPr>
            <w:tcW w:w="6312" w:type="dxa"/>
            <w:tcBorders>
              <w:top w:val="nil"/>
              <w:left w:val="nil"/>
              <w:bottom w:val="single" w:sz="4" w:space="0" w:color="auto"/>
              <w:right w:val="single" w:sz="4" w:space="0" w:color="auto"/>
            </w:tcBorders>
            <w:shd w:val="clear" w:color="000000" w:fill="FFFFFF"/>
            <w:hideMark/>
          </w:tcPr>
          <w:p w14:paraId="4E5E5217" w14:textId="02C8356F" w:rsidR="00041B96" w:rsidRPr="00041B96" w:rsidRDefault="00041B96" w:rsidP="00156591">
            <w:pPr>
              <w:rPr>
                <w:rFonts w:ascii="Times New Roman" w:hAnsi="Times New Roman" w:cs="Times New Roman"/>
                <w:sz w:val="24"/>
                <w:szCs w:val="24"/>
              </w:rPr>
            </w:pPr>
            <w:r w:rsidRPr="00041B96">
              <w:rPr>
                <w:rFonts w:ascii="Times New Roman" w:hAnsi="Times New Roman" w:cs="Times New Roman"/>
                <w:sz w:val="24"/>
                <w:szCs w:val="24"/>
              </w:rPr>
              <w:t xml:space="preserve">Publikacja do debacie dot. </w:t>
            </w:r>
            <w:proofErr w:type="spellStart"/>
            <w:r w:rsidRPr="00041B96">
              <w:rPr>
                <w:rFonts w:ascii="Times New Roman" w:hAnsi="Times New Roman" w:cs="Times New Roman"/>
                <w:sz w:val="24"/>
                <w:szCs w:val="24"/>
              </w:rPr>
              <w:t>Fake</w:t>
            </w:r>
            <w:proofErr w:type="spellEnd"/>
            <w:r w:rsidRPr="00041B96">
              <w:rPr>
                <w:rFonts w:ascii="Times New Roman" w:hAnsi="Times New Roman" w:cs="Times New Roman"/>
                <w:sz w:val="24"/>
                <w:szCs w:val="24"/>
              </w:rPr>
              <w:t xml:space="preserve"> Newsów</w:t>
            </w:r>
            <w:r w:rsidR="007C15F5">
              <w:rPr>
                <w:rFonts w:ascii="Times New Roman" w:hAnsi="Times New Roman" w:cs="Times New Roman"/>
                <w:sz w:val="24"/>
                <w:szCs w:val="24"/>
              </w:rPr>
              <w:t xml:space="preserve"> (w trakcie ustaleń)</w:t>
            </w:r>
          </w:p>
        </w:tc>
        <w:tc>
          <w:tcPr>
            <w:tcW w:w="2126" w:type="dxa"/>
            <w:tcBorders>
              <w:top w:val="nil"/>
              <w:left w:val="nil"/>
              <w:bottom w:val="single" w:sz="4" w:space="0" w:color="auto"/>
              <w:right w:val="single" w:sz="4" w:space="0" w:color="auto"/>
            </w:tcBorders>
            <w:shd w:val="clear" w:color="000000" w:fill="FFFFFF"/>
          </w:tcPr>
          <w:p w14:paraId="13800ACF" w14:textId="77777777" w:rsidR="00041B96" w:rsidRPr="00041B96" w:rsidRDefault="00041B96" w:rsidP="00156591">
            <w:pPr>
              <w:jc w:val="center"/>
              <w:rPr>
                <w:rFonts w:ascii="Times New Roman" w:hAnsi="Times New Roman" w:cs="Times New Roman"/>
                <w:sz w:val="24"/>
                <w:szCs w:val="24"/>
              </w:rPr>
            </w:pPr>
            <w:r w:rsidRPr="00041B96">
              <w:rPr>
                <w:rFonts w:ascii="Times New Roman" w:hAnsi="Times New Roman" w:cs="Times New Roman"/>
                <w:sz w:val="24"/>
                <w:szCs w:val="24"/>
              </w:rPr>
              <w:t>15</w:t>
            </w:r>
          </w:p>
        </w:tc>
      </w:tr>
      <w:tr w:rsidR="00041B96" w:rsidRPr="00041B96" w14:paraId="46817F97" w14:textId="77777777" w:rsidTr="00041B96">
        <w:trPr>
          <w:trHeight w:val="564"/>
        </w:trPr>
        <w:tc>
          <w:tcPr>
            <w:tcW w:w="704" w:type="dxa"/>
            <w:tcBorders>
              <w:top w:val="nil"/>
              <w:left w:val="single" w:sz="4" w:space="0" w:color="auto"/>
              <w:bottom w:val="single" w:sz="4" w:space="0" w:color="auto"/>
              <w:right w:val="single" w:sz="4" w:space="0" w:color="auto"/>
            </w:tcBorders>
            <w:shd w:val="clear" w:color="000000" w:fill="FFFFFF"/>
          </w:tcPr>
          <w:p w14:paraId="454804C0" w14:textId="77777777" w:rsidR="00041B96" w:rsidRPr="00041B96" w:rsidRDefault="00041B96" w:rsidP="00DA0C95">
            <w:pPr>
              <w:pStyle w:val="Akapitzlist"/>
              <w:widowControl/>
              <w:numPr>
                <w:ilvl w:val="0"/>
                <w:numId w:val="25"/>
              </w:numPr>
              <w:suppressAutoHyphens w:val="0"/>
              <w:autoSpaceDN/>
              <w:spacing w:after="160" w:line="259" w:lineRule="auto"/>
              <w:ind w:left="495" w:right="169" w:hanging="425"/>
              <w:contextualSpacing/>
              <w:jc w:val="center"/>
              <w:textAlignment w:val="auto"/>
              <w:rPr>
                <w:rFonts w:cs="Times New Roman"/>
              </w:rPr>
            </w:pPr>
          </w:p>
        </w:tc>
        <w:tc>
          <w:tcPr>
            <w:tcW w:w="6312" w:type="dxa"/>
            <w:tcBorders>
              <w:top w:val="nil"/>
              <w:left w:val="nil"/>
              <w:bottom w:val="single" w:sz="4" w:space="0" w:color="auto"/>
              <w:right w:val="single" w:sz="4" w:space="0" w:color="auto"/>
            </w:tcBorders>
            <w:shd w:val="clear" w:color="000000" w:fill="FFFFFF"/>
            <w:hideMark/>
          </w:tcPr>
          <w:p w14:paraId="76EB1BC1" w14:textId="77777777" w:rsidR="00041B96" w:rsidRPr="00041B96" w:rsidRDefault="00041B96" w:rsidP="00156591">
            <w:pPr>
              <w:rPr>
                <w:rFonts w:ascii="Times New Roman" w:hAnsi="Times New Roman" w:cs="Times New Roman"/>
                <w:sz w:val="24"/>
                <w:szCs w:val="24"/>
              </w:rPr>
            </w:pPr>
            <w:r w:rsidRPr="00041B96">
              <w:rPr>
                <w:rFonts w:ascii="Times New Roman" w:hAnsi="Times New Roman" w:cs="Times New Roman"/>
                <w:sz w:val="24"/>
                <w:szCs w:val="24"/>
              </w:rPr>
              <w:t xml:space="preserve">Prawo do zdrowia z perspektywy transgranicznego świadczenia usług </w:t>
            </w:r>
            <w:proofErr w:type="spellStart"/>
            <w:r w:rsidRPr="00041B96">
              <w:rPr>
                <w:rFonts w:ascii="Times New Roman" w:hAnsi="Times New Roman" w:cs="Times New Roman"/>
                <w:sz w:val="24"/>
                <w:szCs w:val="24"/>
              </w:rPr>
              <w:t>telemedycznych</w:t>
            </w:r>
            <w:proofErr w:type="spellEnd"/>
            <w:r w:rsidRPr="00041B96">
              <w:rPr>
                <w:rFonts w:ascii="Times New Roman" w:hAnsi="Times New Roman" w:cs="Times New Roman"/>
                <w:sz w:val="24"/>
                <w:szCs w:val="24"/>
              </w:rPr>
              <w:t xml:space="preserve"> w Unii Europejskiej, Bartłomiej </w:t>
            </w:r>
            <w:proofErr w:type="spellStart"/>
            <w:r w:rsidRPr="00041B96">
              <w:rPr>
                <w:rFonts w:ascii="Times New Roman" w:hAnsi="Times New Roman" w:cs="Times New Roman"/>
                <w:sz w:val="24"/>
                <w:szCs w:val="24"/>
              </w:rPr>
              <w:t>Oręziak</w:t>
            </w:r>
            <w:proofErr w:type="spellEnd"/>
          </w:p>
        </w:tc>
        <w:tc>
          <w:tcPr>
            <w:tcW w:w="2126" w:type="dxa"/>
            <w:tcBorders>
              <w:top w:val="nil"/>
              <w:left w:val="nil"/>
              <w:bottom w:val="single" w:sz="4" w:space="0" w:color="auto"/>
              <w:right w:val="single" w:sz="4" w:space="0" w:color="auto"/>
            </w:tcBorders>
            <w:shd w:val="clear" w:color="000000" w:fill="FFFFFF"/>
          </w:tcPr>
          <w:p w14:paraId="3494AB6F" w14:textId="77777777" w:rsidR="00041B96" w:rsidRPr="00041B96" w:rsidRDefault="00041B96" w:rsidP="00156591">
            <w:pPr>
              <w:jc w:val="center"/>
              <w:rPr>
                <w:rFonts w:ascii="Times New Roman" w:hAnsi="Times New Roman" w:cs="Times New Roman"/>
                <w:sz w:val="24"/>
                <w:szCs w:val="24"/>
              </w:rPr>
            </w:pPr>
            <w:r w:rsidRPr="00041B96">
              <w:rPr>
                <w:rFonts w:ascii="Times New Roman" w:hAnsi="Times New Roman" w:cs="Times New Roman"/>
                <w:sz w:val="24"/>
                <w:szCs w:val="24"/>
              </w:rPr>
              <w:t>24</w:t>
            </w:r>
          </w:p>
        </w:tc>
      </w:tr>
      <w:tr w:rsidR="00041B96" w:rsidRPr="00041B96" w14:paraId="389F2A25" w14:textId="77777777" w:rsidTr="00041B96">
        <w:trPr>
          <w:trHeight w:val="288"/>
        </w:trPr>
        <w:tc>
          <w:tcPr>
            <w:tcW w:w="704" w:type="dxa"/>
            <w:tcBorders>
              <w:top w:val="nil"/>
              <w:left w:val="single" w:sz="4" w:space="0" w:color="auto"/>
              <w:bottom w:val="single" w:sz="4" w:space="0" w:color="auto"/>
              <w:right w:val="single" w:sz="4" w:space="0" w:color="auto"/>
            </w:tcBorders>
            <w:shd w:val="clear" w:color="000000" w:fill="FFFFFF"/>
          </w:tcPr>
          <w:p w14:paraId="71089B85" w14:textId="77777777" w:rsidR="00041B96" w:rsidRPr="00041B96" w:rsidRDefault="00041B96" w:rsidP="00DA0C95">
            <w:pPr>
              <w:pStyle w:val="Akapitzlist"/>
              <w:widowControl/>
              <w:numPr>
                <w:ilvl w:val="0"/>
                <w:numId w:val="25"/>
              </w:numPr>
              <w:suppressAutoHyphens w:val="0"/>
              <w:autoSpaceDN/>
              <w:spacing w:after="160" w:line="259" w:lineRule="auto"/>
              <w:ind w:left="495" w:right="169" w:hanging="425"/>
              <w:contextualSpacing/>
              <w:jc w:val="center"/>
              <w:textAlignment w:val="auto"/>
              <w:rPr>
                <w:rFonts w:cs="Times New Roman"/>
              </w:rPr>
            </w:pPr>
          </w:p>
        </w:tc>
        <w:tc>
          <w:tcPr>
            <w:tcW w:w="6312" w:type="dxa"/>
            <w:tcBorders>
              <w:top w:val="nil"/>
              <w:left w:val="nil"/>
              <w:bottom w:val="single" w:sz="4" w:space="0" w:color="auto"/>
              <w:right w:val="single" w:sz="4" w:space="0" w:color="auto"/>
            </w:tcBorders>
            <w:shd w:val="clear" w:color="000000" w:fill="FFFFFF"/>
            <w:hideMark/>
          </w:tcPr>
          <w:p w14:paraId="72432B15" w14:textId="5C68B550" w:rsidR="00041B96" w:rsidRPr="00041B96" w:rsidRDefault="00B6111C" w:rsidP="00156591">
            <w:pPr>
              <w:rPr>
                <w:rFonts w:ascii="Times New Roman" w:hAnsi="Times New Roman" w:cs="Times New Roman"/>
                <w:sz w:val="24"/>
                <w:szCs w:val="24"/>
              </w:rPr>
            </w:pPr>
            <w:r>
              <w:rPr>
                <w:rFonts w:ascii="Times New Roman" w:hAnsi="Times New Roman" w:cs="Times New Roman"/>
                <w:sz w:val="24"/>
                <w:szCs w:val="24"/>
              </w:rPr>
              <w:t xml:space="preserve">P. Ostojski, </w:t>
            </w:r>
            <w:r>
              <w:rPr>
                <w:rFonts w:ascii="Cambria" w:eastAsia="Times New Roman" w:hAnsi="Cambria" w:cs="Times New Roman"/>
                <w:sz w:val="24"/>
                <w:szCs w:val="24"/>
                <w:lang w:eastAsia="pl-PL"/>
              </w:rPr>
              <w:t xml:space="preserve">M. </w:t>
            </w:r>
            <w:proofErr w:type="spellStart"/>
            <w:r>
              <w:rPr>
                <w:rFonts w:ascii="Cambria" w:eastAsia="Times New Roman" w:hAnsi="Cambria" w:cs="Times New Roman"/>
                <w:sz w:val="24"/>
                <w:szCs w:val="24"/>
                <w:lang w:eastAsia="pl-PL"/>
              </w:rPr>
              <w:t>Regnerus</w:t>
            </w:r>
            <w:proofErr w:type="spellEnd"/>
            <w:r>
              <w:rPr>
                <w:rFonts w:ascii="Cambria" w:eastAsia="Times New Roman" w:hAnsi="Cambria" w:cs="Times New Roman"/>
                <w:sz w:val="24"/>
                <w:szCs w:val="24"/>
                <w:lang w:eastAsia="pl-PL"/>
              </w:rPr>
              <w:t xml:space="preserve">, </w:t>
            </w:r>
            <w:r w:rsidRPr="00AB5465">
              <w:rPr>
                <w:rFonts w:ascii="Cambria" w:eastAsia="Times New Roman" w:hAnsi="Cambria" w:cs="Times New Roman"/>
                <w:sz w:val="24"/>
                <w:szCs w:val="24"/>
                <w:lang w:eastAsia="pl-PL"/>
              </w:rPr>
              <w:t>VARIA: mowa nienawiści a wolność słowa w Anglii i Walii</w:t>
            </w:r>
          </w:p>
        </w:tc>
        <w:tc>
          <w:tcPr>
            <w:tcW w:w="2126" w:type="dxa"/>
            <w:tcBorders>
              <w:top w:val="nil"/>
              <w:left w:val="nil"/>
              <w:bottom w:val="single" w:sz="4" w:space="0" w:color="auto"/>
              <w:right w:val="single" w:sz="4" w:space="0" w:color="auto"/>
            </w:tcBorders>
            <w:shd w:val="clear" w:color="000000" w:fill="FFFFFF"/>
          </w:tcPr>
          <w:p w14:paraId="15D8C8E1" w14:textId="77777777" w:rsidR="00041B96" w:rsidRPr="00041B96" w:rsidRDefault="00041B96" w:rsidP="00156591">
            <w:pPr>
              <w:jc w:val="center"/>
              <w:rPr>
                <w:rFonts w:ascii="Times New Roman" w:hAnsi="Times New Roman" w:cs="Times New Roman"/>
                <w:sz w:val="24"/>
                <w:szCs w:val="24"/>
              </w:rPr>
            </w:pPr>
            <w:r w:rsidRPr="00041B96">
              <w:rPr>
                <w:rFonts w:ascii="Times New Roman" w:hAnsi="Times New Roman" w:cs="Times New Roman"/>
                <w:sz w:val="24"/>
                <w:szCs w:val="24"/>
              </w:rPr>
              <w:t>18,5</w:t>
            </w:r>
          </w:p>
        </w:tc>
      </w:tr>
      <w:tr w:rsidR="00041B96" w:rsidRPr="00041B96" w14:paraId="718F8EA9" w14:textId="77777777" w:rsidTr="00041B96">
        <w:trPr>
          <w:trHeight w:val="288"/>
        </w:trPr>
        <w:tc>
          <w:tcPr>
            <w:tcW w:w="704" w:type="dxa"/>
            <w:tcBorders>
              <w:top w:val="nil"/>
              <w:left w:val="single" w:sz="4" w:space="0" w:color="auto"/>
              <w:bottom w:val="single" w:sz="4" w:space="0" w:color="auto"/>
              <w:right w:val="single" w:sz="4" w:space="0" w:color="auto"/>
            </w:tcBorders>
            <w:shd w:val="clear" w:color="000000" w:fill="FFFFFF"/>
          </w:tcPr>
          <w:p w14:paraId="4D208F14" w14:textId="77777777" w:rsidR="00041B96" w:rsidRPr="00041B96" w:rsidRDefault="00041B96" w:rsidP="00DA0C95">
            <w:pPr>
              <w:pStyle w:val="Akapitzlist"/>
              <w:widowControl/>
              <w:numPr>
                <w:ilvl w:val="0"/>
                <w:numId w:val="25"/>
              </w:numPr>
              <w:suppressAutoHyphens w:val="0"/>
              <w:autoSpaceDN/>
              <w:spacing w:after="160" w:line="259" w:lineRule="auto"/>
              <w:ind w:left="495" w:right="169" w:hanging="425"/>
              <w:contextualSpacing/>
              <w:jc w:val="center"/>
              <w:textAlignment w:val="auto"/>
              <w:rPr>
                <w:rFonts w:cs="Times New Roman"/>
              </w:rPr>
            </w:pPr>
          </w:p>
        </w:tc>
        <w:tc>
          <w:tcPr>
            <w:tcW w:w="6312" w:type="dxa"/>
            <w:tcBorders>
              <w:top w:val="nil"/>
              <w:left w:val="nil"/>
              <w:bottom w:val="single" w:sz="4" w:space="0" w:color="auto"/>
              <w:right w:val="single" w:sz="4" w:space="0" w:color="auto"/>
            </w:tcBorders>
            <w:shd w:val="clear" w:color="000000" w:fill="FFFFFF"/>
            <w:hideMark/>
          </w:tcPr>
          <w:p w14:paraId="751DD099" w14:textId="77777777" w:rsidR="00041B96" w:rsidRPr="00041B96" w:rsidRDefault="00041B96" w:rsidP="00156591">
            <w:pPr>
              <w:rPr>
                <w:rFonts w:ascii="Times New Roman" w:hAnsi="Times New Roman" w:cs="Times New Roman"/>
                <w:sz w:val="24"/>
                <w:szCs w:val="24"/>
              </w:rPr>
            </w:pPr>
            <w:r w:rsidRPr="00041B96">
              <w:rPr>
                <w:rFonts w:ascii="Times New Roman" w:hAnsi="Times New Roman" w:cs="Times New Roman"/>
                <w:sz w:val="24"/>
                <w:szCs w:val="24"/>
              </w:rPr>
              <w:t xml:space="preserve">M. Romanowski (red.) Mediacje </w:t>
            </w:r>
          </w:p>
        </w:tc>
        <w:tc>
          <w:tcPr>
            <w:tcW w:w="2126" w:type="dxa"/>
            <w:tcBorders>
              <w:top w:val="nil"/>
              <w:left w:val="nil"/>
              <w:bottom w:val="single" w:sz="4" w:space="0" w:color="auto"/>
              <w:right w:val="single" w:sz="4" w:space="0" w:color="auto"/>
            </w:tcBorders>
            <w:shd w:val="clear" w:color="000000" w:fill="FFFFFF"/>
          </w:tcPr>
          <w:p w14:paraId="13D871B9" w14:textId="77777777" w:rsidR="00041B96" w:rsidRPr="00041B96" w:rsidRDefault="00041B96" w:rsidP="00156591">
            <w:pPr>
              <w:jc w:val="center"/>
              <w:rPr>
                <w:rFonts w:ascii="Times New Roman" w:hAnsi="Times New Roman" w:cs="Times New Roman"/>
                <w:sz w:val="24"/>
                <w:szCs w:val="24"/>
              </w:rPr>
            </w:pPr>
            <w:r w:rsidRPr="00041B96">
              <w:rPr>
                <w:rFonts w:ascii="Times New Roman" w:hAnsi="Times New Roman" w:cs="Times New Roman"/>
                <w:sz w:val="24"/>
                <w:szCs w:val="24"/>
              </w:rPr>
              <w:t>9</w:t>
            </w:r>
          </w:p>
        </w:tc>
      </w:tr>
      <w:tr w:rsidR="00041B96" w:rsidRPr="00041B96" w14:paraId="224472AC" w14:textId="77777777" w:rsidTr="00041B96">
        <w:trPr>
          <w:trHeight w:val="288"/>
        </w:trPr>
        <w:tc>
          <w:tcPr>
            <w:tcW w:w="704" w:type="dxa"/>
            <w:tcBorders>
              <w:top w:val="nil"/>
              <w:left w:val="single" w:sz="4" w:space="0" w:color="auto"/>
              <w:bottom w:val="single" w:sz="4" w:space="0" w:color="auto"/>
              <w:right w:val="single" w:sz="4" w:space="0" w:color="auto"/>
            </w:tcBorders>
            <w:shd w:val="clear" w:color="000000" w:fill="FFFFFF"/>
          </w:tcPr>
          <w:p w14:paraId="2B60DC09" w14:textId="77777777" w:rsidR="00041B96" w:rsidRPr="00041B96" w:rsidRDefault="00041B96" w:rsidP="00DA0C95">
            <w:pPr>
              <w:pStyle w:val="Akapitzlist"/>
              <w:widowControl/>
              <w:numPr>
                <w:ilvl w:val="0"/>
                <w:numId w:val="25"/>
              </w:numPr>
              <w:suppressAutoHyphens w:val="0"/>
              <w:autoSpaceDN/>
              <w:spacing w:after="160" w:line="259" w:lineRule="auto"/>
              <w:ind w:left="495" w:right="169" w:hanging="425"/>
              <w:contextualSpacing/>
              <w:jc w:val="center"/>
              <w:textAlignment w:val="auto"/>
              <w:rPr>
                <w:rFonts w:cs="Times New Roman"/>
              </w:rPr>
            </w:pPr>
          </w:p>
        </w:tc>
        <w:tc>
          <w:tcPr>
            <w:tcW w:w="6312" w:type="dxa"/>
            <w:tcBorders>
              <w:top w:val="nil"/>
              <w:left w:val="nil"/>
              <w:bottom w:val="single" w:sz="4" w:space="0" w:color="auto"/>
              <w:right w:val="single" w:sz="4" w:space="0" w:color="auto"/>
            </w:tcBorders>
            <w:shd w:val="clear" w:color="000000" w:fill="FFFFFF"/>
            <w:hideMark/>
          </w:tcPr>
          <w:p w14:paraId="3DE61BD0" w14:textId="77777777" w:rsidR="00041B96" w:rsidRPr="00041B96" w:rsidRDefault="00041B96" w:rsidP="00156591">
            <w:pPr>
              <w:rPr>
                <w:rFonts w:ascii="Times New Roman" w:hAnsi="Times New Roman" w:cs="Times New Roman"/>
                <w:sz w:val="24"/>
                <w:szCs w:val="24"/>
              </w:rPr>
            </w:pPr>
            <w:r w:rsidRPr="00041B96">
              <w:rPr>
                <w:rFonts w:ascii="Times New Roman" w:hAnsi="Times New Roman" w:cs="Times New Roman"/>
                <w:sz w:val="24"/>
                <w:szCs w:val="24"/>
              </w:rPr>
              <w:t xml:space="preserve">M. </w:t>
            </w:r>
            <w:proofErr w:type="spellStart"/>
            <w:r w:rsidRPr="00041B96">
              <w:rPr>
                <w:rFonts w:ascii="Times New Roman" w:hAnsi="Times New Roman" w:cs="Times New Roman"/>
                <w:sz w:val="24"/>
                <w:szCs w:val="24"/>
              </w:rPr>
              <w:t>Wielec</w:t>
            </w:r>
            <w:proofErr w:type="spellEnd"/>
            <w:r w:rsidRPr="00041B96">
              <w:rPr>
                <w:rFonts w:ascii="Times New Roman" w:hAnsi="Times New Roman" w:cs="Times New Roman"/>
                <w:sz w:val="24"/>
                <w:szCs w:val="24"/>
              </w:rPr>
              <w:t xml:space="preserve"> (red.), Przestępczość środowiskowa </w:t>
            </w:r>
          </w:p>
        </w:tc>
        <w:tc>
          <w:tcPr>
            <w:tcW w:w="2126" w:type="dxa"/>
            <w:tcBorders>
              <w:top w:val="nil"/>
              <w:left w:val="nil"/>
              <w:bottom w:val="single" w:sz="4" w:space="0" w:color="auto"/>
              <w:right w:val="single" w:sz="4" w:space="0" w:color="auto"/>
            </w:tcBorders>
            <w:shd w:val="clear" w:color="000000" w:fill="FFFFFF"/>
          </w:tcPr>
          <w:p w14:paraId="3FC5CC89" w14:textId="77777777" w:rsidR="00041B96" w:rsidRPr="00041B96" w:rsidRDefault="00041B96" w:rsidP="00156591">
            <w:pPr>
              <w:jc w:val="center"/>
              <w:rPr>
                <w:rFonts w:ascii="Times New Roman" w:hAnsi="Times New Roman" w:cs="Times New Roman"/>
                <w:sz w:val="24"/>
                <w:szCs w:val="24"/>
              </w:rPr>
            </w:pPr>
            <w:r w:rsidRPr="00041B96">
              <w:rPr>
                <w:rFonts w:ascii="Times New Roman" w:hAnsi="Times New Roman" w:cs="Times New Roman"/>
                <w:sz w:val="24"/>
                <w:szCs w:val="24"/>
              </w:rPr>
              <w:t>9</w:t>
            </w:r>
          </w:p>
        </w:tc>
      </w:tr>
      <w:tr w:rsidR="00041B96" w:rsidRPr="00041B96" w14:paraId="028DCB30" w14:textId="77777777" w:rsidTr="00041B96">
        <w:trPr>
          <w:trHeight w:val="288"/>
        </w:trPr>
        <w:tc>
          <w:tcPr>
            <w:tcW w:w="704" w:type="dxa"/>
            <w:tcBorders>
              <w:top w:val="nil"/>
              <w:left w:val="single" w:sz="4" w:space="0" w:color="auto"/>
              <w:bottom w:val="single" w:sz="4" w:space="0" w:color="auto"/>
              <w:right w:val="single" w:sz="4" w:space="0" w:color="auto"/>
            </w:tcBorders>
            <w:shd w:val="clear" w:color="000000" w:fill="FFFFFF"/>
          </w:tcPr>
          <w:p w14:paraId="36EFEE3A" w14:textId="77777777" w:rsidR="00041B96" w:rsidRPr="00041B96" w:rsidRDefault="00041B96" w:rsidP="00DA0C95">
            <w:pPr>
              <w:pStyle w:val="Akapitzlist"/>
              <w:widowControl/>
              <w:numPr>
                <w:ilvl w:val="0"/>
                <w:numId w:val="25"/>
              </w:numPr>
              <w:suppressAutoHyphens w:val="0"/>
              <w:autoSpaceDN/>
              <w:spacing w:after="160" w:line="259" w:lineRule="auto"/>
              <w:ind w:left="495" w:right="169" w:hanging="425"/>
              <w:contextualSpacing/>
              <w:jc w:val="center"/>
              <w:textAlignment w:val="auto"/>
              <w:rPr>
                <w:rFonts w:cs="Times New Roman"/>
              </w:rPr>
            </w:pPr>
          </w:p>
        </w:tc>
        <w:tc>
          <w:tcPr>
            <w:tcW w:w="6312" w:type="dxa"/>
            <w:tcBorders>
              <w:top w:val="nil"/>
              <w:left w:val="nil"/>
              <w:bottom w:val="single" w:sz="4" w:space="0" w:color="auto"/>
              <w:right w:val="single" w:sz="4" w:space="0" w:color="auto"/>
            </w:tcBorders>
            <w:shd w:val="clear" w:color="000000" w:fill="FFFFFF"/>
            <w:hideMark/>
          </w:tcPr>
          <w:p w14:paraId="2D92F453" w14:textId="540A5761" w:rsidR="00041B96" w:rsidRPr="00041B96" w:rsidRDefault="00041B96" w:rsidP="00156591">
            <w:pPr>
              <w:rPr>
                <w:rFonts w:ascii="Times New Roman" w:hAnsi="Times New Roman" w:cs="Times New Roman"/>
                <w:sz w:val="24"/>
                <w:szCs w:val="24"/>
              </w:rPr>
            </w:pPr>
            <w:r w:rsidRPr="00041B96">
              <w:rPr>
                <w:rFonts w:ascii="Times New Roman" w:hAnsi="Times New Roman" w:cs="Times New Roman"/>
                <w:sz w:val="24"/>
                <w:szCs w:val="24"/>
              </w:rPr>
              <w:t>OGLĘDZINY</w:t>
            </w:r>
            <w:r w:rsidR="0068190F">
              <w:rPr>
                <w:rFonts w:ascii="Times New Roman" w:hAnsi="Times New Roman" w:cs="Times New Roman"/>
                <w:sz w:val="24"/>
                <w:szCs w:val="24"/>
              </w:rPr>
              <w:t xml:space="preserve"> </w:t>
            </w:r>
            <w:r w:rsidR="0068190F" w:rsidRPr="00041B96">
              <w:rPr>
                <w:rFonts w:ascii="Times New Roman" w:hAnsi="Times New Roman" w:cs="Times New Roman"/>
                <w:sz w:val="24"/>
                <w:szCs w:val="24"/>
              </w:rPr>
              <w:t>(</w:t>
            </w:r>
            <w:r w:rsidR="0068190F">
              <w:rPr>
                <w:rFonts w:ascii="Times New Roman" w:hAnsi="Times New Roman" w:cs="Times New Roman"/>
                <w:sz w:val="24"/>
                <w:szCs w:val="24"/>
              </w:rPr>
              <w:t>w trakcie ustaleń</w:t>
            </w:r>
            <w:r w:rsidR="0068190F" w:rsidRPr="00041B96">
              <w:rPr>
                <w:rFonts w:ascii="Times New Roman" w:hAnsi="Times New Roman" w:cs="Times New Roman"/>
                <w:sz w:val="24"/>
                <w:szCs w:val="24"/>
              </w:rPr>
              <w:t>)</w:t>
            </w:r>
          </w:p>
        </w:tc>
        <w:tc>
          <w:tcPr>
            <w:tcW w:w="2126" w:type="dxa"/>
            <w:tcBorders>
              <w:top w:val="nil"/>
              <w:left w:val="nil"/>
              <w:bottom w:val="single" w:sz="4" w:space="0" w:color="auto"/>
              <w:right w:val="single" w:sz="4" w:space="0" w:color="auto"/>
            </w:tcBorders>
            <w:shd w:val="clear" w:color="000000" w:fill="FFFFFF"/>
          </w:tcPr>
          <w:p w14:paraId="79B3D20A" w14:textId="77777777" w:rsidR="00041B96" w:rsidRPr="00041B96" w:rsidRDefault="00041B96" w:rsidP="00156591">
            <w:pPr>
              <w:jc w:val="center"/>
              <w:rPr>
                <w:rFonts w:ascii="Times New Roman" w:hAnsi="Times New Roman" w:cs="Times New Roman"/>
                <w:sz w:val="24"/>
                <w:szCs w:val="24"/>
              </w:rPr>
            </w:pPr>
            <w:r w:rsidRPr="00041B96">
              <w:rPr>
                <w:rFonts w:ascii="Times New Roman" w:hAnsi="Times New Roman" w:cs="Times New Roman"/>
                <w:sz w:val="24"/>
                <w:szCs w:val="24"/>
              </w:rPr>
              <w:t>15</w:t>
            </w:r>
          </w:p>
        </w:tc>
      </w:tr>
      <w:tr w:rsidR="00041B96" w:rsidRPr="00041B96" w14:paraId="35A78153" w14:textId="77777777" w:rsidTr="00041B96">
        <w:trPr>
          <w:trHeight w:val="288"/>
        </w:trPr>
        <w:tc>
          <w:tcPr>
            <w:tcW w:w="7016" w:type="dxa"/>
            <w:gridSpan w:val="2"/>
            <w:tcBorders>
              <w:top w:val="single" w:sz="4" w:space="0" w:color="auto"/>
              <w:left w:val="single" w:sz="4" w:space="0" w:color="auto"/>
              <w:bottom w:val="single" w:sz="4" w:space="0" w:color="auto"/>
              <w:right w:val="single" w:sz="4" w:space="0" w:color="auto"/>
            </w:tcBorders>
            <w:shd w:val="clear" w:color="000000" w:fill="FFFFFF"/>
          </w:tcPr>
          <w:p w14:paraId="14B8A62A" w14:textId="32C28536" w:rsidR="00041B96" w:rsidRPr="00041B96" w:rsidRDefault="00041B96" w:rsidP="00156591">
            <w:pPr>
              <w:rPr>
                <w:rFonts w:ascii="Times New Roman" w:hAnsi="Times New Roman" w:cs="Times New Roman"/>
                <w:b/>
                <w:bCs/>
                <w:sz w:val="24"/>
                <w:szCs w:val="24"/>
              </w:rPr>
            </w:pPr>
            <w:r w:rsidRPr="00041B96">
              <w:rPr>
                <w:rFonts w:ascii="Times New Roman" w:hAnsi="Times New Roman" w:cs="Times New Roman"/>
                <w:b/>
                <w:bCs/>
                <w:sz w:val="24"/>
                <w:szCs w:val="24"/>
              </w:rPr>
              <w:t> RAZEM:</w:t>
            </w:r>
            <w:r w:rsidR="0005614A">
              <w:rPr>
                <w:rFonts w:ascii="Times New Roman" w:hAnsi="Times New Roman" w:cs="Times New Roman"/>
                <w:b/>
                <w:bCs/>
                <w:sz w:val="24"/>
                <w:szCs w:val="24"/>
              </w:rPr>
              <w:t xml:space="preserve"> 41 pozycji</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14:paraId="0ACB55CE" w14:textId="77777777" w:rsidR="00041B96" w:rsidRPr="00041B96" w:rsidRDefault="00041B96" w:rsidP="00156591">
            <w:pPr>
              <w:jc w:val="center"/>
              <w:rPr>
                <w:rFonts w:ascii="Times New Roman" w:hAnsi="Times New Roman" w:cs="Times New Roman"/>
                <w:b/>
                <w:bCs/>
                <w:sz w:val="24"/>
                <w:szCs w:val="24"/>
              </w:rPr>
            </w:pPr>
            <w:r w:rsidRPr="00041B96">
              <w:rPr>
                <w:rFonts w:ascii="Times New Roman" w:hAnsi="Times New Roman" w:cs="Times New Roman"/>
                <w:b/>
                <w:bCs/>
                <w:sz w:val="24"/>
                <w:szCs w:val="24"/>
              </w:rPr>
              <w:t>743,5</w:t>
            </w:r>
          </w:p>
        </w:tc>
      </w:tr>
    </w:tbl>
    <w:p w14:paraId="1D7A3912" w14:textId="77777777" w:rsidR="00217C21" w:rsidRDefault="00217C21">
      <w:r>
        <w:br w:type="page"/>
      </w:r>
    </w:p>
    <w:tbl>
      <w:tblPr>
        <w:tblW w:w="9142" w:type="dxa"/>
        <w:tblLayout w:type="fixed"/>
        <w:tblCellMar>
          <w:left w:w="70" w:type="dxa"/>
          <w:right w:w="70" w:type="dxa"/>
        </w:tblCellMar>
        <w:tblLook w:val="04A0" w:firstRow="1" w:lastRow="0" w:firstColumn="1" w:lastColumn="0" w:noHBand="0" w:noVBand="1"/>
      </w:tblPr>
      <w:tblGrid>
        <w:gridCol w:w="704"/>
        <w:gridCol w:w="6312"/>
        <w:gridCol w:w="2126"/>
      </w:tblGrid>
      <w:tr w:rsidR="00041B96" w:rsidRPr="00041B96" w14:paraId="39B5A397" w14:textId="77777777" w:rsidTr="00041B96">
        <w:trPr>
          <w:trHeight w:val="288"/>
        </w:trPr>
        <w:tc>
          <w:tcPr>
            <w:tcW w:w="9142" w:type="dxa"/>
            <w:gridSpan w:val="3"/>
            <w:tcBorders>
              <w:top w:val="single" w:sz="4" w:space="0" w:color="auto"/>
              <w:left w:val="single" w:sz="4" w:space="0" w:color="auto"/>
              <w:bottom w:val="single" w:sz="4" w:space="0" w:color="auto"/>
              <w:right w:val="single" w:sz="4" w:space="0" w:color="auto"/>
            </w:tcBorders>
            <w:shd w:val="clear" w:color="000000" w:fill="FFFFFF"/>
          </w:tcPr>
          <w:p w14:paraId="0796A7F2" w14:textId="3FA1B63C" w:rsidR="00041B96" w:rsidRPr="00041B96" w:rsidRDefault="00041B96" w:rsidP="00156591">
            <w:pPr>
              <w:ind w:left="354" w:hanging="354"/>
              <w:rPr>
                <w:rFonts w:ascii="Times New Roman" w:hAnsi="Times New Roman" w:cs="Times New Roman"/>
                <w:sz w:val="24"/>
                <w:szCs w:val="24"/>
              </w:rPr>
            </w:pPr>
            <w:r w:rsidRPr="00041B96">
              <w:rPr>
                <w:rFonts w:ascii="Times New Roman" w:hAnsi="Times New Roman" w:cs="Times New Roman"/>
                <w:b/>
                <w:bCs/>
                <w:sz w:val="24"/>
                <w:szCs w:val="24"/>
              </w:rPr>
              <w:lastRenderedPageBreak/>
              <w:t>II.</w:t>
            </w:r>
            <w:r w:rsidRPr="00041B96">
              <w:rPr>
                <w:rFonts w:ascii="Times New Roman" w:hAnsi="Times New Roman" w:cs="Times New Roman"/>
                <w:b/>
                <w:bCs/>
                <w:sz w:val="24"/>
                <w:szCs w:val="24"/>
              </w:rPr>
              <w:tab/>
            </w:r>
            <w:r w:rsidR="00975EF3">
              <w:rPr>
                <w:rFonts w:ascii="Times New Roman" w:hAnsi="Times New Roman" w:cs="Times New Roman"/>
                <w:b/>
                <w:bCs/>
                <w:sz w:val="24"/>
                <w:szCs w:val="24"/>
              </w:rPr>
              <w:t>Wykaz p</w:t>
            </w:r>
            <w:r w:rsidRPr="00041B96">
              <w:rPr>
                <w:rFonts w:ascii="Times New Roman" w:hAnsi="Times New Roman" w:cs="Times New Roman"/>
                <w:b/>
                <w:bCs/>
                <w:sz w:val="24"/>
                <w:szCs w:val="24"/>
              </w:rPr>
              <w:t>ublika</w:t>
            </w:r>
            <w:r w:rsidR="00975EF3">
              <w:rPr>
                <w:rFonts w:ascii="Times New Roman" w:hAnsi="Times New Roman" w:cs="Times New Roman"/>
                <w:b/>
                <w:bCs/>
                <w:sz w:val="24"/>
                <w:szCs w:val="24"/>
              </w:rPr>
              <w:t>cji</w:t>
            </w:r>
            <w:r w:rsidRPr="00041B96">
              <w:rPr>
                <w:rFonts w:ascii="Times New Roman" w:hAnsi="Times New Roman" w:cs="Times New Roman"/>
                <w:b/>
                <w:bCs/>
                <w:sz w:val="24"/>
                <w:szCs w:val="24"/>
              </w:rPr>
              <w:t xml:space="preserve"> naukow</w:t>
            </w:r>
            <w:r w:rsidR="00975EF3">
              <w:rPr>
                <w:rFonts w:ascii="Times New Roman" w:hAnsi="Times New Roman" w:cs="Times New Roman"/>
                <w:b/>
                <w:bCs/>
                <w:sz w:val="24"/>
                <w:szCs w:val="24"/>
              </w:rPr>
              <w:t>ych</w:t>
            </w:r>
            <w:r w:rsidRPr="00041B96">
              <w:rPr>
                <w:rFonts w:ascii="Times New Roman" w:hAnsi="Times New Roman" w:cs="Times New Roman"/>
                <w:b/>
                <w:bCs/>
                <w:sz w:val="24"/>
                <w:szCs w:val="24"/>
              </w:rPr>
              <w:t xml:space="preserve"> IWS planowan</w:t>
            </w:r>
            <w:r w:rsidR="00975EF3">
              <w:rPr>
                <w:rFonts w:ascii="Times New Roman" w:hAnsi="Times New Roman" w:cs="Times New Roman"/>
                <w:b/>
                <w:bCs/>
                <w:sz w:val="24"/>
                <w:szCs w:val="24"/>
              </w:rPr>
              <w:t>ych</w:t>
            </w:r>
            <w:r w:rsidRPr="00041B96">
              <w:rPr>
                <w:rFonts w:ascii="Times New Roman" w:hAnsi="Times New Roman" w:cs="Times New Roman"/>
                <w:b/>
                <w:bCs/>
                <w:sz w:val="24"/>
                <w:szCs w:val="24"/>
              </w:rPr>
              <w:t xml:space="preserve"> do wydania w ramach projektów naukowych w latach 2022-2023</w:t>
            </w:r>
          </w:p>
        </w:tc>
      </w:tr>
      <w:tr w:rsidR="00041B96" w:rsidRPr="00041B96" w14:paraId="1A81943F" w14:textId="77777777" w:rsidTr="00041B96">
        <w:trPr>
          <w:trHeight w:val="564"/>
        </w:trPr>
        <w:tc>
          <w:tcPr>
            <w:tcW w:w="704" w:type="dxa"/>
            <w:tcBorders>
              <w:top w:val="single" w:sz="4" w:space="0" w:color="auto"/>
              <w:left w:val="single" w:sz="4" w:space="0" w:color="auto"/>
              <w:bottom w:val="single" w:sz="4" w:space="0" w:color="auto"/>
              <w:right w:val="single" w:sz="4" w:space="0" w:color="auto"/>
            </w:tcBorders>
            <w:shd w:val="clear" w:color="000000" w:fill="FFFFFF"/>
          </w:tcPr>
          <w:p w14:paraId="0851A5EF" w14:textId="77777777" w:rsidR="00041B96" w:rsidRPr="00041B96" w:rsidRDefault="00041B96" w:rsidP="00156591">
            <w:pPr>
              <w:ind w:right="169"/>
              <w:rPr>
                <w:rFonts w:ascii="Times New Roman" w:hAnsi="Times New Roman" w:cs="Times New Roman"/>
                <w:sz w:val="24"/>
                <w:szCs w:val="24"/>
              </w:rPr>
            </w:pPr>
            <w:r w:rsidRPr="00041B96">
              <w:rPr>
                <w:rFonts w:ascii="Times New Roman" w:hAnsi="Times New Roman" w:cs="Times New Roman"/>
                <w:sz w:val="24"/>
                <w:szCs w:val="24"/>
              </w:rPr>
              <w:t>Lp.</w:t>
            </w:r>
          </w:p>
        </w:tc>
        <w:tc>
          <w:tcPr>
            <w:tcW w:w="6312" w:type="dxa"/>
            <w:tcBorders>
              <w:top w:val="single" w:sz="4" w:space="0" w:color="auto"/>
              <w:left w:val="nil"/>
              <w:bottom w:val="single" w:sz="4" w:space="0" w:color="auto"/>
              <w:right w:val="single" w:sz="4" w:space="0" w:color="auto"/>
            </w:tcBorders>
            <w:shd w:val="clear" w:color="000000" w:fill="FFFFFF"/>
          </w:tcPr>
          <w:p w14:paraId="3F577FA4" w14:textId="77777777" w:rsidR="00041B96" w:rsidRPr="00041B96" w:rsidRDefault="00041B96" w:rsidP="00156591">
            <w:pPr>
              <w:rPr>
                <w:rFonts w:ascii="Times New Roman" w:hAnsi="Times New Roman" w:cs="Times New Roman"/>
                <w:sz w:val="24"/>
                <w:szCs w:val="24"/>
              </w:rPr>
            </w:pPr>
            <w:r w:rsidRPr="00041B96">
              <w:rPr>
                <w:rFonts w:ascii="Times New Roman" w:hAnsi="Times New Roman" w:cs="Times New Roman"/>
                <w:sz w:val="24"/>
                <w:szCs w:val="24"/>
              </w:rPr>
              <w:t>Tytuł planowanej publikacji lub inne informacje dotyczące identyfikacji publikacji</w:t>
            </w:r>
          </w:p>
        </w:tc>
        <w:tc>
          <w:tcPr>
            <w:tcW w:w="2126" w:type="dxa"/>
            <w:tcBorders>
              <w:top w:val="single" w:sz="4" w:space="0" w:color="auto"/>
              <w:left w:val="nil"/>
              <w:bottom w:val="single" w:sz="4" w:space="0" w:color="auto"/>
              <w:right w:val="single" w:sz="4" w:space="0" w:color="auto"/>
            </w:tcBorders>
            <w:shd w:val="clear" w:color="000000" w:fill="FFFFFF"/>
          </w:tcPr>
          <w:p w14:paraId="1AC88ACD" w14:textId="01881654" w:rsidR="00041B96" w:rsidRPr="00041B96" w:rsidRDefault="00041B96" w:rsidP="00156591">
            <w:pPr>
              <w:jc w:val="center"/>
              <w:rPr>
                <w:rFonts w:ascii="Times New Roman" w:hAnsi="Times New Roman" w:cs="Times New Roman"/>
                <w:sz w:val="24"/>
                <w:szCs w:val="24"/>
                <w:lang w:val="en-GB"/>
              </w:rPr>
            </w:pPr>
            <w:proofErr w:type="spellStart"/>
            <w:r w:rsidRPr="00041B96">
              <w:rPr>
                <w:rFonts w:ascii="Times New Roman" w:hAnsi="Times New Roman" w:cs="Times New Roman"/>
                <w:sz w:val="24"/>
                <w:szCs w:val="24"/>
                <w:lang w:val="en-GB"/>
              </w:rPr>
              <w:t>Orientacyjna</w:t>
            </w:r>
            <w:proofErr w:type="spellEnd"/>
            <w:r w:rsidRPr="00041B96">
              <w:rPr>
                <w:rFonts w:ascii="Times New Roman" w:hAnsi="Times New Roman" w:cs="Times New Roman"/>
                <w:sz w:val="24"/>
                <w:szCs w:val="24"/>
                <w:lang w:val="en-GB"/>
              </w:rPr>
              <w:t xml:space="preserve"> </w:t>
            </w:r>
            <w:proofErr w:type="spellStart"/>
            <w:r w:rsidRPr="00041B96">
              <w:rPr>
                <w:rFonts w:ascii="Times New Roman" w:hAnsi="Times New Roman" w:cs="Times New Roman"/>
                <w:sz w:val="24"/>
                <w:szCs w:val="24"/>
                <w:lang w:val="en-GB"/>
              </w:rPr>
              <w:t>liczba</w:t>
            </w:r>
            <w:proofErr w:type="spellEnd"/>
            <w:r w:rsidRPr="00041B96">
              <w:rPr>
                <w:rFonts w:ascii="Times New Roman" w:hAnsi="Times New Roman" w:cs="Times New Roman"/>
                <w:sz w:val="24"/>
                <w:szCs w:val="24"/>
                <w:lang w:val="en-GB"/>
              </w:rPr>
              <w:t xml:space="preserve"> </w:t>
            </w:r>
            <w:proofErr w:type="spellStart"/>
            <w:r w:rsidRPr="00041B96">
              <w:rPr>
                <w:rFonts w:ascii="Times New Roman" w:hAnsi="Times New Roman" w:cs="Times New Roman"/>
                <w:sz w:val="24"/>
                <w:szCs w:val="24"/>
                <w:lang w:val="en-GB"/>
              </w:rPr>
              <w:t>arkuszy</w:t>
            </w:r>
            <w:proofErr w:type="spellEnd"/>
            <w:r w:rsidRPr="00041B96">
              <w:rPr>
                <w:rFonts w:ascii="Times New Roman" w:hAnsi="Times New Roman" w:cs="Times New Roman"/>
                <w:sz w:val="24"/>
                <w:szCs w:val="24"/>
                <w:lang w:val="en-GB"/>
              </w:rPr>
              <w:t xml:space="preserve"> </w:t>
            </w:r>
          </w:p>
        </w:tc>
      </w:tr>
      <w:tr w:rsidR="00041B96" w:rsidRPr="00041B96" w14:paraId="10DF81F4" w14:textId="77777777" w:rsidTr="00041B96">
        <w:trPr>
          <w:trHeight w:val="2028"/>
        </w:trPr>
        <w:tc>
          <w:tcPr>
            <w:tcW w:w="704" w:type="dxa"/>
            <w:tcBorders>
              <w:top w:val="single" w:sz="4" w:space="0" w:color="auto"/>
              <w:left w:val="single" w:sz="4" w:space="0" w:color="auto"/>
              <w:bottom w:val="single" w:sz="4" w:space="0" w:color="auto"/>
              <w:right w:val="single" w:sz="4" w:space="0" w:color="auto"/>
            </w:tcBorders>
            <w:shd w:val="clear" w:color="000000" w:fill="FFFFFF"/>
          </w:tcPr>
          <w:p w14:paraId="7820EA15" w14:textId="77777777" w:rsidR="00041B96" w:rsidRPr="00041B96" w:rsidRDefault="00041B96" w:rsidP="00DA0C95">
            <w:pPr>
              <w:pStyle w:val="Akapitzlist"/>
              <w:widowControl/>
              <w:numPr>
                <w:ilvl w:val="0"/>
                <w:numId w:val="26"/>
              </w:numPr>
              <w:suppressAutoHyphens w:val="0"/>
              <w:autoSpaceDN/>
              <w:spacing w:after="160" w:line="259" w:lineRule="auto"/>
              <w:ind w:right="169"/>
              <w:contextualSpacing/>
              <w:textAlignment w:val="auto"/>
              <w:rPr>
                <w:rFonts w:cs="Times New Roman"/>
              </w:rPr>
            </w:pPr>
          </w:p>
        </w:tc>
        <w:tc>
          <w:tcPr>
            <w:tcW w:w="6312" w:type="dxa"/>
            <w:tcBorders>
              <w:top w:val="single" w:sz="4" w:space="0" w:color="auto"/>
              <w:left w:val="nil"/>
              <w:bottom w:val="single" w:sz="4" w:space="0" w:color="auto"/>
              <w:right w:val="single" w:sz="4" w:space="0" w:color="auto"/>
            </w:tcBorders>
            <w:shd w:val="clear" w:color="000000" w:fill="FFFFFF"/>
            <w:hideMark/>
          </w:tcPr>
          <w:p w14:paraId="21C1267C" w14:textId="77777777" w:rsidR="00041B96" w:rsidRPr="00041B96" w:rsidRDefault="00041B96" w:rsidP="00156591">
            <w:pPr>
              <w:rPr>
                <w:rFonts w:ascii="Times New Roman" w:hAnsi="Times New Roman" w:cs="Times New Roman"/>
                <w:sz w:val="24"/>
                <w:szCs w:val="24"/>
              </w:rPr>
            </w:pPr>
            <w:r w:rsidRPr="00041B96">
              <w:rPr>
                <w:rFonts w:ascii="Times New Roman" w:hAnsi="Times New Roman" w:cs="Times New Roman"/>
                <w:sz w:val="24"/>
                <w:szCs w:val="24"/>
              </w:rPr>
              <w:t xml:space="preserve">,,Orzecznictwo sądów w sprawach mniejszości seksualnych i płciowych a dobro człowieka” / "The Case Law of the </w:t>
            </w:r>
            <w:proofErr w:type="spellStart"/>
            <w:r w:rsidRPr="00041B96">
              <w:rPr>
                <w:rFonts w:ascii="Times New Roman" w:hAnsi="Times New Roman" w:cs="Times New Roman"/>
                <w:sz w:val="24"/>
                <w:szCs w:val="24"/>
              </w:rPr>
              <w:t>Courts</w:t>
            </w:r>
            <w:proofErr w:type="spellEnd"/>
            <w:r w:rsidRPr="00041B96">
              <w:rPr>
                <w:rFonts w:ascii="Times New Roman" w:hAnsi="Times New Roman" w:cs="Times New Roman"/>
                <w:sz w:val="24"/>
                <w:szCs w:val="24"/>
              </w:rPr>
              <w:t xml:space="preserve"> on </w:t>
            </w:r>
            <w:proofErr w:type="spellStart"/>
            <w:r w:rsidRPr="00041B96">
              <w:rPr>
                <w:rFonts w:ascii="Times New Roman" w:hAnsi="Times New Roman" w:cs="Times New Roman"/>
                <w:sz w:val="24"/>
                <w:szCs w:val="24"/>
              </w:rPr>
              <w:t>Sexual</w:t>
            </w:r>
            <w:proofErr w:type="spellEnd"/>
            <w:r w:rsidRPr="00041B96">
              <w:rPr>
                <w:rFonts w:ascii="Times New Roman" w:hAnsi="Times New Roman" w:cs="Times New Roman"/>
                <w:sz w:val="24"/>
                <w:szCs w:val="24"/>
              </w:rPr>
              <w:t xml:space="preserve"> and </w:t>
            </w:r>
            <w:proofErr w:type="spellStart"/>
            <w:r w:rsidRPr="00041B96">
              <w:rPr>
                <w:rFonts w:ascii="Times New Roman" w:hAnsi="Times New Roman" w:cs="Times New Roman"/>
                <w:sz w:val="24"/>
                <w:szCs w:val="24"/>
              </w:rPr>
              <w:t>Gender</w:t>
            </w:r>
            <w:proofErr w:type="spellEnd"/>
            <w:r w:rsidRPr="00041B96">
              <w:rPr>
                <w:rFonts w:ascii="Times New Roman" w:hAnsi="Times New Roman" w:cs="Times New Roman"/>
                <w:sz w:val="24"/>
                <w:szCs w:val="24"/>
              </w:rPr>
              <w:t xml:space="preserve"> </w:t>
            </w:r>
            <w:proofErr w:type="spellStart"/>
            <w:r w:rsidRPr="00041B96">
              <w:rPr>
                <w:rFonts w:ascii="Times New Roman" w:hAnsi="Times New Roman" w:cs="Times New Roman"/>
                <w:sz w:val="24"/>
                <w:szCs w:val="24"/>
              </w:rPr>
              <w:t>Minority</w:t>
            </w:r>
            <w:proofErr w:type="spellEnd"/>
            <w:r w:rsidRPr="00041B96">
              <w:rPr>
                <w:rFonts w:ascii="Times New Roman" w:hAnsi="Times New Roman" w:cs="Times New Roman"/>
                <w:sz w:val="24"/>
                <w:szCs w:val="24"/>
              </w:rPr>
              <w:t xml:space="preserve"> </w:t>
            </w:r>
            <w:proofErr w:type="spellStart"/>
            <w:r w:rsidRPr="00041B96">
              <w:rPr>
                <w:rFonts w:ascii="Times New Roman" w:hAnsi="Times New Roman" w:cs="Times New Roman"/>
                <w:sz w:val="24"/>
                <w:szCs w:val="24"/>
              </w:rPr>
              <w:t>Issues</w:t>
            </w:r>
            <w:proofErr w:type="spellEnd"/>
            <w:r w:rsidRPr="00041B96">
              <w:rPr>
                <w:rFonts w:ascii="Times New Roman" w:hAnsi="Times New Roman" w:cs="Times New Roman"/>
                <w:sz w:val="24"/>
                <w:szCs w:val="24"/>
              </w:rPr>
              <w:t xml:space="preserve">, on </w:t>
            </w:r>
            <w:proofErr w:type="spellStart"/>
            <w:r w:rsidRPr="00041B96">
              <w:rPr>
                <w:rFonts w:ascii="Times New Roman" w:hAnsi="Times New Roman" w:cs="Times New Roman"/>
                <w:sz w:val="24"/>
                <w:szCs w:val="24"/>
              </w:rPr>
              <w:t>human</w:t>
            </w:r>
            <w:proofErr w:type="spellEnd"/>
            <w:r w:rsidRPr="00041B96">
              <w:rPr>
                <w:rFonts w:ascii="Times New Roman" w:hAnsi="Times New Roman" w:cs="Times New Roman"/>
                <w:sz w:val="24"/>
                <w:szCs w:val="24"/>
              </w:rPr>
              <w:t xml:space="preserve"> </w:t>
            </w:r>
            <w:proofErr w:type="spellStart"/>
            <w:r w:rsidRPr="00041B96">
              <w:rPr>
                <w:rFonts w:ascii="Times New Roman" w:hAnsi="Times New Roman" w:cs="Times New Roman"/>
                <w:sz w:val="24"/>
                <w:szCs w:val="24"/>
              </w:rPr>
              <w:t>welfare</w:t>
            </w:r>
            <w:proofErr w:type="spellEnd"/>
            <w:r w:rsidRPr="00041B96">
              <w:rPr>
                <w:rFonts w:ascii="Times New Roman" w:hAnsi="Times New Roman" w:cs="Times New Roman"/>
                <w:sz w:val="24"/>
                <w:szCs w:val="24"/>
              </w:rPr>
              <w:br/>
              <w:t xml:space="preserve">Autorzy: Profesor Przemysław Ostojski, Minister Marcin Romanowski, Profesor Mark </w:t>
            </w:r>
            <w:proofErr w:type="spellStart"/>
            <w:r w:rsidRPr="00041B96">
              <w:rPr>
                <w:rFonts w:ascii="Times New Roman" w:hAnsi="Times New Roman" w:cs="Times New Roman"/>
                <w:sz w:val="24"/>
                <w:szCs w:val="24"/>
              </w:rPr>
              <w:t>Regnerus</w:t>
            </w:r>
            <w:proofErr w:type="spellEnd"/>
            <w:r w:rsidRPr="00041B96">
              <w:rPr>
                <w:rFonts w:ascii="Times New Roman" w:hAnsi="Times New Roman" w:cs="Times New Roman"/>
                <w:sz w:val="24"/>
                <w:szCs w:val="24"/>
              </w:rPr>
              <w:t xml:space="preserve">, Profesor </w:t>
            </w:r>
            <w:proofErr w:type="spellStart"/>
            <w:r w:rsidRPr="00041B96">
              <w:rPr>
                <w:rFonts w:ascii="Times New Roman" w:hAnsi="Times New Roman" w:cs="Times New Roman"/>
                <w:sz w:val="24"/>
                <w:szCs w:val="24"/>
              </w:rPr>
              <w:t>J.Budziszewski</w:t>
            </w:r>
            <w:proofErr w:type="spellEnd"/>
            <w:r w:rsidRPr="00041B96">
              <w:rPr>
                <w:rFonts w:ascii="Times New Roman" w:hAnsi="Times New Roman" w:cs="Times New Roman"/>
                <w:sz w:val="24"/>
                <w:szCs w:val="24"/>
              </w:rPr>
              <w:t xml:space="preserve">,  Profesor </w:t>
            </w:r>
            <w:proofErr w:type="spellStart"/>
            <w:r w:rsidRPr="00041B96">
              <w:rPr>
                <w:rFonts w:ascii="Times New Roman" w:hAnsi="Times New Roman" w:cs="Times New Roman"/>
                <w:sz w:val="24"/>
                <w:szCs w:val="24"/>
              </w:rPr>
              <w:t>Alvare</w:t>
            </w:r>
            <w:proofErr w:type="spellEnd"/>
            <w:r w:rsidRPr="00041B96">
              <w:rPr>
                <w:rFonts w:ascii="Times New Roman" w:hAnsi="Times New Roman" w:cs="Times New Roman"/>
                <w:sz w:val="24"/>
                <w:szCs w:val="24"/>
              </w:rPr>
              <w:t xml:space="preserve">, Pan Robert Żukowski, Doktor </w:t>
            </w:r>
            <w:proofErr w:type="spellStart"/>
            <w:r w:rsidRPr="00041B96">
              <w:rPr>
                <w:rFonts w:ascii="Times New Roman" w:hAnsi="Times New Roman" w:cs="Times New Roman"/>
                <w:sz w:val="24"/>
                <w:szCs w:val="24"/>
              </w:rPr>
              <w:t>Amy</w:t>
            </w:r>
            <w:proofErr w:type="spellEnd"/>
            <w:r w:rsidRPr="00041B96">
              <w:rPr>
                <w:rFonts w:ascii="Times New Roman" w:hAnsi="Times New Roman" w:cs="Times New Roman"/>
                <w:sz w:val="24"/>
                <w:szCs w:val="24"/>
              </w:rPr>
              <w:t xml:space="preserve"> Hamilton, Profesor Helen M. </w:t>
            </w:r>
            <w:proofErr w:type="spellStart"/>
            <w:r w:rsidRPr="00041B96">
              <w:rPr>
                <w:rFonts w:ascii="Times New Roman" w:hAnsi="Times New Roman" w:cs="Times New Roman"/>
                <w:sz w:val="24"/>
                <w:szCs w:val="24"/>
              </w:rPr>
              <w:t>Alvaré</w:t>
            </w:r>
            <w:proofErr w:type="spellEnd"/>
            <w:r w:rsidRPr="00041B96">
              <w:rPr>
                <w:rFonts w:ascii="Times New Roman" w:hAnsi="Times New Roman" w:cs="Times New Roman"/>
                <w:sz w:val="24"/>
                <w:szCs w:val="24"/>
              </w:rPr>
              <w:t>, Agnieszka Marianowicz-Szczygieł, Psycholog Bogna Białecka</w:t>
            </w:r>
          </w:p>
        </w:tc>
        <w:tc>
          <w:tcPr>
            <w:tcW w:w="2126" w:type="dxa"/>
            <w:tcBorders>
              <w:top w:val="single" w:sz="4" w:space="0" w:color="auto"/>
              <w:left w:val="nil"/>
              <w:bottom w:val="single" w:sz="4" w:space="0" w:color="auto"/>
              <w:right w:val="single" w:sz="4" w:space="0" w:color="auto"/>
            </w:tcBorders>
            <w:shd w:val="clear" w:color="000000" w:fill="FFFFFF"/>
          </w:tcPr>
          <w:p w14:paraId="09EE2A75" w14:textId="77777777" w:rsidR="00041B96" w:rsidRPr="00041B96" w:rsidRDefault="00041B96" w:rsidP="00156591">
            <w:pPr>
              <w:jc w:val="center"/>
              <w:rPr>
                <w:rFonts w:ascii="Times New Roman" w:hAnsi="Times New Roman" w:cs="Times New Roman"/>
                <w:sz w:val="24"/>
                <w:szCs w:val="24"/>
              </w:rPr>
            </w:pPr>
            <w:r w:rsidRPr="00041B96">
              <w:rPr>
                <w:rFonts w:ascii="Times New Roman" w:hAnsi="Times New Roman" w:cs="Times New Roman"/>
                <w:sz w:val="24"/>
                <w:szCs w:val="24"/>
              </w:rPr>
              <w:t>13</w:t>
            </w:r>
          </w:p>
        </w:tc>
      </w:tr>
      <w:tr w:rsidR="00041B96" w:rsidRPr="00041B96" w14:paraId="76A6BC2B" w14:textId="77777777" w:rsidTr="00041B96">
        <w:trPr>
          <w:trHeight w:val="1452"/>
        </w:trPr>
        <w:tc>
          <w:tcPr>
            <w:tcW w:w="704" w:type="dxa"/>
            <w:tcBorders>
              <w:top w:val="single" w:sz="4" w:space="0" w:color="auto"/>
              <w:left w:val="single" w:sz="4" w:space="0" w:color="auto"/>
              <w:bottom w:val="single" w:sz="4" w:space="0" w:color="auto"/>
              <w:right w:val="single" w:sz="4" w:space="0" w:color="auto"/>
            </w:tcBorders>
            <w:shd w:val="clear" w:color="000000" w:fill="FFFFFF"/>
          </w:tcPr>
          <w:p w14:paraId="69893100" w14:textId="77777777" w:rsidR="00041B96" w:rsidRPr="00041B96" w:rsidRDefault="00041B96" w:rsidP="00DA0C95">
            <w:pPr>
              <w:pStyle w:val="Akapitzlist"/>
              <w:widowControl/>
              <w:numPr>
                <w:ilvl w:val="0"/>
                <w:numId w:val="26"/>
              </w:numPr>
              <w:suppressAutoHyphens w:val="0"/>
              <w:autoSpaceDN/>
              <w:spacing w:after="160" w:line="259" w:lineRule="auto"/>
              <w:ind w:right="169"/>
              <w:contextualSpacing/>
              <w:textAlignment w:val="auto"/>
              <w:rPr>
                <w:rFonts w:cs="Times New Roman"/>
              </w:rPr>
            </w:pPr>
          </w:p>
        </w:tc>
        <w:tc>
          <w:tcPr>
            <w:tcW w:w="6312" w:type="dxa"/>
            <w:tcBorders>
              <w:top w:val="single" w:sz="4" w:space="0" w:color="auto"/>
              <w:left w:val="nil"/>
              <w:bottom w:val="single" w:sz="4" w:space="0" w:color="auto"/>
              <w:right w:val="single" w:sz="4" w:space="0" w:color="auto"/>
            </w:tcBorders>
            <w:shd w:val="clear" w:color="000000" w:fill="FFFFFF"/>
            <w:hideMark/>
          </w:tcPr>
          <w:p w14:paraId="4F29B227" w14:textId="77777777" w:rsidR="00041B96" w:rsidRPr="00041B96" w:rsidRDefault="00041B96" w:rsidP="00156591">
            <w:pPr>
              <w:rPr>
                <w:rFonts w:ascii="Times New Roman" w:hAnsi="Times New Roman" w:cs="Times New Roman"/>
                <w:sz w:val="24"/>
                <w:szCs w:val="24"/>
              </w:rPr>
            </w:pPr>
            <w:r w:rsidRPr="00041B96">
              <w:rPr>
                <w:rFonts w:ascii="Times New Roman" w:hAnsi="Times New Roman" w:cs="Times New Roman"/>
                <w:sz w:val="24"/>
                <w:szCs w:val="24"/>
                <w:lang w:val="en-GB"/>
              </w:rPr>
              <w:t xml:space="preserve">The Character of Legislative Process Adopted to Amend the Constitution (in the light of the European integration and constitutional identity) </w:t>
            </w:r>
            <w:r w:rsidRPr="00041B96">
              <w:rPr>
                <w:rFonts w:ascii="Times New Roman" w:hAnsi="Times New Roman" w:cs="Times New Roman"/>
                <w:sz w:val="24"/>
                <w:szCs w:val="24"/>
                <w:lang w:val="en-GB"/>
              </w:rPr>
              <w:br/>
            </w:r>
            <w:proofErr w:type="spellStart"/>
            <w:r w:rsidRPr="00041B96">
              <w:rPr>
                <w:rFonts w:ascii="Times New Roman" w:hAnsi="Times New Roman" w:cs="Times New Roman"/>
                <w:sz w:val="24"/>
                <w:szCs w:val="24"/>
                <w:lang w:val="en-GB"/>
              </w:rPr>
              <w:t>Autorzy</w:t>
            </w:r>
            <w:proofErr w:type="spellEnd"/>
            <w:r w:rsidRPr="00041B96">
              <w:rPr>
                <w:rFonts w:ascii="Times New Roman" w:hAnsi="Times New Roman" w:cs="Times New Roman"/>
                <w:sz w:val="24"/>
                <w:szCs w:val="24"/>
                <w:lang w:val="en-GB"/>
              </w:rPr>
              <w:t xml:space="preserve">: 1. </w:t>
            </w:r>
            <w:proofErr w:type="spellStart"/>
            <w:r w:rsidRPr="00041B96">
              <w:rPr>
                <w:rFonts w:ascii="Times New Roman" w:hAnsi="Times New Roman" w:cs="Times New Roman"/>
                <w:sz w:val="24"/>
                <w:szCs w:val="24"/>
              </w:rPr>
              <w:t>Balázs</w:t>
            </w:r>
            <w:proofErr w:type="spellEnd"/>
            <w:r w:rsidRPr="00041B96">
              <w:rPr>
                <w:rFonts w:ascii="Times New Roman" w:hAnsi="Times New Roman" w:cs="Times New Roman"/>
                <w:sz w:val="24"/>
                <w:szCs w:val="24"/>
              </w:rPr>
              <w:t xml:space="preserve"> </w:t>
            </w:r>
            <w:proofErr w:type="spellStart"/>
            <w:r w:rsidRPr="00041B96">
              <w:rPr>
                <w:rFonts w:ascii="Times New Roman" w:hAnsi="Times New Roman" w:cs="Times New Roman"/>
                <w:sz w:val="24"/>
                <w:szCs w:val="24"/>
              </w:rPr>
              <w:t>Schanda</w:t>
            </w:r>
            <w:proofErr w:type="spellEnd"/>
            <w:r w:rsidRPr="00041B96">
              <w:rPr>
                <w:rFonts w:ascii="Times New Roman" w:hAnsi="Times New Roman" w:cs="Times New Roman"/>
                <w:sz w:val="24"/>
                <w:szCs w:val="24"/>
              </w:rPr>
              <w:t xml:space="preserve"> 2. </w:t>
            </w:r>
            <w:proofErr w:type="spellStart"/>
            <w:r w:rsidRPr="00041B96">
              <w:rPr>
                <w:rFonts w:ascii="Times New Roman" w:hAnsi="Times New Roman" w:cs="Times New Roman"/>
                <w:sz w:val="24"/>
                <w:szCs w:val="24"/>
              </w:rPr>
              <w:t>András</w:t>
            </w:r>
            <w:proofErr w:type="spellEnd"/>
            <w:r w:rsidRPr="00041B96">
              <w:rPr>
                <w:rFonts w:ascii="Times New Roman" w:hAnsi="Times New Roman" w:cs="Times New Roman"/>
                <w:sz w:val="24"/>
                <w:szCs w:val="24"/>
              </w:rPr>
              <w:t xml:space="preserve"> </w:t>
            </w:r>
            <w:proofErr w:type="spellStart"/>
            <w:r w:rsidRPr="00041B96">
              <w:rPr>
                <w:rFonts w:ascii="Times New Roman" w:hAnsi="Times New Roman" w:cs="Times New Roman"/>
                <w:sz w:val="24"/>
                <w:szCs w:val="24"/>
              </w:rPr>
              <w:t>Mázi</w:t>
            </w:r>
            <w:proofErr w:type="spellEnd"/>
            <w:r w:rsidRPr="00041B96">
              <w:rPr>
                <w:rFonts w:ascii="Times New Roman" w:hAnsi="Times New Roman" w:cs="Times New Roman"/>
                <w:sz w:val="24"/>
                <w:szCs w:val="24"/>
              </w:rPr>
              <w:t xml:space="preserve"> 3. Aleksandra </w:t>
            </w:r>
            <w:proofErr w:type="spellStart"/>
            <w:r w:rsidRPr="00041B96">
              <w:rPr>
                <w:rFonts w:ascii="Times New Roman" w:hAnsi="Times New Roman" w:cs="Times New Roman"/>
                <w:sz w:val="24"/>
                <w:szCs w:val="24"/>
              </w:rPr>
              <w:t>Syryt</w:t>
            </w:r>
            <w:proofErr w:type="spellEnd"/>
            <w:r w:rsidRPr="00041B96">
              <w:rPr>
                <w:rFonts w:ascii="Times New Roman" w:hAnsi="Times New Roman" w:cs="Times New Roman"/>
                <w:sz w:val="24"/>
                <w:szCs w:val="24"/>
              </w:rPr>
              <w:t xml:space="preserve"> </w:t>
            </w:r>
            <w:r w:rsidRPr="00041B96">
              <w:rPr>
                <w:rFonts w:ascii="Times New Roman" w:hAnsi="Times New Roman" w:cs="Times New Roman"/>
                <w:sz w:val="24"/>
                <w:szCs w:val="24"/>
              </w:rPr>
              <w:br/>
              <w:t xml:space="preserve">4. Marta Osuchowska 5. Konrad </w:t>
            </w:r>
            <w:proofErr w:type="spellStart"/>
            <w:r w:rsidRPr="00041B96">
              <w:rPr>
                <w:rFonts w:ascii="Times New Roman" w:hAnsi="Times New Roman" w:cs="Times New Roman"/>
                <w:sz w:val="24"/>
                <w:szCs w:val="24"/>
              </w:rPr>
              <w:t>Walczuk</w:t>
            </w:r>
            <w:proofErr w:type="spellEnd"/>
          </w:p>
        </w:tc>
        <w:tc>
          <w:tcPr>
            <w:tcW w:w="2126" w:type="dxa"/>
            <w:tcBorders>
              <w:top w:val="single" w:sz="4" w:space="0" w:color="auto"/>
              <w:left w:val="nil"/>
              <w:bottom w:val="single" w:sz="4" w:space="0" w:color="auto"/>
              <w:right w:val="single" w:sz="4" w:space="0" w:color="auto"/>
            </w:tcBorders>
            <w:shd w:val="clear" w:color="000000" w:fill="FFFFFF"/>
          </w:tcPr>
          <w:p w14:paraId="0DA46441" w14:textId="77777777" w:rsidR="00041B96" w:rsidRPr="00041B96" w:rsidRDefault="00041B96" w:rsidP="00156591">
            <w:pPr>
              <w:jc w:val="center"/>
              <w:rPr>
                <w:rFonts w:ascii="Times New Roman" w:hAnsi="Times New Roman" w:cs="Times New Roman"/>
                <w:sz w:val="24"/>
                <w:szCs w:val="24"/>
                <w:lang w:val="en-GB"/>
              </w:rPr>
            </w:pPr>
            <w:r w:rsidRPr="00041B96">
              <w:rPr>
                <w:rFonts w:ascii="Times New Roman" w:hAnsi="Times New Roman" w:cs="Times New Roman"/>
                <w:sz w:val="24"/>
                <w:szCs w:val="24"/>
              </w:rPr>
              <w:t>20</w:t>
            </w:r>
          </w:p>
        </w:tc>
      </w:tr>
      <w:tr w:rsidR="00041B96" w:rsidRPr="00041B96" w14:paraId="47ACA453" w14:textId="77777777" w:rsidTr="00041B96">
        <w:trPr>
          <w:trHeight w:val="876"/>
        </w:trPr>
        <w:tc>
          <w:tcPr>
            <w:tcW w:w="704" w:type="dxa"/>
            <w:tcBorders>
              <w:top w:val="single" w:sz="4" w:space="0" w:color="auto"/>
              <w:left w:val="single" w:sz="4" w:space="0" w:color="auto"/>
              <w:bottom w:val="single" w:sz="4" w:space="0" w:color="auto"/>
              <w:right w:val="single" w:sz="4" w:space="0" w:color="auto"/>
            </w:tcBorders>
            <w:shd w:val="clear" w:color="000000" w:fill="FFFFFF"/>
          </w:tcPr>
          <w:p w14:paraId="758DC46A" w14:textId="77777777" w:rsidR="00041B96" w:rsidRPr="00041B96" w:rsidRDefault="00041B96" w:rsidP="00DA0C95">
            <w:pPr>
              <w:pStyle w:val="Akapitzlist"/>
              <w:widowControl/>
              <w:numPr>
                <w:ilvl w:val="0"/>
                <w:numId w:val="26"/>
              </w:numPr>
              <w:suppressAutoHyphens w:val="0"/>
              <w:autoSpaceDN/>
              <w:spacing w:after="160" w:line="259" w:lineRule="auto"/>
              <w:ind w:right="169"/>
              <w:contextualSpacing/>
              <w:textAlignment w:val="auto"/>
              <w:rPr>
                <w:rFonts w:cs="Times New Roman"/>
              </w:rPr>
            </w:pPr>
          </w:p>
        </w:tc>
        <w:tc>
          <w:tcPr>
            <w:tcW w:w="6312" w:type="dxa"/>
            <w:tcBorders>
              <w:top w:val="single" w:sz="4" w:space="0" w:color="auto"/>
              <w:left w:val="nil"/>
              <w:bottom w:val="single" w:sz="4" w:space="0" w:color="auto"/>
              <w:right w:val="single" w:sz="4" w:space="0" w:color="auto"/>
            </w:tcBorders>
            <w:shd w:val="clear" w:color="000000" w:fill="FFFFFF"/>
            <w:hideMark/>
          </w:tcPr>
          <w:p w14:paraId="5AB50E04" w14:textId="77777777" w:rsidR="00041B96" w:rsidRPr="00041B96" w:rsidRDefault="00041B96" w:rsidP="00156591">
            <w:pPr>
              <w:rPr>
                <w:rFonts w:ascii="Times New Roman" w:hAnsi="Times New Roman" w:cs="Times New Roman"/>
                <w:sz w:val="24"/>
                <w:szCs w:val="24"/>
              </w:rPr>
            </w:pPr>
            <w:r w:rsidRPr="00041B96">
              <w:rPr>
                <w:rFonts w:ascii="Times New Roman" w:hAnsi="Times New Roman" w:cs="Times New Roman"/>
                <w:sz w:val="24"/>
                <w:szCs w:val="24"/>
                <w:lang w:val="en-GB"/>
              </w:rPr>
              <w:t>“The Rule of Law”</w:t>
            </w:r>
            <w:r w:rsidRPr="00041B96">
              <w:rPr>
                <w:rFonts w:ascii="Times New Roman" w:hAnsi="Times New Roman" w:cs="Times New Roman"/>
                <w:sz w:val="24"/>
                <w:szCs w:val="24"/>
                <w:lang w:val="en-GB"/>
              </w:rPr>
              <w:br/>
            </w:r>
            <w:proofErr w:type="spellStart"/>
            <w:r w:rsidRPr="00041B96">
              <w:rPr>
                <w:rFonts w:ascii="Times New Roman" w:hAnsi="Times New Roman" w:cs="Times New Roman"/>
                <w:sz w:val="24"/>
                <w:szCs w:val="24"/>
                <w:lang w:val="en-GB"/>
              </w:rPr>
              <w:t>Autorzy</w:t>
            </w:r>
            <w:proofErr w:type="spellEnd"/>
            <w:r w:rsidRPr="00041B96">
              <w:rPr>
                <w:rFonts w:ascii="Times New Roman" w:hAnsi="Times New Roman" w:cs="Times New Roman"/>
                <w:sz w:val="24"/>
                <w:szCs w:val="24"/>
                <w:lang w:val="en-GB"/>
              </w:rPr>
              <w:t xml:space="preserve">: 1. </w:t>
            </w:r>
            <w:r w:rsidRPr="00041B96">
              <w:rPr>
                <w:rFonts w:ascii="Times New Roman" w:hAnsi="Times New Roman" w:cs="Times New Roman"/>
                <w:sz w:val="24"/>
                <w:szCs w:val="24"/>
              </w:rPr>
              <w:t xml:space="preserve">Grzegorz Pastuszko, 2.  Barbara Janusz-Pohl, 3. Marzena </w:t>
            </w:r>
            <w:proofErr w:type="spellStart"/>
            <w:r w:rsidRPr="00041B96">
              <w:rPr>
                <w:rFonts w:ascii="Times New Roman" w:hAnsi="Times New Roman" w:cs="Times New Roman"/>
                <w:sz w:val="24"/>
                <w:szCs w:val="24"/>
              </w:rPr>
              <w:t>Toumi</w:t>
            </w:r>
            <w:proofErr w:type="spellEnd"/>
            <w:r w:rsidRPr="00041B96">
              <w:rPr>
                <w:rFonts w:ascii="Times New Roman" w:hAnsi="Times New Roman" w:cs="Times New Roman"/>
                <w:sz w:val="24"/>
                <w:szCs w:val="24"/>
              </w:rPr>
              <w:t xml:space="preserve">, 4. </w:t>
            </w:r>
            <w:proofErr w:type="spellStart"/>
            <w:r w:rsidRPr="00041B96">
              <w:rPr>
                <w:rFonts w:ascii="Times New Roman" w:hAnsi="Times New Roman" w:cs="Times New Roman"/>
                <w:sz w:val="24"/>
                <w:szCs w:val="24"/>
              </w:rPr>
              <w:t>Csaba</w:t>
            </w:r>
            <w:proofErr w:type="spellEnd"/>
            <w:r w:rsidRPr="00041B96">
              <w:rPr>
                <w:rFonts w:ascii="Times New Roman" w:hAnsi="Times New Roman" w:cs="Times New Roman"/>
                <w:sz w:val="24"/>
                <w:szCs w:val="24"/>
              </w:rPr>
              <w:t xml:space="preserve"> </w:t>
            </w:r>
            <w:proofErr w:type="spellStart"/>
            <w:r w:rsidRPr="00041B96">
              <w:rPr>
                <w:rFonts w:ascii="Times New Roman" w:hAnsi="Times New Roman" w:cs="Times New Roman"/>
                <w:sz w:val="24"/>
                <w:szCs w:val="24"/>
              </w:rPr>
              <w:t>Varga</w:t>
            </w:r>
            <w:proofErr w:type="spellEnd"/>
            <w:r w:rsidRPr="00041B96">
              <w:rPr>
                <w:rFonts w:ascii="Times New Roman" w:hAnsi="Times New Roman" w:cs="Times New Roman"/>
                <w:sz w:val="24"/>
                <w:szCs w:val="24"/>
              </w:rPr>
              <w:t xml:space="preserve">, 5. </w:t>
            </w:r>
            <w:proofErr w:type="spellStart"/>
            <w:r w:rsidRPr="00041B96">
              <w:rPr>
                <w:rFonts w:ascii="Times New Roman" w:hAnsi="Times New Roman" w:cs="Times New Roman"/>
                <w:sz w:val="24"/>
                <w:szCs w:val="24"/>
              </w:rPr>
              <w:t>Csaba</w:t>
            </w:r>
            <w:proofErr w:type="spellEnd"/>
            <w:r w:rsidRPr="00041B96">
              <w:rPr>
                <w:rFonts w:ascii="Times New Roman" w:hAnsi="Times New Roman" w:cs="Times New Roman"/>
                <w:sz w:val="24"/>
                <w:szCs w:val="24"/>
              </w:rPr>
              <w:t xml:space="preserve"> </w:t>
            </w:r>
            <w:proofErr w:type="spellStart"/>
            <w:r w:rsidRPr="00041B96">
              <w:rPr>
                <w:rFonts w:ascii="Times New Roman" w:hAnsi="Times New Roman" w:cs="Times New Roman"/>
                <w:sz w:val="24"/>
                <w:szCs w:val="24"/>
              </w:rPr>
              <w:t>Cservák</w:t>
            </w:r>
            <w:proofErr w:type="spellEnd"/>
            <w:r w:rsidRPr="00041B96">
              <w:rPr>
                <w:rFonts w:ascii="Times New Roman" w:hAnsi="Times New Roman" w:cs="Times New Roman"/>
                <w:sz w:val="24"/>
                <w:szCs w:val="24"/>
              </w:rPr>
              <w:t xml:space="preserve">, 6. </w:t>
            </w:r>
            <w:proofErr w:type="spellStart"/>
            <w:r w:rsidRPr="00041B96">
              <w:rPr>
                <w:rFonts w:ascii="Times New Roman" w:hAnsi="Times New Roman" w:cs="Times New Roman"/>
                <w:sz w:val="24"/>
                <w:szCs w:val="24"/>
              </w:rPr>
              <w:t>Ádám</w:t>
            </w:r>
            <w:proofErr w:type="spellEnd"/>
            <w:r w:rsidRPr="00041B96">
              <w:rPr>
                <w:rFonts w:ascii="Times New Roman" w:hAnsi="Times New Roman" w:cs="Times New Roman"/>
                <w:sz w:val="24"/>
                <w:szCs w:val="24"/>
              </w:rPr>
              <w:t xml:space="preserve"> </w:t>
            </w:r>
            <w:proofErr w:type="spellStart"/>
            <w:r w:rsidRPr="00041B96">
              <w:rPr>
                <w:rFonts w:ascii="Times New Roman" w:hAnsi="Times New Roman" w:cs="Times New Roman"/>
                <w:sz w:val="24"/>
                <w:szCs w:val="24"/>
              </w:rPr>
              <w:t>Rixer</w:t>
            </w:r>
            <w:proofErr w:type="spellEnd"/>
          </w:p>
        </w:tc>
        <w:tc>
          <w:tcPr>
            <w:tcW w:w="2126" w:type="dxa"/>
            <w:tcBorders>
              <w:top w:val="single" w:sz="4" w:space="0" w:color="auto"/>
              <w:left w:val="nil"/>
              <w:bottom w:val="single" w:sz="4" w:space="0" w:color="auto"/>
              <w:right w:val="single" w:sz="4" w:space="0" w:color="auto"/>
            </w:tcBorders>
            <w:shd w:val="clear" w:color="000000" w:fill="FFFFFF"/>
          </w:tcPr>
          <w:p w14:paraId="6EE7A4DD" w14:textId="77777777" w:rsidR="00041B96" w:rsidRPr="00041B96" w:rsidRDefault="00041B96" w:rsidP="00156591">
            <w:pPr>
              <w:jc w:val="center"/>
              <w:rPr>
                <w:rFonts w:ascii="Times New Roman" w:hAnsi="Times New Roman" w:cs="Times New Roman"/>
                <w:sz w:val="24"/>
                <w:szCs w:val="24"/>
                <w:lang w:val="en-GB"/>
              </w:rPr>
            </w:pPr>
            <w:r w:rsidRPr="00041B96">
              <w:rPr>
                <w:rFonts w:ascii="Times New Roman" w:hAnsi="Times New Roman" w:cs="Times New Roman"/>
                <w:sz w:val="24"/>
                <w:szCs w:val="24"/>
              </w:rPr>
              <w:t>20</w:t>
            </w:r>
          </w:p>
        </w:tc>
      </w:tr>
      <w:tr w:rsidR="00041B96" w:rsidRPr="00041B96" w14:paraId="081BF16B" w14:textId="77777777" w:rsidTr="00041B96">
        <w:trPr>
          <w:trHeight w:val="1164"/>
        </w:trPr>
        <w:tc>
          <w:tcPr>
            <w:tcW w:w="704" w:type="dxa"/>
            <w:tcBorders>
              <w:top w:val="single" w:sz="4" w:space="0" w:color="auto"/>
              <w:left w:val="single" w:sz="4" w:space="0" w:color="auto"/>
              <w:bottom w:val="single" w:sz="4" w:space="0" w:color="auto"/>
              <w:right w:val="single" w:sz="4" w:space="0" w:color="auto"/>
            </w:tcBorders>
            <w:shd w:val="clear" w:color="000000" w:fill="FFFFFF"/>
          </w:tcPr>
          <w:p w14:paraId="4528EFAD" w14:textId="77777777" w:rsidR="00041B96" w:rsidRPr="00041B96" w:rsidRDefault="00041B96" w:rsidP="00DA0C95">
            <w:pPr>
              <w:pStyle w:val="Akapitzlist"/>
              <w:widowControl/>
              <w:numPr>
                <w:ilvl w:val="0"/>
                <w:numId w:val="26"/>
              </w:numPr>
              <w:suppressAutoHyphens w:val="0"/>
              <w:autoSpaceDN/>
              <w:spacing w:after="160" w:line="259" w:lineRule="auto"/>
              <w:ind w:right="169"/>
              <w:contextualSpacing/>
              <w:textAlignment w:val="auto"/>
              <w:rPr>
                <w:rFonts w:cs="Times New Roman"/>
              </w:rPr>
            </w:pPr>
          </w:p>
        </w:tc>
        <w:tc>
          <w:tcPr>
            <w:tcW w:w="6312" w:type="dxa"/>
            <w:tcBorders>
              <w:top w:val="single" w:sz="4" w:space="0" w:color="auto"/>
              <w:left w:val="nil"/>
              <w:bottom w:val="single" w:sz="4" w:space="0" w:color="auto"/>
              <w:right w:val="single" w:sz="4" w:space="0" w:color="auto"/>
            </w:tcBorders>
            <w:shd w:val="clear" w:color="000000" w:fill="FFFFFF"/>
            <w:hideMark/>
          </w:tcPr>
          <w:p w14:paraId="4E7F8C6C" w14:textId="605703ED" w:rsidR="00041B96" w:rsidRPr="00041B96" w:rsidRDefault="00041B96" w:rsidP="00156591">
            <w:pPr>
              <w:rPr>
                <w:rFonts w:ascii="Times New Roman" w:hAnsi="Times New Roman" w:cs="Times New Roman"/>
                <w:sz w:val="24"/>
                <w:szCs w:val="24"/>
              </w:rPr>
            </w:pPr>
            <w:r w:rsidRPr="00041B96">
              <w:rPr>
                <w:rFonts w:ascii="Times New Roman" w:hAnsi="Times New Roman" w:cs="Times New Roman"/>
                <w:sz w:val="24"/>
                <w:szCs w:val="24"/>
                <w:lang w:val="en-GB"/>
              </w:rPr>
              <w:t>“The Reform of the Administrative Judiciary”</w:t>
            </w:r>
            <w:r w:rsidRPr="00041B96">
              <w:rPr>
                <w:rFonts w:ascii="Times New Roman" w:hAnsi="Times New Roman" w:cs="Times New Roman"/>
                <w:sz w:val="24"/>
                <w:szCs w:val="24"/>
                <w:lang w:val="en-GB"/>
              </w:rPr>
              <w:br/>
            </w:r>
            <w:proofErr w:type="spellStart"/>
            <w:r w:rsidRPr="00041B96">
              <w:rPr>
                <w:rFonts w:ascii="Times New Roman" w:hAnsi="Times New Roman" w:cs="Times New Roman"/>
                <w:sz w:val="24"/>
                <w:szCs w:val="24"/>
                <w:lang w:val="en-GB"/>
              </w:rPr>
              <w:t>Autorzy</w:t>
            </w:r>
            <w:proofErr w:type="spellEnd"/>
            <w:r w:rsidRPr="00041B96">
              <w:rPr>
                <w:rFonts w:ascii="Times New Roman" w:hAnsi="Times New Roman" w:cs="Times New Roman"/>
                <w:sz w:val="24"/>
                <w:szCs w:val="24"/>
                <w:lang w:val="en-GB"/>
              </w:rPr>
              <w:t xml:space="preserve">: 1. András Patyi, 2. Írisz E. Horváth PhD, 3.  </w:t>
            </w:r>
            <w:proofErr w:type="spellStart"/>
            <w:r w:rsidRPr="00041B96">
              <w:rPr>
                <w:rFonts w:ascii="Times New Roman" w:hAnsi="Times New Roman" w:cs="Times New Roman"/>
                <w:sz w:val="24"/>
                <w:szCs w:val="24"/>
              </w:rPr>
              <w:t>Noémi</w:t>
            </w:r>
            <w:proofErr w:type="spellEnd"/>
            <w:r w:rsidRPr="00041B96">
              <w:rPr>
                <w:rFonts w:ascii="Times New Roman" w:hAnsi="Times New Roman" w:cs="Times New Roman"/>
                <w:sz w:val="24"/>
                <w:szCs w:val="24"/>
              </w:rPr>
              <w:t xml:space="preserve"> </w:t>
            </w:r>
            <w:proofErr w:type="spellStart"/>
            <w:r w:rsidRPr="00041B96">
              <w:rPr>
                <w:rFonts w:ascii="Times New Roman" w:hAnsi="Times New Roman" w:cs="Times New Roman"/>
                <w:sz w:val="24"/>
                <w:szCs w:val="24"/>
              </w:rPr>
              <w:t>Suri</w:t>
            </w:r>
            <w:proofErr w:type="spellEnd"/>
            <w:r w:rsidRPr="00041B96">
              <w:rPr>
                <w:rFonts w:ascii="Times New Roman" w:hAnsi="Times New Roman" w:cs="Times New Roman"/>
                <w:sz w:val="24"/>
                <w:szCs w:val="24"/>
              </w:rPr>
              <w:t>,</w:t>
            </w:r>
            <w:r w:rsidR="00F02997">
              <w:rPr>
                <w:rFonts w:ascii="Times New Roman" w:hAnsi="Times New Roman" w:cs="Times New Roman"/>
                <w:sz w:val="24"/>
                <w:szCs w:val="24"/>
              </w:rPr>
              <w:t xml:space="preserve"> </w:t>
            </w:r>
            <w:r w:rsidRPr="00041B96">
              <w:rPr>
                <w:rFonts w:ascii="Times New Roman" w:hAnsi="Times New Roman" w:cs="Times New Roman"/>
                <w:sz w:val="24"/>
                <w:szCs w:val="24"/>
              </w:rPr>
              <w:t xml:space="preserve">4. Przemysław Ostojski, 5.  Mateusz Pszczyński 6. Rafał Wielki 7. </w:t>
            </w:r>
            <w:proofErr w:type="spellStart"/>
            <w:r w:rsidRPr="00041B96">
              <w:rPr>
                <w:rFonts w:ascii="Times New Roman" w:hAnsi="Times New Roman" w:cs="Times New Roman"/>
                <w:sz w:val="24"/>
                <w:szCs w:val="24"/>
              </w:rPr>
              <w:t>Andras</w:t>
            </w:r>
            <w:proofErr w:type="spellEnd"/>
            <w:r w:rsidRPr="00041B96">
              <w:rPr>
                <w:rFonts w:ascii="Times New Roman" w:hAnsi="Times New Roman" w:cs="Times New Roman"/>
                <w:sz w:val="24"/>
                <w:szCs w:val="24"/>
              </w:rPr>
              <w:t xml:space="preserve"> ZS. </w:t>
            </w:r>
            <w:proofErr w:type="spellStart"/>
            <w:r w:rsidRPr="00041B96">
              <w:rPr>
                <w:rFonts w:ascii="Times New Roman" w:hAnsi="Times New Roman" w:cs="Times New Roman"/>
                <w:sz w:val="24"/>
                <w:szCs w:val="24"/>
              </w:rPr>
              <w:t>Varga</w:t>
            </w:r>
            <w:proofErr w:type="spellEnd"/>
            <w:r w:rsidRPr="00041B96">
              <w:rPr>
                <w:rFonts w:ascii="Times New Roman" w:hAnsi="Times New Roman" w:cs="Times New Roman"/>
                <w:sz w:val="24"/>
                <w:szCs w:val="24"/>
              </w:rPr>
              <w:t xml:space="preserve"> – </w:t>
            </w:r>
            <w:proofErr w:type="spellStart"/>
            <w:r w:rsidRPr="00041B96">
              <w:rPr>
                <w:rFonts w:ascii="Times New Roman" w:hAnsi="Times New Roman" w:cs="Times New Roman"/>
                <w:sz w:val="24"/>
                <w:szCs w:val="24"/>
              </w:rPr>
              <w:t>preface</w:t>
            </w:r>
            <w:proofErr w:type="spellEnd"/>
          </w:p>
        </w:tc>
        <w:tc>
          <w:tcPr>
            <w:tcW w:w="2126" w:type="dxa"/>
            <w:tcBorders>
              <w:top w:val="single" w:sz="4" w:space="0" w:color="auto"/>
              <w:left w:val="nil"/>
              <w:bottom w:val="single" w:sz="4" w:space="0" w:color="auto"/>
              <w:right w:val="single" w:sz="4" w:space="0" w:color="auto"/>
            </w:tcBorders>
            <w:shd w:val="clear" w:color="000000" w:fill="FFFFFF"/>
          </w:tcPr>
          <w:p w14:paraId="0E3AFD81" w14:textId="77777777" w:rsidR="00041B96" w:rsidRPr="00041B96" w:rsidRDefault="00041B96" w:rsidP="00156591">
            <w:pPr>
              <w:jc w:val="center"/>
              <w:rPr>
                <w:rFonts w:ascii="Times New Roman" w:hAnsi="Times New Roman" w:cs="Times New Roman"/>
                <w:sz w:val="24"/>
                <w:szCs w:val="24"/>
                <w:lang w:val="en-GB"/>
              </w:rPr>
            </w:pPr>
            <w:r w:rsidRPr="00041B96">
              <w:rPr>
                <w:rFonts w:ascii="Times New Roman" w:hAnsi="Times New Roman" w:cs="Times New Roman"/>
                <w:sz w:val="24"/>
                <w:szCs w:val="24"/>
              </w:rPr>
              <w:t>20</w:t>
            </w:r>
          </w:p>
        </w:tc>
      </w:tr>
      <w:tr w:rsidR="00041B96" w:rsidRPr="00041B96" w14:paraId="023F2F19" w14:textId="77777777" w:rsidTr="00041B96">
        <w:trPr>
          <w:trHeight w:val="876"/>
        </w:trPr>
        <w:tc>
          <w:tcPr>
            <w:tcW w:w="704" w:type="dxa"/>
            <w:tcBorders>
              <w:top w:val="single" w:sz="4" w:space="0" w:color="auto"/>
              <w:left w:val="single" w:sz="4" w:space="0" w:color="auto"/>
              <w:bottom w:val="single" w:sz="4" w:space="0" w:color="auto"/>
              <w:right w:val="single" w:sz="4" w:space="0" w:color="auto"/>
            </w:tcBorders>
            <w:shd w:val="clear" w:color="000000" w:fill="FFFFFF"/>
          </w:tcPr>
          <w:p w14:paraId="33094826" w14:textId="77777777" w:rsidR="00041B96" w:rsidRPr="00041B96" w:rsidRDefault="00041B96" w:rsidP="00DA0C95">
            <w:pPr>
              <w:pStyle w:val="Akapitzlist"/>
              <w:widowControl/>
              <w:numPr>
                <w:ilvl w:val="0"/>
                <w:numId w:val="26"/>
              </w:numPr>
              <w:suppressAutoHyphens w:val="0"/>
              <w:autoSpaceDN/>
              <w:spacing w:after="160" w:line="259" w:lineRule="auto"/>
              <w:ind w:right="169"/>
              <w:contextualSpacing/>
              <w:textAlignment w:val="auto"/>
              <w:rPr>
                <w:rFonts w:cs="Times New Roman"/>
              </w:rPr>
            </w:pPr>
          </w:p>
        </w:tc>
        <w:tc>
          <w:tcPr>
            <w:tcW w:w="6312" w:type="dxa"/>
            <w:tcBorders>
              <w:top w:val="single" w:sz="4" w:space="0" w:color="auto"/>
              <w:left w:val="nil"/>
              <w:bottom w:val="single" w:sz="4" w:space="0" w:color="auto"/>
              <w:right w:val="single" w:sz="4" w:space="0" w:color="auto"/>
            </w:tcBorders>
            <w:shd w:val="clear" w:color="000000" w:fill="FFFFFF"/>
            <w:hideMark/>
          </w:tcPr>
          <w:p w14:paraId="0621AF14" w14:textId="77777777" w:rsidR="00041B96" w:rsidRPr="00041B96" w:rsidRDefault="00041B96" w:rsidP="00156591">
            <w:pPr>
              <w:rPr>
                <w:rFonts w:ascii="Times New Roman" w:hAnsi="Times New Roman" w:cs="Times New Roman"/>
                <w:sz w:val="24"/>
                <w:szCs w:val="24"/>
              </w:rPr>
            </w:pPr>
            <w:r w:rsidRPr="00041B96">
              <w:rPr>
                <w:rFonts w:ascii="Times New Roman" w:hAnsi="Times New Roman" w:cs="Times New Roman"/>
                <w:sz w:val="24"/>
                <w:szCs w:val="24"/>
                <w:lang w:val="en-GB"/>
              </w:rPr>
              <w:t>“The Effectiveness of Justice”</w:t>
            </w:r>
            <w:r w:rsidRPr="00041B96">
              <w:rPr>
                <w:rFonts w:ascii="Times New Roman" w:hAnsi="Times New Roman" w:cs="Times New Roman"/>
                <w:sz w:val="24"/>
                <w:szCs w:val="24"/>
                <w:lang w:val="en-GB"/>
              </w:rPr>
              <w:br/>
              <w:t xml:space="preserve">1. Artur Mezglewski 2. </w:t>
            </w:r>
            <w:r w:rsidRPr="00041B96">
              <w:rPr>
                <w:rFonts w:ascii="Times New Roman" w:hAnsi="Times New Roman" w:cs="Times New Roman"/>
                <w:sz w:val="24"/>
                <w:szCs w:val="24"/>
                <w:lang w:val="de-AT"/>
              </w:rPr>
              <w:t xml:space="preserve">Marcin Rau 3. Anna </w:t>
            </w:r>
            <w:proofErr w:type="spellStart"/>
            <w:r w:rsidRPr="00041B96">
              <w:rPr>
                <w:rFonts w:ascii="Times New Roman" w:hAnsi="Times New Roman" w:cs="Times New Roman"/>
                <w:sz w:val="24"/>
                <w:szCs w:val="24"/>
                <w:lang w:val="de-AT"/>
              </w:rPr>
              <w:t>Tunia</w:t>
            </w:r>
            <w:proofErr w:type="spellEnd"/>
            <w:r w:rsidRPr="00041B96">
              <w:rPr>
                <w:rFonts w:ascii="Times New Roman" w:hAnsi="Times New Roman" w:cs="Times New Roman"/>
                <w:sz w:val="24"/>
                <w:szCs w:val="24"/>
                <w:lang w:val="de-AT"/>
              </w:rPr>
              <w:t xml:space="preserve"> 4. </w:t>
            </w:r>
            <w:proofErr w:type="spellStart"/>
            <w:r w:rsidRPr="00041B96">
              <w:rPr>
                <w:rFonts w:ascii="Times New Roman" w:hAnsi="Times New Roman" w:cs="Times New Roman"/>
                <w:sz w:val="24"/>
                <w:szCs w:val="24"/>
                <w:lang w:val="de-AT"/>
              </w:rPr>
              <w:t>Emőd</w:t>
            </w:r>
            <w:proofErr w:type="spellEnd"/>
            <w:r w:rsidRPr="00041B96">
              <w:rPr>
                <w:rFonts w:ascii="Times New Roman" w:hAnsi="Times New Roman" w:cs="Times New Roman"/>
                <w:sz w:val="24"/>
                <w:szCs w:val="24"/>
                <w:lang w:val="de-AT"/>
              </w:rPr>
              <w:t xml:space="preserve"> </w:t>
            </w:r>
            <w:proofErr w:type="spellStart"/>
            <w:r w:rsidRPr="00041B96">
              <w:rPr>
                <w:rFonts w:ascii="Times New Roman" w:hAnsi="Times New Roman" w:cs="Times New Roman"/>
                <w:sz w:val="24"/>
                <w:szCs w:val="24"/>
                <w:lang w:val="de-AT"/>
              </w:rPr>
              <w:t>Veress</w:t>
            </w:r>
            <w:proofErr w:type="spellEnd"/>
            <w:r w:rsidRPr="00041B96">
              <w:rPr>
                <w:rFonts w:ascii="Times New Roman" w:hAnsi="Times New Roman" w:cs="Times New Roman"/>
                <w:sz w:val="24"/>
                <w:szCs w:val="24"/>
                <w:lang w:val="de-AT"/>
              </w:rPr>
              <w:t xml:space="preserve"> </w:t>
            </w:r>
            <w:r w:rsidRPr="00041B96">
              <w:rPr>
                <w:rFonts w:ascii="Times New Roman" w:hAnsi="Times New Roman" w:cs="Times New Roman"/>
                <w:sz w:val="24"/>
                <w:szCs w:val="24"/>
                <w:lang w:val="de-AT"/>
              </w:rPr>
              <w:br/>
              <w:t xml:space="preserve">5. </w:t>
            </w:r>
            <w:r w:rsidRPr="00041B96">
              <w:rPr>
                <w:rFonts w:ascii="Times New Roman" w:hAnsi="Times New Roman" w:cs="Times New Roman"/>
                <w:sz w:val="24"/>
                <w:szCs w:val="24"/>
              </w:rPr>
              <w:t xml:space="preserve">Erika </w:t>
            </w:r>
            <w:proofErr w:type="spellStart"/>
            <w:r w:rsidRPr="00041B96">
              <w:rPr>
                <w:rFonts w:ascii="Times New Roman" w:hAnsi="Times New Roman" w:cs="Times New Roman"/>
                <w:sz w:val="24"/>
                <w:szCs w:val="24"/>
              </w:rPr>
              <w:t>Csemáné</w:t>
            </w:r>
            <w:proofErr w:type="spellEnd"/>
            <w:r w:rsidRPr="00041B96">
              <w:rPr>
                <w:rFonts w:ascii="Times New Roman" w:hAnsi="Times New Roman" w:cs="Times New Roman"/>
                <w:sz w:val="24"/>
                <w:szCs w:val="24"/>
              </w:rPr>
              <w:t xml:space="preserve"> </w:t>
            </w:r>
            <w:proofErr w:type="spellStart"/>
            <w:r w:rsidRPr="00041B96">
              <w:rPr>
                <w:rFonts w:ascii="Times New Roman" w:hAnsi="Times New Roman" w:cs="Times New Roman"/>
                <w:sz w:val="24"/>
                <w:szCs w:val="24"/>
              </w:rPr>
              <w:t>Váradi</w:t>
            </w:r>
            <w:proofErr w:type="spellEnd"/>
            <w:r w:rsidRPr="00041B96">
              <w:rPr>
                <w:rFonts w:ascii="Times New Roman" w:hAnsi="Times New Roman" w:cs="Times New Roman"/>
                <w:sz w:val="24"/>
                <w:szCs w:val="24"/>
              </w:rPr>
              <w:t xml:space="preserve"> 6. Katarzyna </w:t>
            </w:r>
            <w:proofErr w:type="spellStart"/>
            <w:r w:rsidRPr="00041B96">
              <w:rPr>
                <w:rFonts w:ascii="Times New Roman" w:hAnsi="Times New Roman" w:cs="Times New Roman"/>
                <w:sz w:val="24"/>
                <w:szCs w:val="24"/>
              </w:rPr>
              <w:t>Zombory</w:t>
            </w:r>
            <w:proofErr w:type="spellEnd"/>
          </w:p>
        </w:tc>
        <w:tc>
          <w:tcPr>
            <w:tcW w:w="2126" w:type="dxa"/>
            <w:tcBorders>
              <w:top w:val="single" w:sz="4" w:space="0" w:color="auto"/>
              <w:left w:val="nil"/>
              <w:bottom w:val="single" w:sz="4" w:space="0" w:color="auto"/>
              <w:right w:val="single" w:sz="4" w:space="0" w:color="auto"/>
            </w:tcBorders>
            <w:shd w:val="clear" w:color="000000" w:fill="FFFFFF"/>
          </w:tcPr>
          <w:p w14:paraId="55463A80" w14:textId="77777777" w:rsidR="00041B96" w:rsidRPr="00041B96" w:rsidRDefault="00041B96" w:rsidP="00156591">
            <w:pPr>
              <w:jc w:val="center"/>
              <w:rPr>
                <w:rFonts w:ascii="Times New Roman" w:hAnsi="Times New Roman" w:cs="Times New Roman"/>
                <w:sz w:val="24"/>
                <w:szCs w:val="24"/>
                <w:lang w:val="en-GB"/>
              </w:rPr>
            </w:pPr>
            <w:r w:rsidRPr="00041B96">
              <w:rPr>
                <w:rFonts w:ascii="Times New Roman" w:hAnsi="Times New Roman" w:cs="Times New Roman"/>
                <w:sz w:val="24"/>
                <w:szCs w:val="24"/>
              </w:rPr>
              <w:t>20</w:t>
            </w:r>
          </w:p>
        </w:tc>
      </w:tr>
      <w:tr w:rsidR="00041B96" w:rsidRPr="00041B96" w14:paraId="274D523C" w14:textId="77777777" w:rsidTr="00041B96">
        <w:trPr>
          <w:trHeight w:val="372"/>
        </w:trPr>
        <w:tc>
          <w:tcPr>
            <w:tcW w:w="704" w:type="dxa"/>
            <w:tcBorders>
              <w:top w:val="single" w:sz="4" w:space="0" w:color="auto"/>
              <w:left w:val="single" w:sz="4" w:space="0" w:color="auto"/>
              <w:bottom w:val="single" w:sz="4" w:space="0" w:color="auto"/>
              <w:right w:val="single" w:sz="4" w:space="0" w:color="auto"/>
            </w:tcBorders>
            <w:shd w:val="clear" w:color="000000" w:fill="FFFFFF"/>
          </w:tcPr>
          <w:p w14:paraId="4CFE8974" w14:textId="77777777" w:rsidR="00041B96" w:rsidRPr="00041B96" w:rsidRDefault="00041B96" w:rsidP="00DA0C95">
            <w:pPr>
              <w:pStyle w:val="Akapitzlist"/>
              <w:widowControl/>
              <w:numPr>
                <w:ilvl w:val="0"/>
                <w:numId w:val="26"/>
              </w:numPr>
              <w:suppressAutoHyphens w:val="0"/>
              <w:autoSpaceDN/>
              <w:spacing w:after="160" w:line="259" w:lineRule="auto"/>
              <w:ind w:right="169"/>
              <w:contextualSpacing/>
              <w:textAlignment w:val="auto"/>
              <w:rPr>
                <w:rFonts w:cs="Times New Roman"/>
              </w:rPr>
            </w:pPr>
          </w:p>
        </w:tc>
        <w:tc>
          <w:tcPr>
            <w:tcW w:w="6312" w:type="dxa"/>
            <w:tcBorders>
              <w:top w:val="single" w:sz="4" w:space="0" w:color="auto"/>
              <w:left w:val="nil"/>
              <w:bottom w:val="single" w:sz="4" w:space="0" w:color="auto"/>
              <w:right w:val="single" w:sz="4" w:space="0" w:color="auto"/>
            </w:tcBorders>
            <w:shd w:val="clear" w:color="000000" w:fill="FFFFFF"/>
            <w:hideMark/>
          </w:tcPr>
          <w:p w14:paraId="5BEC09E6" w14:textId="77777777" w:rsidR="00041B96" w:rsidRPr="00041B96" w:rsidRDefault="00041B96" w:rsidP="00156591">
            <w:pPr>
              <w:rPr>
                <w:rFonts w:ascii="Times New Roman" w:hAnsi="Times New Roman" w:cs="Times New Roman"/>
                <w:sz w:val="24"/>
                <w:szCs w:val="24"/>
              </w:rPr>
            </w:pPr>
            <w:r w:rsidRPr="00041B96">
              <w:rPr>
                <w:rFonts w:ascii="Times New Roman" w:hAnsi="Times New Roman" w:cs="Times New Roman"/>
                <w:sz w:val="24"/>
                <w:szCs w:val="24"/>
              </w:rPr>
              <w:t>Poradnik wspierania relacji</w:t>
            </w:r>
          </w:p>
        </w:tc>
        <w:tc>
          <w:tcPr>
            <w:tcW w:w="2126" w:type="dxa"/>
            <w:tcBorders>
              <w:top w:val="single" w:sz="4" w:space="0" w:color="auto"/>
              <w:left w:val="nil"/>
              <w:bottom w:val="single" w:sz="4" w:space="0" w:color="auto"/>
              <w:right w:val="single" w:sz="4" w:space="0" w:color="auto"/>
            </w:tcBorders>
            <w:shd w:val="clear" w:color="000000" w:fill="FFFFFF"/>
          </w:tcPr>
          <w:p w14:paraId="09449679" w14:textId="77777777" w:rsidR="00041B96" w:rsidRPr="00041B96" w:rsidRDefault="00041B96" w:rsidP="00156591">
            <w:pPr>
              <w:jc w:val="center"/>
              <w:rPr>
                <w:rFonts w:ascii="Times New Roman" w:hAnsi="Times New Roman" w:cs="Times New Roman"/>
                <w:sz w:val="24"/>
                <w:szCs w:val="24"/>
              </w:rPr>
            </w:pPr>
            <w:r w:rsidRPr="00041B96">
              <w:rPr>
                <w:rFonts w:ascii="Times New Roman" w:hAnsi="Times New Roman" w:cs="Times New Roman"/>
                <w:sz w:val="24"/>
                <w:szCs w:val="24"/>
              </w:rPr>
              <w:t>6</w:t>
            </w:r>
          </w:p>
        </w:tc>
      </w:tr>
      <w:tr w:rsidR="00041B96" w:rsidRPr="00041B96" w14:paraId="76599F69" w14:textId="77777777" w:rsidTr="00041B96">
        <w:trPr>
          <w:trHeight w:val="1452"/>
        </w:trPr>
        <w:tc>
          <w:tcPr>
            <w:tcW w:w="704" w:type="dxa"/>
            <w:tcBorders>
              <w:top w:val="single" w:sz="4" w:space="0" w:color="auto"/>
              <w:left w:val="single" w:sz="4" w:space="0" w:color="auto"/>
              <w:bottom w:val="single" w:sz="4" w:space="0" w:color="auto"/>
              <w:right w:val="single" w:sz="4" w:space="0" w:color="auto"/>
            </w:tcBorders>
            <w:shd w:val="clear" w:color="000000" w:fill="FFFFFF"/>
          </w:tcPr>
          <w:p w14:paraId="5C589D10" w14:textId="77777777" w:rsidR="00041B96" w:rsidRPr="00041B96" w:rsidRDefault="00041B96" w:rsidP="00DA0C95">
            <w:pPr>
              <w:pStyle w:val="Akapitzlist"/>
              <w:widowControl/>
              <w:numPr>
                <w:ilvl w:val="0"/>
                <w:numId w:val="26"/>
              </w:numPr>
              <w:suppressAutoHyphens w:val="0"/>
              <w:autoSpaceDN/>
              <w:spacing w:after="160" w:line="259" w:lineRule="auto"/>
              <w:ind w:right="169"/>
              <w:contextualSpacing/>
              <w:textAlignment w:val="auto"/>
              <w:rPr>
                <w:rFonts w:cs="Times New Roman"/>
              </w:rPr>
            </w:pPr>
          </w:p>
        </w:tc>
        <w:tc>
          <w:tcPr>
            <w:tcW w:w="6312" w:type="dxa"/>
            <w:tcBorders>
              <w:top w:val="single" w:sz="4" w:space="0" w:color="auto"/>
              <w:left w:val="nil"/>
              <w:bottom w:val="single" w:sz="4" w:space="0" w:color="auto"/>
              <w:right w:val="single" w:sz="4" w:space="0" w:color="auto"/>
            </w:tcBorders>
            <w:shd w:val="clear" w:color="000000" w:fill="FFFFFF"/>
            <w:hideMark/>
          </w:tcPr>
          <w:p w14:paraId="4E8E63C6" w14:textId="77777777" w:rsidR="00041B96" w:rsidRPr="00041B96" w:rsidRDefault="00041B96" w:rsidP="00156591">
            <w:pPr>
              <w:rPr>
                <w:rFonts w:ascii="Times New Roman" w:hAnsi="Times New Roman" w:cs="Times New Roman"/>
                <w:sz w:val="24"/>
                <w:szCs w:val="24"/>
              </w:rPr>
            </w:pPr>
            <w:proofErr w:type="spellStart"/>
            <w:r w:rsidRPr="00041B96">
              <w:rPr>
                <w:rFonts w:ascii="Times New Roman" w:hAnsi="Times New Roman" w:cs="Times New Roman"/>
                <w:sz w:val="24"/>
                <w:szCs w:val="24"/>
              </w:rPr>
              <w:t>Cyber</w:t>
            </w:r>
            <w:proofErr w:type="spellEnd"/>
            <w:r w:rsidRPr="00041B96">
              <w:rPr>
                <w:rFonts w:ascii="Times New Roman" w:hAnsi="Times New Roman" w:cs="Times New Roman"/>
                <w:sz w:val="24"/>
                <w:szCs w:val="24"/>
              </w:rPr>
              <w:t xml:space="preserve"> </w:t>
            </w:r>
            <w:proofErr w:type="spellStart"/>
            <w:r w:rsidRPr="00041B96">
              <w:rPr>
                <w:rFonts w:ascii="Times New Roman" w:hAnsi="Times New Roman" w:cs="Times New Roman"/>
                <w:sz w:val="24"/>
                <w:szCs w:val="24"/>
              </w:rPr>
              <w:t>security</w:t>
            </w:r>
            <w:proofErr w:type="spellEnd"/>
            <w:r w:rsidRPr="00041B96">
              <w:rPr>
                <w:rFonts w:ascii="Times New Roman" w:hAnsi="Times New Roman" w:cs="Times New Roman"/>
                <w:sz w:val="24"/>
                <w:szCs w:val="24"/>
              </w:rPr>
              <w:t xml:space="preserve"> to </w:t>
            </w:r>
            <w:proofErr w:type="spellStart"/>
            <w:r w:rsidRPr="00041B96">
              <w:rPr>
                <w:rFonts w:ascii="Times New Roman" w:hAnsi="Times New Roman" w:cs="Times New Roman"/>
                <w:sz w:val="24"/>
                <w:szCs w:val="24"/>
              </w:rPr>
              <w:t>prevent</w:t>
            </w:r>
            <w:proofErr w:type="spellEnd"/>
            <w:r w:rsidRPr="00041B96">
              <w:rPr>
                <w:rFonts w:ascii="Times New Roman" w:hAnsi="Times New Roman" w:cs="Times New Roman"/>
                <w:sz w:val="24"/>
                <w:szCs w:val="24"/>
              </w:rPr>
              <w:t xml:space="preserve"> </w:t>
            </w:r>
            <w:proofErr w:type="spellStart"/>
            <w:r w:rsidRPr="00041B96">
              <w:rPr>
                <w:rFonts w:ascii="Times New Roman" w:hAnsi="Times New Roman" w:cs="Times New Roman"/>
                <w:sz w:val="24"/>
                <w:szCs w:val="24"/>
              </w:rPr>
              <w:t>crime</w:t>
            </w:r>
            <w:proofErr w:type="spellEnd"/>
            <w:r w:rsidRPr="00041B96">
              <w:rPr>
                <w:rFonts w:ascii="Times New Roman" w:hAnsi="Times New Roman" w:cs="Times New Roman"/>
                <w:sz w:val="24"/>
                <w:szCs w:val="24"/>
              </w:rPr>
              <w:t xml:space="preserve"> </w:t>
            </w:r>
            <w:proofErr w:type="spellStart"/>
            <w:r w:rsidRPr="00041B96">
              <w:rPr>
                <w:rFonts w:ascii="Times New Roman" w:hAnsi="Times New Roman" w:cs="Times New Roman"/>
                <w:sz w:val="24"/>
                <w:szCs w:val="24"/>
              </w:rPr>
              <w:t>causes</w:t>
            </w:r>
            <w:proofErr w:type="spellEnd"/>
            <w:r w:rsidRPr="00041B96">
              <w:rPr>
                <w:rFonts w:ascii="Times New Roman" w:hAnsi="Times New Roman" w:cs="Times New Roman"/>
                <w:sz w:val="24"/>
                <w:szCs w:val="24"/>
              </w:rPr>
              <w:br/>
              <w:t xml:space="preserve">Autorzy: Marcin </w:t>
            </w:r>
            <w:proofErr w:type="spellStart"/>
            <w:r w:rsidRPr="00041B96">
              <w:rPr>
                <w:rFonts w:ascii="Times New Roman" w:hAnsi="Times New Roman" w:cs="Times New Roman"/>
                <w:sz w:val="24"/>
                <w:szCs w:val="24"/>
              </w:rPr>
              <w:t>Wielec</w:t>
            </w:r>
            <w:proofErr w:type="spellEnd"/>
            <w:r w:rsidRPr="00041B96">
              <w:rPr>
                <w:rFonts w:ascii="Times New Roman" w:hAnsi="Times New Roman" w:cs="Times New Roman"/>
                <w:sz w:val="24"/>
                <w:szCs w:val="24"/>
              </w:rPr>
              <w:t xml:space="preserve">, Bartłomiej </w:t>
            </w:r>
            <w:proofErr w:type="spellStart"/>
            <w:r w:rsidRPr="00041B96">
              <w:rPr>
                <w:rFonts w:ascii="Times New Roman" w:hAnsi="Times New Roman" w:cs="Times New Roman"/>
                <w:sz w:val="24"/>
                <w:szCs w:val="24"/>
              </w:rPr>
              <w:t>Oręziak</w:t>
            </w:r>
            <w:proofErr w:type="spellEnd"/>
            <w:r w:rsidRPr="00041B96">
              <w:rPr>
                <w:rFonts w:ascii="Times New Roman" w:hAnsi="Times New Roman" w:cs="Times New Roman"/>
                <w:sz w:val="24"/>
                <w:szCs w:val="24"/>
              </w:rPr>
              <w:t xml:space="preserve">, Emilia Smolak-Lozano, Marcin </w:t>
            </w:r>
            <w:proofErr w:type="spellStart"/>
            <w:r w:rsidRPr="00041B96">
              <w:rPr>
                <w:rFonts w:ascii="Times New Roman" w:hAnsi="Times New Roman" w:cs="Times New Roman"/>
                <w:sz w:val="24"/>
                <w:szCs w:val="24"/>
              </w:rPr>
              <w:t>Rau</w:t>
            </w:r>
            <w:proofErr w:type="spellEnd"/>
            <w:r w:rsidRPr="00041B96">
              <w:rPr>
                <w:rFonts w:ascii="Times New Roman" w:hAnsi="Times New Roman" w:cs="Times New Roman"/>
                <w:sz w:val="24"/>
                <w:szCs w:val="24"/>
              </w:rPr>
              <w:t>, Ewa Płocha, Tomasz Bojanowski, Klaudia Łuniewska, Szymon Pawelec, Paweł Sobczyk, Marta Osuchowska, Łukasz Wojcieszak</w:t>
            </w:r>
          </w:p>
        </w:tc>
        <w:tc>
          <w:tcPr>
            <w:tcW w:w="2126" w:type="dxa"/>
            <w:tcBorders>
              <w:top w:val="single" w:sz="4" w:space="0" w:color="auto"/>
              <w:left w:val="nil"/>
              <w:bottom w:val="single" w:sz="4" w:space="0" w:color="auto"/>
              <w:right w:val="single" w:sz="4" w:space="0" w:color="auto"/>
            </w:tcBorders>
            <w:shd w:val="clear" w:color="000000" w:fill="FFFFFF"/>
          </w:tcPr>
          <w:p w14:paraId="47969186" w14:textId="77777777" w:rsidR="00041B96" w:rsidRPr="00041B96" w:rsidRDefault="00041B96" w:rsidP="00156591">
            <w:pPr>
              <w:jc w:val="center"/>
              <w:rPr>
                <w:rFonts w:ascii="Times New Roman" w:hAnsi="Times New Roman" w:cs="Times New Roman"/>
                <w:sz w:val="24"/>
                <w:szCs w:val="24"/>
              </w:rPr>
            </w:pPr>
            <w:r w:rsidRPr="00041B96">
              <w:rPr>
                <w:rFonts w:ascii="Times New Roman" w:hAnsi="Times New Roman" w:cs="Times New Roman"/>
                <w:sz w:val="24"/>
                <w:szCs w:val="24"/>
              </w:rPr>
              <w:t>8</w:t>
            </w:r>
          </w:p>
        </w:tc>
      </w:tr>
      <w:tr w:rsidR="00041B96" w:rsidRPr="00041B96" w14:paraId="2D675C66" w14:textId="77777777" w:rsidTr="00041B96">
        <w:trPr>
          <w:trHeight w:val="2400"/>
        </w:trPr>
        <w:tc>
          <w:tcPr>
            <w:tcW w:w="704" w:type="dxa"/>
            <w:tcBorders>
              <w:top w:val="single" w:sz="4" w:space="0" w:color="auto"/>
              <w:left w:val="single" w:sz="4" w:space="0" w:color="auto"/>
              <w:bottom w:val="single" w:sz="4" w:space="0" w:color="auto"/>
              <w:right w:val="single" w:sz="4" w:space="0" w:color="auto"/>
            </w:tcBorders>
            <w:shd w:val="clear" w:color="000000" w:fill="FFFFFF"/>
          </w:tcPr>
          <w:p w14:paraId="67458843" w14:textId="77777777" w:rsidR="00041B96" w:rsidRPr="00041B96" w:rsidRDefault="00041B96" w:rsidP="00DA0C95">
            <w:pPr>
              <w:pStyle w:val="Akapitzlist"/>
              <w:widowControl/>
              <w:numPr>
                <w:ilvl w:val="0"/>
                <w:numId w:val="26"/>
              </w:numPr>
              <w:suppressAutoHyphens w:val="0"/>
              <w:autoSpaceDN/>
              <w:spacing w:after="160" w:line="259" w:lineRule="auto"/>
              <w:ind w:right="169"/>
              <w:contextualSpacing/>
              <w:textAlignment w:val="auto"/>
              <w:rPr>
                <w:rFonts w:cs="Times New Roman"/>
              </w:rPr>
            </w:pPr>
          </w:p>
        </w:tc>
        <w:tc>
          <w:tcPr>
            <w:tcW w:w="6312" w:type="dxa"/>
            <w:tcBorders>
              <w:top w:val="single" w:sz="4" w:space="0" w:color="auto"/>
              <w:left w:val="nil"/>
              <w:bottom w:val="single" w:sz="4" w:space="0" w:color="auto"/>
              <w:right w:val="single" w:sz="4" w:space="0" w:color="auto"/>
            </w:tcBorders>
            <w:shd w:val="clear" w:color="000000" w:fill="FFFFFF"/>
            <w:hideMark/>
          </w:tcPr>
          <w:p w14:paraId="71895BC3" w14:textId="77777777" w:rsidR="00041B96" w:rsidRPr="00041B96" w:rsidRDefault="00041B96" w:rsidP="00F02997">
            <w:r w:rsidRPr="00041B96">
              <w:t xml:space="preserve">Zbrodnie międzynarodowe w prawie krajowym wybranych państw </w:t>
            </w:r>
            <w:r w:rsidRPr="00041B96">
              <w:br/>
              <w:t xml:space="preserve">/International </w:t>
            </w:r>
            <w:proofErr w:type="spellStart"/>
            <w:r w:rsidRPr="00041B96">
              <w:t>Crimes</w:t>
            </w:r>
            <w:proofErr w:type="spellEnd"/>
            <w:r w:rsidRPr="00041B96">
              <w:t xml:space="preserve"> in </w:t>
            </w:r>
            <w:proofErr w:type="spellStart"/>
            <w:r w:rsidRPr="00041B96">
              <w:t>National</w:t>
            </w:r>
            <w:proofErr w:type="spellEnd"/>
            <w:r w:rsidRPr="00041B96">
              <w:t xml:space="preserve"> </w:t>
            </w:r>
            <w:proofErr w:type="spellStart"/>
            <w:r w:rsidRPr="00041B96">
              <w:t>Regulations</w:t>
            </w:r>
            <w:proofErr w:type="spellEnd"/>
            <w:r w:rsidRPr="00041B96">
              <w:t xml:space="preserve"> in </w:t>
            </w:r>
            <w:proofErr w:type="spellStart"/>
            <w:r w:rsidRPr="00041B96">
              <w:t>Selected</w:t>
            </w:r>
            <w:proofErr w:type="spellEnd"/>
            <w:r w:rsidRPr="00041B96">
              <w:t xml:space="preserve"> </w:t>
            </w:r>
            <w:proofErr w:type="spellStart"/>
            <w:r w:rsidRPr="00041B96">
              <w:t>States</w:t>
            </w:r>
            <w:proofErr w:type="spellEnd"/>
            <w:r w:rsidRPr="00041B96">
              <w:br/>
              <w:t xml:space="preserve">Autorzy: Patrycja Grzebyk, Patryk Gacka, Bartłomiej Krzan, </w:t>
            </w:r>
            <w:proofErr w:type="spellStart"/>
            <w:r w:rsidRPr="00041B96">
              <w:t>Alexandre</w:t>
            </w:r>
            <w:proofErr w:type="spellEnd"/>
            <w:r w:rsidRPr="00041B96">
              <w:t xml:space="preserve"> </w:t>
            </w:r>
            <w:proofErr w:type="spellStart"/>
            <w:r w:rsidRPr="00041B96">
              <w:t>Guerreiro</w:t>
            </w:r>
            <w:proofErr w:type="spellEnd"/>
            <w:r w:rsidRPr="00041B96">
              <w:t xml:space="preserve">, </w:t>
            </w:r>
            <w:proofErr w:type="spellStart"/>
            <w:r w:rsidRPr="00041B96">
              <w:t>Tomas</w:t>
            </w:r>
            <w:proofErr w:type="spellEnd"/>
            <w:r w:rsidRPr="00041B96">
              <w:t xml:space="preserve"> Hoffman, </w:t>
            </w:r>
            <w:proofErr w:type="spellStart"/>
            <w:r w:rsidRPr="00041B96">
              <w:t>Nedzad</w:t>
            </w:r>
            <w:proofErr w:type="spellEnd"/>
            <w:r w:rsidRPr="00041B96">
              <w:t xml:space="preserve"> </w:t>
            </w:r>
            <w:proofErr w:type="spellStart"/>
            <w:r w:rsidRPr="00041B96">
              <w:t>Sailagić</w:t>
            </w:r>
            <w:proofErr w:type="spellEnd"/>
            <w:r w:rsidRPr="00041B96">
              <w:t xml:space="preserve">, Barbara Janusz-Pohl, Karolina Sikora, </w:t>
            </w:r>
            <w:proofErr w:type="spellStart"/>
            <w:r w:rsidRPr="00041B96">
              <w:t>Aman</w:t>
            </w:r>
            <w:proofErr w:type="spellEnd"/>
            <w:r w:rsidRPr="00041B96">
              <w:t xml:space="preserve"> Kumar, </w:t>
            </w:r>
            <w:proofErr w:type="spellStart"/>
            <w:r w:rsidRPr="00041B96">
              <w:t>Ishita</w:t>
            </w:r>
            <w:proofErr w:type="spellEnd"/>
            <w:r w:rsidRPr="00041B96">
              <w:t xml:space="preserve"> </w:t>
            </w:r>
            <w:proofErr w:type="spellStart"/>
            <w:r w:rsidRPr="00041B96">
              <w:t>Chakrabarty</w:t>
            </w:r>
            <w:proofErr w:type="spellEnd"/>
            <w:r w:rsidRPr="00041B96">
              <w:t xml:space="preserve">, </w:t>
            </w:r>
            <w:proofErr w:type="spellStart"/>
            <w:r w:rsidRPr="00041B96">
              <w:t>Jawad</w:t>
            </w:r>
            <w:proofErr w:type="spellEnd"/>
            <w:r w:rsidRPr="00041B96">
              <w:t xml:space="preserve"> </w:t>
            </w:r>
            <w:proofErr w:type="spellStart"/>
            <w:r w:rsidRPr="00041B96">
              <w:t>Ayesha</w:t>
            </w:r>
            <w:proofErr w:type="spellEnd"/>
            <w:r w:rsidRPr="00041B96">
              <w:t xml:space="preserve">, </w:t>
            </w:r>
            <w:proofErr w:type="spellStart"/>
            <w:r w:rsidRPr="00041B96">
              <w:t>Farooq</w:t>
            </w:r>
            <w:proofErr w:type="spellEnd"/>
            <w:r w:rsidRPr="00041B96">
              <w:t xml:space="preserve"> </w:t>
            </w:r>
            <w:proofErr w:type="spellStart"/>
            <w:r w:rsidRPr="00041B96">
              <w:t>Sadia</w:t>
            </w:r>
            <w:proofErr w:type="spellEnd"/>
            <w:r w:rsidRPr="00041B96">
              <w:t xml:space="preserve">, </w:t>
            </w:r>
            <w:proofErr w:type="spellStart"/>
            <w:r w:rsidRPr="00041B96">
              <w:t>Bradey</w:t>
            </w:r>
            <w:proofErr w:type="spellEnd"/>
            <w:r w:rsidRPr="00041B96">
              <w:t xml:space="preserve"> Wright, </w:t>
            </w:r>
            <w:proofErr w:type="spellStart"/>
            <w:r w:rsidRPr="00041B96">
              <w:t>Shayana</w:t>
            </w:r>
            <w:proofErr w:type="spellEnd"/>
            <w:r w:rsidRPr="00041B96">
              <w:t xml:space="preserve"> Sarah </w:t>
            </w:r>
            <w:proofErr w:type="spellStart"/>
            <w:r w:rsidRPr="00041B96">
              <w:t>Vieira</w:t>
            </w:r>
            <w:proofErr w:type="spellEnd"/>
            <w:r w:rsidRPr="00041B96">
              <w:t xml:space="preserve"> de </w:t>
            </w:r>
            <w:proofErr w:type="spellStart"/>
            <w:r w:rsidRPr="00041B96">
              <w:t>Andrade</w:t>
            </w:r>
            <w:proofErr w:type="spellEnd"/>
            <w:r w:rsidRPr="00041B96">
              <w:t xml:space="preserve"> </w:t>
            </w:r>
            <w:proofErr w:type="spellStart"/>
            <w:r w:rsidRPr="00041B96">
              <w:t>Mousinho</w:t>
            </w:r>
            <w:proofErr w:type="spellEnd"/>
            <w:r w:rsidRPr="00041B96">
              <w:t xml:space="preserve">, </w:t>
            </w:r>
            <w:proofErr w:type="spellStart"/>
            <w:r w:rsidRPr="00041B96">
              <w:t>Ame</w:t>
            </w:r>
            <w:proofErr w:type="spellEnd"/>
            <w:r w:rsidRPr="00041B96">
              <w:t xml:space="preserve"> Ile </w:t>
            </w:r>
            <w:proofErr w:type="spellStart"/>
            <w:r w:rsidRPr="00041B96">
              <w:t>Rolim</w:t>
            </w:r>
            <w:proofErr w:type="spellEnd"/>
            <w:r w:rsidRPr="00041B96">
              <w:t xml:space="preserve"> </w:t>
            </w:r>
            <w:proofErr w:type="spellStart"/>
            <w:r w:rsidRPr="00041B96">
              <w:t>Peixoto</w:t>
            </w:r>
            <w:proofErr w:type="spellEnd"/>
            <w:r w:rsidRPr="00041B96">
              <w:t xml:space="preserve">, Riccardo </w:t>
            </w:r>
            <w:proofErr w:type="spellStart"/>
            <w:r w:rsidRPr="00041B96">
              <w:t>Vecellio</w:t>
            </w:r>
            <w:proofErr w:type="spellEnd"/>
            <w:r w:rsidRPr="00041B96">
              <w:t xml:space="preserve"> </w:t>
            </w:r>
            <w:proofErr w:type="spellStart"/>
            <w:r w:rsidRPr="00041B96">
              <w:t>Segate</w:t>
            </w:r>
            <w:proofErr w:type="spellEnd"/>
            <w:r w:rsidRPr="00041B96">
              <w:t>, Karolina Aksamitowska</w:t>
            </w:r>
          </w:p>
        </w:tc>
        <w:tc>
          <w:tcPr>
            <w:tcW w:w="2126" w:type="dxa"/>
            <w:tcBorders>
              <w:top w:val="single" w:sz="4" w:space="0" w:color="auto"/>
              <w:left w:val="nil"/>
              <w:bottom w:val="single" w:sz="4" w:space="0" w:color="auto"/>
              <w:right w:val="single" w:sz="4" w:space="0" w:color="auto"/>
            </w:tcBorders>
            <w:shd w:val="clear" w:color="000000" w:fill="FFFFFF"/>
          </w:tcPr>
          <w:p w14:paraId="3D92377C" w14:textId="77777777" w:rsidR="00041B96" w:rsidRPr="00041B96" w:rsidRDefault="00041B96" w:rsidP="00156591">
            <w:pPr>
              <w:jc w:val="center"/>
              <w:rPr>
                <w:rFonts w:ascii="Times New Roman" w:hAnsi="Times New Roman" w:cs="Times New Roman"/>
                <w:sz w:val="24"/>
                <w:szCs w:val="24"/>
              </w:rPr>
            </w:pPr>
            <w:r w:rsidRPr="00041B96">
              <w:rPr>
                <w:rFonts w:ascii="Times New Roman" w:hAnsi="Times New Roman" w:cs="Times New Roman"/>
                <w:sz w:val="24"/>
                <w:szCs w:val="24"/>
              </w:rPr>
              <w:t>11</w:t>
            </w:r>
          </w:p>
        </w:tc>
      </w:tr>
      <w:tr w:rsidR="00041B96" w:rsidRPr="00041B96" w14:paraId="1A27877A" w14:textId="77777777" w:rsidTr="00041B96">
        <w:trPr>
          <w:trHeight w:val="876"/>
        </w:trPr>
        <w:tc>
          <w:tcPr>
            <w:tcW w:w="704" w:type="dxa"/>
            <w:tcBorders>
              <w:top w:val="single" w:sz="4" w:space="0" w:color="auto"/>
              <w:left w:val="single" w:sz="4" w:space="0" w:color="auto"/>
              <w:bottom w:val="single" w:sz="4" w:space="0" w:color="auto"/>
              <w:right w:val="single" w:sz="4" w:space="0" w:color="auto"/>
            </w:tcBorders>
            <w:shd w:val="clear" w:color="000000" w:fill="FFFFFF"/>
          </w:tcPr>
          <w:p w14:paraId="7150926A" w14:textId="77777777" w:rsidR="00041B96" w:rsidRPr="00041B96" w:rsidRDefault="00041B96" w:rsidP="00DA0C95">
            <w:pPr>
              <w:pStyle w:val="Akapitzlist"/>
              <w:widowControl/>
              <w:numPr>
                <w:ilvl w:val="0"/>
                <w:numId w:val="26"/>
              </w:numPr>
              <w:suppressAutoHyphens w:val="0"/>
              <w:autoSpaceDN/>
              <w:spacing w:after="160" w:line="259" w:lineRule="auto"/>
              <w:ind w:right="169"/>
              <w:contextualSpacing/>
              <w:textAlignment w:val="auto"/>
              <w:rPr>
                <w:rFonts w:cs="Times New Roman"/>
              </w:rPr>
            </w:pPr>
          </w:p>
        </w:tc>
        <w:tc>
          <w:tcPr>
            <w:tcW w:w="6312" w:type="dxa"/>
            <w:tcBorders>
              <w:top w:val="single" w:sz="4" w:space="0" w:color="auto"/>
              <w:left w:val="nil"/>
              <w:bottom w:val="single" w:sz="4" w:space="0" w:color="auto"/>
              <w:right w:val="single" w:sz="4" w:space="0" w:color="auto"/>
            </w:tcBorders>
            <w:shd w:val="clear" w:color="000000" w:fill="FFFFFF"/>
            <w:hideMark/>
          </w:tcPr>
          <w:p w14:paraId="3B0DD2C9" w14:textId="77777777" w:rsidR="00041B96" w:rsidRPr="00041B96" w:rsidRDefault="00041B96" w:rsidP="00156591">
            <w:pPr>
              <w:rPr>
                <w:rFonts w:ascii="Times New Roman" w:hAnsi="Times New Roman" w:cs="Times New Roman"/>
                <w:sz w:val="24"/>
                <w:szCs w:val="24"/>
              </w:rPr>
            </w:pPr>
            <w:r w:rsidRPr="00041B96">
              <w:rPr>
                <w:rFonts w:ascii="Times New Roman" w:hAnsi="Times New Roman" w:cs="Times New Roman"/>
                <w:sz w:val="24"/>
                <w:szCs w:val="24"/>
              </w:rPr>
              <w:t xml:space="preserve">Wkład Polski w rozwój międzynarodowego prawa karnego </w:t>
            </w:r>
            <w:r w:rsidRPr="00041B96">
              <w:rPr>
                <w:rFonts w:ascii="Times New Roman" w:hAnsi="Times New Roman" w:cs="Times New Roman"/>
                <w:sz w:val="24"/>
                <w:szCs w:val="24"/>
              </w:rPr>
              <w:br/>
              <w:t>/</w:t>
            </w:r>
            <w:proofErr w:type="spellStart"/>
            <w:r w:rsidRPr="00041B96">
              <w:rPr>
                <w:rFonts w:ascii="Times New Roman" w:hAnsi="Times New Roman" w:cs="Times New Roman"/>
                <w:sz w:val="24"/>
                <w:szCs w:val="24"/>
              </w:rPr>
              <w:t>Polish</w:t>
            </w:r>
            <w:proofErr w:type="spellEnd"/>
            <w:r w:rsidRPr="00041B96">
              <w:rPr>
                <w:rFonts w:ascii="Times New Roman" w:hAnsi="Times New Roman" w:cs="Times New Roman"/>
                <w:sz w:val="24"/>
                <w:szCs w:val="24"/>
              </w:rPr>
              <w:t xml:space="preserve"> </w:t>
            </w:r>
            <w:proofErr w:type="spellStart"/>
            <w:r w:rsidRPr="00041B96">
              <w:rPr>
                <w:rFonts w:ascii="Times New Roman" w:hAnsi="Times New Roman" w:cs="Times New Roman"/>
                <w:sz w:val="24"/>
                <w:szCs w:val="24"/>
              </w:rPr>
              <w:t>impact</w:t>
            </w:r>
            <w:proofErr w:type="spellEnd"/>
            <w:r w:rsidRPr="00041B96">
              <w:rPr>
                <w:rFonts w:ascii="Times New Roman" w:hAnsi="Times New Roman" w:cs="Times New Roman"/>
                <w:sz w:val="24"/>
                <w:szCs w:val="24"/>
              </w:rPr>
              <w:t xml:space="preserve"> on the development of </w:t>
            </w:r>
            <w:proofErr w:type="spellStart"/>
            <w:r w:rsidRPr="00041B96">
              <w:rPr>
                <w:rFonts w:ascii="Times New Roman" w:hAnsi="Times New Roman" w:cs="Times New Roman"/>
                <w:sz w:val="24"/>
                <w:szCs w:val="24"/>
              </w:rPr>
              <w:t>international</w:t>
            </w:r>
            <w:proofErr w:type="spellEnd"/>
            <w:r w:rsidRPr="00041B96">
              <w:rPr>
                <w:rFonts w:ascii="Times New Roman" w:hAnsi="Times New Roman" w:cs="Times New Roman"/>
                <w:sz w:val="24"/>
                <w:szCs w:val="24"/>
              </w:rPr>
              <w:t xml:space="preserve"> </w:t>
            </w:r>
            <w:proofErr w:type="spellStart"/>
            <w:r w:rsidRPr="00041B96">
              <w:rPr>
                <w:rFonts w:ascii="Times New Roman" w:hAnsi="Times New Roman" w:cs="Times New Roman"/>
                <w:sz w:val="24"/>
                <w:szCs w:val="24"/>
              </w:rPr>
              <w:t>criminal</w:t>
            </w:r>
            <w:proofErr w:type="spellEnd"/>
            <w:r w:rsidRPr="00041B96">
              <w:rPr>
                <w:rFonts w:ascii="Times New Roman" w:hAnsi="Times New Roman" w:cs="Times New Roman"/>
                <w:sz w:val="24"/>
                <w:szCs w:val="24"/>
              </w:rPr>
              <w:t xml:space="preserve"> law</w:t>
            </w:r>
            <w:r w:rsidRPr="00041B96">
              <w:rPr>
                <w:rFonts w:ascii="Times New Roman" w:hAnsi="Times New Roman" w:cs="Times New Roman"/>
                <w:sz w:val="24"/>
                <w:szCs w:val="24"/>
              </w:rPr>
              <w:br/>
              <w:t>Autorzy: Patrycja Grzebyk, Bartłomiej Krzan, Karolina Wierczyńska</w:t>
            </w:r>
          </w:p>
        </w:tc>
        <w:tc>
          <w:tcPr>
            <w:tcW w:w="2126" w:type="dxa"/>
            <w:tcBorders>
              <w:top w:val="single" w:sz="4" w:space="0" w:color="auto"/>
              <w:left w:val="nil"/>
              <w:bottom w:val="single" w:sz="4" w:space="0" w:color="auto"/>
              <w:right w:val="single" w:sz="4" w:space="0" w:color="auto"/>
            </w:tcBorders>
            <w:shd w:val="clear" w:color="000000" w:fill="FFFFFF"/>
          </w:tcPr>
          <w:p w14:paraId="1C5C409D" w14:textId="77777777" w:rsidR="00041B96" w:rsidRPr="00041B96" w:rsidRDefault="00041B96" w:rsidP="00156591">
            <w:pPr>
              <w:jc w:val="center"/>
              <w:rPr>
                <w:rFonts w:ascii="Times New Roman" w:hAnsi="Times New Roman" w:cs="Times New Roman"/>
                <w:sz w:val="24"/>
                <w:szCs w:val="24"/>
              </w:rPr>
            </w:pPr>
            <w:r w:rsidRPr="00041B96">
              <w:rPr>
                <w:rFonts w:ascii="Times New Roman" w:hAnsi="Times New Roman" w:cs="Times New Roman"/>
                <w:sz w:val="24"/>
                <w:szCs w:val="24"/>
              </w:rPr>
              <w:t>30</w:t>
            </w:r>
          </w:p>
        </w:tc>
      </w:tr>
      <w:tr w:rsidR="00041B96" w:rsidRPr="00041B96" w14:paraId="3171533A" w14:textId="77777777" w:rsidTr="00041B96">
        <w:trPr>
          <w:trHeight w:val="1164"/>
        </w:trPr>
        <w:tc>
          <w:tcPr>
            <w:tcW w:w="704" w:type="dxa"/>
            <w:tcBorders>
              <w:top w:val="single" w:sz="4" w:space="0" w:color="auto"/>
              <w:left w:val="single" w:sz="4" w:space="0" w:color="auto"/>
              <w:bottom w:val="single" w:sz="4" w:space="0" w:color="auto"/>
              <w:right w:val="single" w:sz="4" w:space="0" w:color="auto"/>
            </w:tcBorders>
            <w:shd w:val="clear" w:color="000000" w:fill="FFFFFF"/>
          </w:tcPr>
          <w:p w14:paraId="79850EE3" w14:textId="77777777" w:rsidR="00041B96" w:rsidRPr="00041B96" w:rsidRDefault="00041B96" w:rsidP="00DA0C95">
            <w:pPr>
              <w:pStyle w:val="Akapitzlist"/>
              <w:widowControl/>
              <w:numPr>
                <w:ilvl w:val="0"/>
                <w:numId w:val="26"/>
              </w:numPr>
              <w:suppressAutoHyphens w:val="0"/>
              <w:autoSpaceDN/>
              <w:spacing w:after="160" w:line="259" w:lineRule="auto"/>
              <w:ind w:right="169"/>
              <w:contextualSpacing/>
              <w:textAlignment w:val="auto"/>
              <w:rPr>
                <w:rFonts w:cs="Times New Roman"/>
              </w:rPr>
            </w:pPr>
          </w:p>
        </w:tc>
        <w:tc>
          <w:tcPr>
            <w:tcW w:w="6312" w:type="dxa"/>
            <w:tcBorders>
              <w:top w:val="single" w:sz="4" w:space="0" w:color="auto"/>
              <w:left w:val="nil"/>
              <w:bottom w:val="single" w:sz="4" w:space="0" w:color="auto"/>
              <w:right w:val="single" w:sz="4" w:space="0" w:color="auto"/>
            </w:tcBorders>
            <w:shd w:val="clear" w:color="000000" w:fill="FFFFFF"/>
            <w:hideMark/>
          </w:tcPr>
          <w:p w14:paraId="009903D1" w14:textId="77777777" w:rsidR="00041B96" w:rsidRPr="00041B96" w:rsidRDefault="00041B96" w:rsidP="00156591">
            <w:pPr>
              <w:rPr>
                <w:rFonts w:ascii="Times New Roman" w:hAnsi="Times New Roman" w:cs="Times New Roman"/>
                <w:sz w:val="24"/>
                <w:szCs w:val="24"/>
              </w:rPr>
            </w:pPr>
            <w:r w:rsidRPr="00041B96">
              <w:rPr>
                <w:rFonts w:ascii="Times New Roman" w:hAnsi="Times New Roman" w:cs="Times New Roman"/>
                <w:sz w:val="24"/>
                <w:szCs w:val="24"/>
              </w:rPr>
              <w:t xml:space="preserve">Oxford </w:t>
            </w:r>
            <w:proofErr w:type="spellStart"/>
            <w:r w:rsidRPr="00041B96">
              <w:rPr>
                <w:rFonts w:ascii="Times New Roman" w:hAnsi="Times New Roman" w:cs="Times New Roman"/>
                <w:sz w:val="24"/>
                <w:szCs w:val="24"/>
              </w:rPr>
              <w:t>Debate</w:t>
            </w:r>
            <w:proofErr w:type="spellEnd"/>
            <w:r w:rsidRPr="00041B96">
              <w:rPr>
                <w:rFonts w:ascii="Times New Roman" w:hAnsi="Times New Roman" w:cs="Times New Roman"/>
                <w:sz w:val="24"/>
                <w:szCs w:val="24"/>
              </w:rPr>
              <w:t xml:space="preserve"> </w:t>
            </w:r>
            <w:proofErr w:type="spellStart"/>
            <w:r w:rsidRPr="00041B96">
              <w:rPr>
                <w:rFonts w:ascii="Times New Roman" w:hAnsi="Times New Roman" w:cs="Times New Roman"/>
                <w:sz w:val="24"/>
                <w:szCs w:val="24"/>
              </w:rPr>
              <w:t>Scientific</w:t>
            </w:r>
            <w:proofErr w:type="spellEnd"/>
            <w:r w:rsidRPr="00041B96">
              <w:rPr>
                <w:rFonts w:ascii="Times New Roman" w:hAnsi="Times New Roman" w:cs="Times New Roman"/>
                <w:sz w:val="24"/>
                <w:szCs w:val="24"/>
              </w:rPr>
              <w:t xml:space="preserve"> </w:t>
            </w:r>
            <w:proofErr w:type="spellStart"/>
            <w:r w:rsidRPr="00041B96">
              <w:rPr>
                <w:rFonts w:ascii="Times New Roman" w:hAnsi="Times New Roman" w:cs="Times New Roman"/>
                <w:sz w:val="24"/>
                <w:szCs w:val="24"/>
              </w:rPr>
              <w:t>Monograph</w:t>
            </w:r>
            <w:proofErr w:type="spellEnd"/>
            <w:r w:rsidRPr="00041B96">
              <w:rPr>
                <w:rFonts w:ascii="Times New Roman" w:hAnsi="Times New Roman" w:cs="Times New Roman"/>
                <w:sz w:val="24"/>
                <w:szCs w:val="24"/>
              </w:rPr>
              <w:br/>
              <w:t xml:space="preserve"> </w:t>
            </w:r>
            <w:proofErr w:type="spellStart"/>
            <w:r w:rsidRPr="00041B96">
              <w:rPr>
                <w:rFonts w:ascii="Times New Roman" w:hAnsi="Times New Roman" w:cs="Times New Roman"/>
                <w:sz w:val="24"/>
                <w:szCs w:val="24"/>
              </w:rPr>
              <w:t>János</w:t>
            </w:r>
            <w:proofErr w:type="spellEnd"/>
            <w:r w:rsidRPr="00041B96">
              <w:rPr>
                <w:rFonts w:ascii="Times New Roman" w:hAnsi="Times New Roman" w:cs="Times New Roman"/>
                <w:sz w:val="24"/>
                <w:szCs w:val="24"/>
              </w:rPr>
              <w:t xml:space="preserve"> </w:t>
            </w:r>
            <w:proofErr w:type="spellStart"/>
            <w:r w:rsidRPr="00041B96">
              <w:rPr>
                <w:rFonts w:ascii="Times New Roman" w:hAnsi="Times New Roman" w:cs="Times New Roman"/>
                <w:sz w:val="24"/>
                <w:szCs w:val="24"/>
              </w:rPr>
              <w:t>Szinek</w:t>
            </w:r>
            <w:proofErr w:type="spellEnd"/>
            <w:r w:rsidRPr="00041B96">
              <w:rPr>
                <w:rFonts w:ascii="Times New Roman" w:hAnsi="Times New Roman" w:cs="Times New Roman"/>
                <w:sz w:val="24"/>
                <w:szCs w:val="24"/>
              </w:rPr>
              <w:t xml:space="preserve">, </w:t>
            </w:r>
            <w:proofErr w:type="spellStart"/>
            <w:r w:rsidRPr="00041B96">
              <w:rPr>
                <w:rFonts w:ascii="Times New Roman" w:hAnsi="Times New Roman" w:cs="Times New Roman"/>
                <w:sz w:val="24"/>
                <w:szCs w:val="24"/>
              </w:rPr>
              <w:t>Dávid</w:t>
            </w:r>
            <w:proofErr w:type="spellEnd"/>
            <w:r w:rsidRPr="00041B96">
              <w:rPr>
                <w:rFonts w:ascii="Times New Roman" w:hAnsi="Times New Roman" w:cs="Times New Roman"/>
                <w:sz w:val="24"/>
                <w:szCs w:val="24"/>
              </w:rPr>
              <w:t xml:space="preserve"> </w:t>
            </w:r>
            <w:proofErr w:type="spellStart"/>
            <w:r w:rsidRPr="00041B96">
              <w:rPr>
                <w:rFonts w:ascii="Times New Roman" w:hAnsi="Times New Roman" w:cs="Times New Roman"/>
                <w:sz w:val="24"/>
                <w:szCs w:val="24"/>
              </w:rPr>
              <w:t>Hojnyák</w:t>
            </w:r>
            <w:proofErr w:type="spellEnd"/>
            <w:r w:rsidRPr="00041B96">
              <w:rPr>
                <w:rFonts w:ascii="Times New Roman" w:hAnsi="Times New Roman" w:cs="Times New Roman"/>
                <w:sz w:val="24"/>
                <w:szCs w:val="24"/>
              </w:rPr>
              <w:t xml:space="preserve">, </w:t>
            </w:r>
            <w:proofErr w:type="spellStart"/>
            <w:r w:rsidRPr="00041B96">
              <w:rPr>
                <w:rFonts w:ascii="Times New Roman" w:hAnsi="Times New Roman" w:cs="Times New Roman"/>
                <w:sz w:val="24"/>
                <w:szCs w:val="24"/>
              </w:rPr>
              <w:t>László</w:t>
            </w:r>
            <w:proofErr w:type="spellEnd"/>
            <w:r w:rsidRPr="00041B96">
              <w:rPr>
                <w:rFonts w:ascii="Times New Roman" w:hAnsi="Times New Roman" w:cs="Times New Roman"/>
                <w:sz w:val="24"/>
                <w:szCs w:val="24"/>
              </w:rPr>
              <w:t xml:space="preserve"> </w:t>
            </w:r>
            <w:proofErr w:type="spellStart"/>
            <w:r w:rsidRPr="00041B96">
              <w:rPr>
                <w:rFonts w:ascii="Times New Roman" w:hAnsi="Times New Roman" w:cs="Times New Roman"/>
                <w:sz w:val="24"/>
                <w:szCs w:val="24"/>
              </w:rPr>
              <w:t>Dornfeld</w:t>
            </w:r>
            <w:proofErr w:type="spellEnd"/>
            <w:r w:rsidRPr="00041B96">
              <w:rPr>
                <w:rFonts w:ascii="Times New Roman" w:hAnsi="Times New Roman" w:cs="Times New Roman"/>
                <w:sz w:val="24"/>
                <w:szCs w:val="24"/>
              </w:rPr>
              <w:t xml:space="preserve">, </w:t>
            </w:r>
            <w:proofErr w:type="spellStart"/>
            <w:r w:rsidRPr="00041B96">
              <w:rPr>
                <w:rFonts w:ascii="Times New Roman" w:hAnsi="Times New Roman" w:cs="Times New Roman"/>
                <w:sz w:val="24"/>
                <w:szCs w:val="24"/>
              </w:rPr>
              <w:t>Álmos</w:t>
            </w:r>
            <w:proofErr w:type="spellEnd"/>
            <w:r w:rsidRPr="00041B96">
              <w:rPr>
                <w:rFonts w:ascii="Times New Roman" w:hAnsi="Times New Roman" w:cs="Times New Roman"/>
                <w:sz w:val="24"/>
                <w:szCs w:val="24"/>
              </w:rPr>
              <w:t xml:space="preserve"> </w:t>
            </w:r>
            <w:proofErr w:type="spellStart"/>
            <w:r w:rsidRPr="00041B96">
              <w:rPr>
                <w:rFonts w:ascii="Times New Roman" w:hAnsi="Times New Roman" w:cs="Times New Roman"/>
                <w:sz w:val="24"/>
                <w:szCs w:val="24"/>
              </w:rPr>
              <w:t>Ungvári</w:t>
            </w:r>
            <w:proofErr w:type="spellEnd"/>
            <w:r w:rsidRPr="00041B96">
              <w:rPr>
                <w:rFonts w:ascii="Times New Roman" w:hAnsi="Times New Roman" w:cs="Times New Roman"/>
                <w:sz w:val="24"/>
                <w:szCs w:val="24"/>
              </w:rPr>
              <w:t xml:space="preserve">, Klaudia Łuniewska, Roland </w:t>
            </w:r>
            <w:proofErr w:type="spellStart"/>
            <w:r w:rsidRPr="00041B96">
              <w:rPr>
                <w:rFonts w:ascii="Times New Roman" w:hAnsi="Times New Roman" w:cs="Times New Roman"/>
                <w:sz w:val="24"/>
                <w:szCs w:val="24"/>
              </w:rPr>
              <w:t>Szymczykiewicz</w:t>
            </w:r>
            <w:proofErr w:type="spellEnd"/>
            <w:r w:rsidRPr="00041B96">
              <w:rPr>
                <w:rFonts w:ascii="Times New Roman" w:hAnsi="Times New Roman" w:cs="Times New Roman"/>
                <w:sz w:val="24"/>
                <w:szCs w:val="24"/>
              </w:rPr>
              <w:t xml:space="preserve">, Marcin </w:t>
            </w:r>
            <w:proofErr w:type="spellStart"/>
            <w:r w:rsidRPr="00041B96">
              <w:rPr>
                <w:rFonts w:ascii="Times New Roman" w:hAnsi="Times New Roman" w:cs="Times New Roman"/>
                <w:sz w:val="24"/>
                <w:szCs w:val="24"/>
              </w:rPr>
              <w:t>Rau</w:t>
            </w:r>
            <w:proofErr w:type="spellEnd"/>
            <w:r w:rsidRPr="00041B96">
              <w:rPr>
                <w:rFonts w:ascii="Times New Roman" w:hAnsi="Times New Roman" w:cs="Times New Roman"/>
                <w:sz w:val="24"/>
                <w:szCs w:val="24"/>
              </w:rPr>
              <w:t xml:space="preserve">, Ewa Płocha, Marcin </w:t>
            </w:r>
            <w:proofErr w:type="spellStart"/>
            <w:r w:rsidRPr="00041B96">
              <w:rPr>
                <w:rFonts w:ascii="Times New Roman" w:hAnsi="Times New Roman" w:cs="Times New Roman"/>
                <w:sz w:val="24"/>
                <w:szCs w:val="24"/>
              </w:rPr>
              <w:t>Wielec</w:t>
            </w:r>
            <w:proofErr w:type="spellEnd"/>
            <w:r w:rsidRPr="00041B96">
              <w:rPr>
                <w:rFonts w:ascii="Times New Roman" w:hAnsi="Times New Roman" w:cs="Times New Roman"/>
                <w:sz w:val="24"/>
                <w:szCs w:val="24"/>
              </w:rPr>
              <w:t xml:space="preserve">, Bartłomiej </w:t>
            </w:r>
            <w:proofErr w:type="spellStart"/>
            <w:r w:rsidRPr="00041B96">
              <w:rPr>
                <w:rFonts w:ascii="Times New Roman" w:hAnsi="Times New Roman" w:cs="Times New Roman"/>
                <w:sz w:val="24"/>
                <w:szCs w:val="24"/>
              </w:rPr>
              <w:t>Oręziak</w:t>
            </w:r>
            <w:proofErr w:type="spellEnd"/>
            <w:r w:rsidRPr="00041B96">
              <w:rPr>
                <w:rFonts w:ascii="Times New Roman" w:hAnsi="Times New Roman" w:cs="Times New Roman"/>
                <w:sz w:val="24"/>
                <w:szCs w:val="24"/>
              </w:rPr>
              <w:t>, Paweł Sobczyk</w:t>
            </w:r>
          </w:p>
        </w:tc>
        <w:tc>
          <w:tcPr>
            <w:tcW w:w="2126" w:type="dxa"/>
            <w:tcBorders>
              <w:top w:val="single" w:sz="4" w:space="0" w:color="auto"/>
              <w:left w:val="nil"/>
              <w:bottom w:val="single" w:sz="4" w:space="0" w:color="auto"/>
              <w:right w:val="single" w:sz="4" w:space="0" w:color="auto"/>
            </w:tcBorders>
            <w:shd w:val="clear" w:color="000000" w:fill="FFFFFF"/>
          </w:tcPr>
          <w:p w14:paraId="09342B64" w14:textId="77777777" w:rsidR="00041B96" w:rsidRPr="00041B96" w:rsidRDefault="00041B96" w:rsidP="00156591">
            <w:pPr>
              <w:jc w:val="center"/>
              <w:rPr>
                <w:rFonts w:ascii="Times New Roman" w:hAnsi="Times New Roman" w:cs="Times New Roman"/>
                <w:sz w:val="24"/>
                <w:szCs w:val="24"/>
              </w:rPr>
            </w:pPr>
            <w:r w:rsidRPr="00041B96">
              <w:rPr>
                <w:rFonts w:ascii="Times New Roman" w:hAnsi="Times New Roman" w:cs="Times New Roman"/>
                <w:sz w:val="24"/>
                <w:szCs w:val="24"/>
              </w:rPr>
              <w:t>30</w:t>
            </w:r>
          </w:p>
        </w:tc>
      </w:tr>
      <w:tr w:rsidR="00041B96" w:rsidRPr="00041B96" w14:paraId="669CD0D6" w14:textId="77777777" w:rsidTr="00041B96">
        <w:trPr>
          <w:trHeight w:val="2700"/>
        </w:trPr>
        <w:tc>
          <w:tcPr>
            <w:tcW w:w="704" w:type="dxa"/>
            <w:tcBorders>
              <w:top w:val="single" w:sz="4" w:space="0" w:color="auto"/>
              <w:left w:val="single" w:sz="4" w:space="0" w:color="auto"/>
              <w:bottom w:val="single" w:sz="4" w:space="0" w:color="auto"/>
              <w:right w:val="single" w:sz="4" w:space="0" w:color="auto"/>
            </w:tcBorders>
            <w:shd w:val="clear" w:color="000000" w:fill="FFFFFF"/>
          </w:tcPr>
          <w:p w14:paraId="6392AA61" w14:textId="77777777" w:rsidR="00041B96" w:rsidRPr="00041B96" w:rsidRDefault="00041B96" w:rsidP="00DA0C95">
            <w:pPr>
              <w:pStyle w:val="Akapitzlist"/>
              <w:widowControl/>
              <w:numPr>
                <w:ilvl w:val="0"/>
                <w:numId w:val="26"/>
              </w:numPr>
              <w:suppressAutoHyphens w:val="0"/>
              <w:autoSpaceDN/>
              <w:spacing w:after="160" w:line="259" w:lineRule="auto"/>
              <w:ind w:right="169"/>
              <w:contextualSpacing/>
              <w:textAlignment w:val="auto"/>
              <w:rPr>
                <w:rFonts w:cs="Times New Roman"/>
              </w:rPr>
            </w:pPr>
          </w:p>
        </w:tc>
        <w:tc>
          <w:tcPr>
            <w:tcW w:w="6312" w:type="dxa"/>
            <w:tcBorders>
              <w:top w:val="single" w:sz="4" w:space="0" w:color="auto"/>
              <w:left w:val="nil"/>
              <w:bottom w:val="single" w:sz="4" w:space="0" w:color="auto"/>
              <w:right w:val="single" w:sz="4" w:space="0" w:color="auto"/>
            </w:tcBorders>
            <w:shd w:val="clear" w:color="000000" w:fill="FFFFFF"/>
            <w:hideMark/>
          </w:tcPr>
          <w:p w14:paraId="0C9F2651" w14:textId="77777777" w:rsidR="00041B96" w:rsidRPr="00041B96" w:rsidRDefault="00041B96" w:rsidP="00156591">
            <w:pPr>
              <w:rPr>
                <w:rFonts w:ascii="Times New Roman" w:hAnsi="Times New Roman" w:cs="Times New Roman"/>
                <w:sz w:val="24"/>
                <w:szCs w:val="24"/>
              </w:rPr>
            </w:pPr>
            <w:r w:rsidRPr="00041B96">
              <w:rPr>
                <w:rFonts w:ascii="Times New Roman" w:hAnsi="Times New Roman" w:cs="Times New Roman"/>
                <w:sz w:val="24"/>
                <w:szCs w:val="24"/>
                <w:lang w:val="en-GB"/>
              </w:rPr>
              <w:t>The impact of digital platforms and social media on freedom of expression and pluralism - view of young researchers</w:t>
            </w:r>
            <w:r w:rsidRPr="00041B96">
              <w:rPr>
                <w:rFonts w:ascii="Times New Roman" w:hAnsi="Times New Roman" w:cs="Times New Roman"/>
                <w:sz w:val="24"/>
                <w:szCs w:val="24"/>
                <w:lang w:val="en-GB"/>
              </w:rPr>
              <w:br/>
              <w:t xml:space="preserve">1. Konrad </w:t>
            </w:r>
            <w:proofErr w:type="spellStart"/>
            <w:r w:rsidRPr="00041B96">
              <w:rPr>
                <w:rFonts w:ascii="Times New Roman" w:hAnsi="Times New Roman" w:cs="Times New Roman"/>
                <w:sz w:val="24"/>
                <w:szCs w:val="24"/>
                <w:lang w:val="en-GB"/>
              </w:rPr>
              <w:t>Burdziak</w:t>
            </w:r>
            <w:proofErr w:type="spellEnd"/>
            <w:r w:rsidRPr="00041B96">
              <w:rPr>
                <w:rFonts w:ascii="Times New Roman" w:hAnsi="Times New Roman" w:cs="Times New Roman"/>
                <w:sz w:val="24"/>
                <w:szCs w:val="24"/>
                <w:lang w:val="en-GB"/>
              </w:rPr>
              <w:t xml:space="preserve"> i  Magdalena </w:t>
            </w:r>
            <w:proofErr w:type="spellStart"/>
            <w:r w:rsidRPr="00041B96">
              <w:rPr>
                <w:rFonts w:ascii="Times New Roman" w:hAnsi="Times New Roman" w:cs="Times New Roman"/>
                <w:sz w:val="24"/>
                <w:szCs w:val="24"/>
                <w:lang w:val="en-GB"/>
              </w:rPr>
              <w:t>Kowalewska-Łukuć</w:t>
            </w:r>
            <w:proofErr w:type="spellEnd"/>
            <w:r w:rsidRPr="00041B96">
              <w:rPr>
                <w:rFonts w:ascii="Times New Roman" w:hAnsi="Times New Roman" w:cs="Times New Roman"/>
                <w:sz w:val="24"/>
                <w:szCs w:val="24"/>
                <w:lang w:val="en-GB"/>
              </w:rPr>
              <w:t xml:space="preserve"> 2. Andrej </w:t>
            </w:r>
            <w:proofErr w:type="spellStart"/>
            <w:r w:rsidRPr="00041B96">
              <w:rPr>
                <w:rFonts w:ascii="Times New Roman" w:hAnsi="Times New Roman" w:cs="Times New Roman"/>
                <w:sz w:val="24"/>
                <w:szCs w:val="24"/>
                <w:lang w:val="en-GB"/>
              </w:rPr>
              <w:t>Bozhinovski</w:t>
            </w:r>
            <w:proofErr w:type="spellEnd"/>
            <w:r w:rsidRPr="00041B96">
              <w:rPr>
                <w:rFonts w:ascii="Times New Roman" w:hAnsi="Times New Roman" w:cs="Times New Roman"/>
                <w:sz w:val="24"/>
                <w:szCs w:val="24"/>
                <w:lang w:val="en-GB"/>
              </w:rPr>
              <w:t xml:space="preserve">  3. </w:t>
            </w:r>
            <w:proofErr w:type="spellStart"/>
            <w:r w:rsidRPr="00041B96">
              <w:rPr>
                <w:rFonts w:ascii="Times New Roman" w:hAnsi="Times New Roman" w:cs="Times New Roman"/>
                <w:sz w:val="24"/>
                <w:szCs w:val="24"/>
                <w:lang w:val="en-GB"/>
              </w:rPr>
              <w:t>János</w:t>
            </w:r>
            <w:proofErr w:type="spellEnd"/>
            <w:r w:rsidRPr="00041B96">
              <w:rPr>
                <w:rFonts w:ascii="Times New Roman" w:hAnsi="Times New Roman" w:cs="Times New Roman"/>
                <w:sz w:val="24"/>
                <w:szCs w:val="24"/>
                <w:lang w:val="en-GB"/>
              </w:rPr>
              <w:t xml:space="preserve"> </w:t>
            </w:r>
            <w:proofErr w:type="spellStart"/>
            <w:r w:rsidRPr="00041B96">
              <w:rPr>
                <w:rFonts w:ascii="Times New Roman" w:hAnsi="Times New Roman" w:cs="Times New Roman"/>
                <w:sz w:val="24"/>
                <w:szCs w:val="24"/>
                <w:lang w:val="en-GB"/>
              </w:rPr>
              <w:t>Szinek</w:t>
            </w:r>
            <w:proofErr w:type="spellEnd"/>
            <w:r w:rsidRPr="00041B96">
              <w:rPr>
                <w:rFonts w:ascii="Times New Roman" w:hAnsi="Times New Roman" w:cs="Times New Roman"/>
                <w:sz w:val="24"/>
                <w:szCs w:val="24"/>
                <w:lang w:val="en-GB"/>
              </w:rPr>
              <w:t xml:space="preserve">  4. </w:t>
            </w:r>
            <w:r w:rsidRPr="00041B96">
              <w:rPr>
                <w:rFonts w:ascii="Times New Roman" w:hAnsi="Times New Roman" w:cs="Times New Roman"/>
                <w:sz w:val="24"/>
                <w:szCs w:val="24"/>
              </w:rPr>
              <w:t xml:space="preserve">Aleksandra </w:t>
            </w:r>
            <w:proofErr w:type="spellStart"/>
            <w:r w:rsidRPr="00041B96">
              <w:rPr>
                <w:rFonts w:ascii="Times New Roman" w:hAnsi="Times New Roman" w:cs="Times New Roman"/>
                <w:sz w:val="24"/>
                <w:szCs w:val="24"/>
              </w:rPr>
              <w:t>Igielska</w:t>
            </w:r>
            <w:proofErr w:type="spellEnd"/>
            <w:r w:rsidRPr="00041B96">
              <w:rPr>
                <w:rFonts w:ascii="Times New Roman" w:hAnsi="Times New Roman" w:cs="Times New Roman"/>
                <w:sz w:val="24"/>
                <w:szCs w:val="24"/>
              </w:rPr>
              <w:t xml:space="preserve"> 5. Weronika Stawińska 6. Paulina Arend i Jan Solarski 7. </w:t>
            </w:r>
            <w:proofErr w:type="spellStart"/>
            <w:r w:rsidRPr="00041B96">
              <w:rPr>
                <w:rFonts w:ascii="Times New Roman" w:hAnsi="Times New Roman" w:cs="Times New Roman"/>
                <w:sz w:val="24"/>
                <w:szCs w:val="24"/>
              </w:rPr>
              <w:t>János</w:t>
            </w:r>
            <w:proofErr w:type="spellEnd"/>
            <w:r w:rsidRPr="00041B96">
              <w:rPr>
                <w:rFonts w:ascii="Times New Roman" w:hAnsi="Times New Roman" w:cs="Times New Roman"/>
                <w:sz w:val="24"/>
                <w:szCs w:val="24"/>
              </w:rPr>
              <w:t xml:space="preserve"> </w:t>
            </w:r>
            <w:proofErr w:type="spellStart"/>
            <w:r w:rsidRPr="00041B96">
              <w:rPr>
                <w:rFonts w:ascii="Times New Roman" w:hAnsi="Times New Roman" w:cs="Times New Roman"/>
                <w:sz w:val="24"/>
                <w:szCs w:val="24"/>
              </w:rPr>
              <w:t>Tamás</w:t>
            </w:r>
            <w:proofErr w:type="spellEnd"/>
            <w:r w:rsidRPr="00041B96">
              <w:rPr>
                <w:rFonts w:ascii="Times New Roman" w:hAnsi="Times New Roman" w:cs="Times New Roman"/>
                <w:sz w:val="24"/>
                <w:szCs w:val="24"/>
              </w:rPr>
              <w:t xml:space="preserve"> Papp 8. </w:t>
            </w:r>
            <w:proofErr w:type="spellStart"/>
            <w:r w:rsidRPr="00041B96">
              <w:rPr>
                <w:rFonts w:ascii="Times New Roman" w:hAnsi="Times New Roman" w:cs="Times New Roman"/>
                <w:sz w:val="24"/>
                <w:szCs w:val="24"/>
              </w:rPr>
              <w:t>Novak</w:t>
            </w:r>
            <w:proofErr w:type="spellEnd"/>
            <w:r w:rsidRPr="00041B96">
              <w:rPr>
                <w:rFonts w:ascii="Times New Roman" w:hAnsi="Times New Roman" w:cs="Times New Roman"/>
                <w:sz w:val="24"/>
                <w:szCs w:val="24"/>
              </w:rPr>
              <w:t xml:space="preserve"> </w:t>
            </w:r>
            <w:proofErr w:type="spellStart"/>
            <w:r w:rsidRPr="00041B96">
              <w:rPr>
                <w:rFonts w:ascii="Times New Roman" w:hAnsi="Times New Roman" w:cs="Times New Roman"/>
                <w:sz w:val="24"/>
                <w:szCs w:val="24"/>
              </w:rPr>
              <w:t>Vujicic</w:t>
            </w:r>
            <w:proofErr w:type="spellEnd"/>
            <w:r w:rsidRPr="00041B96">
              <w:rPr>
                <w:rFonts w:ascii="Times New Roman" w:hAnsi="Times New Roman" w:cs="Times New Roman"/>
                <w:sz w:val="24"/>
                <w:szCs w:val="24"/>
              </w:rPr>
              <w:t xml:space="preserve"> 9. </w:t>
            </w:r>
            <w:proofErr w:type="spellStart"/>
            <w:r w:rsidRPr="00041B96">
              <w:rPr>
                <w:rFonts w:ascii="Times New Roman" w:hAnsi="Times New Roman" w:cs="Times New Roman"/>
                <w:sz w:val="24"/>
                <w:szCs w:val="24"/>
              </w:rPr>
              <w:t>János</w:t>
            </w:r>
            <w:proofErr w:type="spellEnd"/>
            <w:r w:rsidRPr="00041B96">
              <w:rPr>
                <w:rFonts w:ascii="Times New Roman" w:hAnsi="Times New Roman" w:cs="Times New Roman"/>
                <w:sz w:val="24"/>
                <w:szCs w:val="24"/>
              </w:rPr>
              <w:t xml:space="preserve"> </w:t>
            </w:r>
            <w:proofErr w:type="spellStart"/>
            <w:r w:rsidRPr="00041B96">
              <w:rPr>
                <w:rFonts w:ascii="Times New Roman" w:hAnsi="Times New Roman" w:cs="Times New Roman"/>
                <w:sz w:val="24"/>
                <w:szCs w:val="24"/>
              </w:rPr>
              <w:t>Tamás</w:t>
            </w:r>
            <w:proofErr w:type="spellEnd"/>
            <w:r w:rsidRPr="00041B96">
              <w:rPr>
                <w:rFonts w:ascii="Times New Roman" w:hAnsi="Times New Roman" w:cs="Times New Roman"/>
                <w:sz w:val="24"/>
                <w:szCs w:val="24"/>
              </w:rPr>
              <w:t xml:space="preserve"> Papp (od </w:t>
            </w:r>
            <w:proofErr w:type="spellStart"/>
            <w:r w:rsidRPr="00041B96">
              <w:rPr>
                <w:rFonts w:ascii="Times New Roman" w:hAnsi="Times New Roman" w:cs="Times New Roman"/>
                <w:sz w:val="24"/>
                <w:szCs w:val="24"/>
              </w:rPr>
              <w:t>Koltay</w:t>
            </w:r>
            <w:proofErr w:type="spellEnd"/>
            <w:r w:rsidRPr="00041B96">
              <w:rPr>
                <w:rFonts w:ascii="Times New Roman" w:hAnsi="Times New Roman" w:cs="Times New Roman"/>
                <w:sz w:val="24"/>
                <w:szCs w:val="24"/>
              </w:rPr>
              <w:t xml:space="preserve"> </w:t>
            </w:r>
            <w:proofErr w:type="spellStart"/>
            <w:r w:rsidRPr="00041B96">
              <w:rPr>
                <w:rFonts w:ascii="Times New Roman" w:hAnsi="Times New Roman" w:cs="Times New Roman"/>
                <w:sz w:val="24"/>
                <w:szCs w:val="24"/>
              </w:rPr>
              <w:t>András</w:t>
            </w:r>
            <w:proofErr w:type="spellEnd"/>
            <w:r w:rsidRPr="00041B96">
              <w:rPr>
                <w:rFonts w:ascii="Times New Roman" w:hAnsi="Times New Roman" w:cs="Times New Roman"/>
                <w:sz w:val="24"/>
                <w:szCs w:val="24"/>
              </w:rPr>
              <w:t xml:space="preserve">) 10. Karolina Bać i Elżbieta Antosiewicz 11. Tomasz Bojanowski 12.  Klaudia Łuniewska 13. Marcin </w:t>
            </w:r>
            <w:proofErr w:type="spellStart"/>
            <w:r w:rsidRPr="00041B96">
              <w:rPr>
                <w:rFonts w:ascii="Times New Roman" w:hAnsi="Times New Roman" w:cs="Times New Roman"/>
                <w:sz w:val="24"/>
                <w:szCs w:val="24"/>
              </w:rPr>
              <w:t>Wielec</w:t>
            </w:r>
            <w:proofErr w:type="spellEnd"/>
            <w:r w:rsidRPr="00041B96">
              <w:rPr>
                <w:rFonts w:ascii="Times New Roman" w:hAnsi="Times New Roman" w:cs="Times New Roman"/>
                <w:sz w:val="24"/>
                <w:szCs w:val="24"/>
              </w:rPr>
              <w:t xml:space="preserve"> 14. Bartłomiej </w:t>
            </w:r>
            <w:proofErr w:type="spellStart"/>
            <w:r w:rsidRPr="00041B96">
              <w:rPr>
                <w:rFonts w:ascii="Times New Roman" w:hAnsi="Times New Roman" w:cs="Times New Roman"/>
                <w:sz w:val="24"/>
                <w:szCs w:val="24"/>
              </w:rPr>
              <w:t>Oręziak</w:t>
            </w:r>
            <w:proofErr w:type="spellEnd"/>
            <w:r w:rsidRPr="00041B96">
              <w:rPr>
                <w:rFonts w:ascii="Times New Roman" w:hAnsi="Times New Roman" w:cs="Times New Roman"/>
                <w:sz w:val="24"/>
                <w:szCs w:val="24"/>
              </w:rPr>
              <w:t xml:space="preserve"> 15. Ewa Płocha 16. Julia </w:t>
            </w:r>
            <w:proofErr w:type="spellStart"/>
            <w:r w:rsidRPr="00041B96">
              <w:rPr>
                <w:rFonts w:ascii="Times New Roman" w:hAnsi="Times New Roman" w:cs="Times New Roman"/>
                <w:sz w:val="24"/>
                <w:szCs w:val="24"/>
              </w:rPr>
              <w:t>Starybrat</w:t>
            </w:r>
            <w:proofErr w:type="spellEnd"/>
            <w:r w:rsidRPr="00041B96">
              <w:rPr>
                <w:rFonts w:ascii="Times New Roman" w:hAnsi="Times New Roman" w:cs="Times New Roman"/>
                <w:sz w:val="24"/>
                <w:szCs w:val="24"/>
              </w:rPr>
              <w:t xml:space="preserve"> 17. Jelena </w:t>
            </w:r>
            <w:proofErr w:type="spellStart"/>
            <w:r w:rsidRPr="00041B96">
              <w:rPr>
                <w:rFonts w:ascii="Times New Roman" w:hAnsi="Times New Roman" w:cs="Times New Roman"/>
                <w:sz w:val="24"/>
                <w:szCs w:val="24"/>
              </w:rPr>
              <w:t>Radmanović</w:t>
            </w:r>
            <w:proofErr w:type="spellEnd"/>
            <w:r w:rsidRPr="00041B96">
              <w:rPr>
                <w:rFonts w:ascii="Times New Roman" w:hAnsi="Times New Roman" w:cs="Times New Roman"/>
                <w:sz w:val="24"/>
                <w:szCs w:val="24"/>
              </w:rPr>
              <w:t xml:space="preserve">  18. Aleksandra </w:t>
            </w:r>
            <w:proofErr w:type="spellStart"/>
            <w:r w:rsidRPr="00041B96">
              <w:rPr>
                <w:rFonts w:ascii="Times New Roman" w:hAnsi="Times New Roman" w:cs="Times New Roman"/>
                <w:sz w:val="24"/>
                <w:szCs w:val="24"/>
              </w:rPr>
              <w:t>Toroman</w:t>
            </w:r>
            <w:proofErr w:type="spellEnd"/>
          </w:p>
        </w:tc>
        <w:tc>
          <w:tcPr>
            <w:tcW w:w="2126" w:type="dxa"/>
            <w:tcBorders>
              <w:top w:val="single" w:sz="4" w:space="0" w:color="auto"/>
              <w:left w:val="nil"/>
              <w:bottom w:val="single" w:sz="4" w:space="0" w:color="auto"/>
              <w:right w:val="single" w:sz="4" w:space="0" w:color="auto"/>
            </w:tcBorders>
            <w:shd w:val="clear" w:color="000000" w:fill="FFFFFF"/>
          </w:tcPr>
          <w:p w14:paraId="508DAFC4" w14:textId="77777777" w:rsidR="00041B96" w:rsidRPr="00041B96" w:rsidRDefault="00041B96" w:rsidP="00156591">
            <w:pPr>
              <w:jc w:val="center"/>
              <w:rPr>
                <w:rFonts w:ascii="Times New Roman" w:hAnsi="Times New Roman" w:cs="Times New Roman"/>
                <w:sz w:val="24"/>
                <w:szCs w:val="24"/>
                <w:lang w:val="en-GB"/>
              </w:rPr>
            </w:pPr>
            <w:r w:rsidRPr="00041B96">
              <w:rPr>
                <w:rFonts w:ascii="Times New Roman" w:hAnsi="Times New Roman" w:cs="Times New Roman"/>
                <w:sz w:val="24"/>
                <w:szCs w:val="24"/>
              </w:rPr>
              <w:t>17</w:t>
            </w:r>
          </w:p>
        </w:tc>
      </w:tr>
      <w:tr w:rsidR="00041B96" w:rsidRPr="00041B96" w14:paraId="5ACADCCA" w14:textId="77777777" w:rsidTr="00041B96">
        <w:trPr>
          <w:trHeight w:val="402"/>
        </w:trPr>
        <w:tc>
          <w:tcPr>
            <w:tcW w:w="7016" w:type="dxa"/>
            <w:gridSpan w:val="2"/>
            <w:tcBorders>
              <w:top w:val="single" w:sz="4" w:space="0" w:color="auto"/>
              <w:left w:val="single" w:sz="4" w:space="0" w:color="auto"/>
              <w:bottom w:val="single" w:sz="4" w:space="0" w:color="auto"/>
              <w:right w:val="single" w:sz="4" w:space="0" w:color="auto"/>
            </w:tcBorders>
            <w:shd w:val="clear" w:color="000000" w:fill="FFFFFF"/>
          </w:tcPr>
          <w:p w14:paraId="29048B65" w14:textId="7E29619A" w:rsidR="00041B96" w:rsidRPr="00041B96" w:rsidRDefault="00041B96" w:rsidP="00156591">
            <w:pPr>
              <w:rPr>
                <w:rFonts w:ascii="Times New Roman" w:hAnsi="Times New Roman" w:cs="Times New Roman"/>
                <w:b/>
                <w:bCs/>
                <w:sz w:val="24"/>
                <w:szCs w:val="24"/>
                <w:lang w:val="en-GB"/>
              </w:rPr>
            </w:pPr>
            <w:r w:rsidRPr="00041B96">
              <w:rPr>
                <w:rFonts w:ascii="Times New Roman" w:hAnsi="Times New Roman" w:cs="Times New Roman"/>
                <w:b/>
                <w:bCs/>
                <w:sz w:val="24"/>
                <w:szCs w:val="24"/>
                <w:lang w:val="en-GB"/>
              </w:rPr>
              <w:t>RAZEM:</w:t>
            </w:r>
            <w:r w:rsidR="0005614A">
              <w:rPr>
                <w:rFonts w:ascii="Times New Roman" w:hAnsi="Times New Roman" w:cs="Times New Roman"/>
                <w:b/>
                <w:bCs/>
                <w:sz w:val="24"/>
                <w:szCs w:val="24"/>
                <w:lang w:val="en-GB"/>
              </w:rPr>
              <w:t xml:space="preserve"> 11 </w:t>
            </w:r>
            <w:proofErr w:type="spellStart"/>
            <w:r w:rsidR="0005614A">
              <w:rPr>
                <w:rFonts w:ascii="Times New Roman" w:hAnsi="Times New Roman" w:cs="Times New Roman"/>
                <w:b/>
                <w:bCs/>
                <w:sz w:val="24"/>
                <w:szCs w:val="24"/>
                <w:lang w:val="en-GB"/>
              </w:rPr>
              <w:t>pozycji</w:t>
            </w:r>
            <w:proofErr w:type="spellEnd"/>
          </w:p>
        </w:tc>
        <w:tc>
          <w:tcPr>
            <w:tcW w:w="2126" w:type="dxa"/>
            <w:tcBorders>
              <w:top w:val="single" w:sz="4" w:space="0" w:color="auto"/>
              <w:left w:val="nil"/>
              <w:bottom w:val="single" w:sz="4" w:space="0" w:color="auto"/>
              <w:right w:val="single" w:sz="4" w:space="0" w:color="auto"/>
            </w:tcBorders>
            <w:shd w:val="clear" w:color="000000" w:fill="FFFFFF"/>
          </w:tcPr>
          <w:p w14:paraId="2E645984" w14:textId="77777777" w:rsidR="00041B96" w:rsidRPr="00041B96" w:rsidRDefault="00041B96" w:rsidP="00156591">
            <w:pPr>
              <w:jc w:val="center"/>
              <w:rPr>
                <w:rFonts w:ascii="Times New Roman" w:hAnsi="Times New Roman" w:cs="Times New Roman"/>
                <w:b/>
                <w:bCs/>
                <w:sz w:val="24"/>
                <w:szCs w:val="24"/>
              </w:rPr>
            </w:pPr>
            <w:r w:rsidRPr="00041B96">
              <w:rPr>
                <w:rFonts w:ascii="Times New Roman" w:hAnsi="Times New Roman" w:cs="Times New Roman"/>
                <w:b/>
                <w:bCs/>
                <w:sz w:val="24"/>
                <w:szCs w:val="24"/>
              </w:rPr>
              <w:t>195</w:t>
            </w:r>
          </w:p>
        </w:tc>
      </w:tr>
    </w:tbl>
    <w:p w14:paraId="3385284C" w14:textId="77777777" w:rsidR="00041B96" w:rsidRPr="00041B96" w:rsidRDefault="00041B96" w:rsidP="00041B96">
      <w:pPr>
        <w:rPr>
          <w:rFonts w:ascii="Times New Roman" w:hAnsi="Times New Roman" w:cs="Times New Roman"/>
          <w:sz w:val="24"/>
          <w:szCs w:val="24"/>
        </w:rPr>
      </w:pPr>
    </w:p>
    <w:tbl>
      <w:tblPr>
        <w:tblW w:w="9142" w:type="dxa"/>
        <w:tblLayout w:type="fixed"/>
        <w:tblCellMar>
          <w:left w:w="70" w:type="dxa"/>
          <w:right w:w="70" w:type="dxa"/>
        </w:tblCellMar>
        <w:tblLook w:val="04A0" w:firstRow="1" w:lastRow="0" w:firstColumn="1" w:lastColumn="0" w:noHBand="0" w:noVBand="1"/>
      </w:tblPr>
      <w:tblGrid>
        <w:gridCol w:w="7016"/>
        <w:gridCol w:w="2126"/>
      </w:tblGrid>
      <w:tr w:rsidR="00041B96" w:rsidRPr="00041B96" w14:paraId="18809C7A" w14:textId="77777777" w:rsidTr="00041B96">
        <w:trPr>
          <w:trHeight w:val="564"/>
        </w:trPr>
        <w:tc>
          <w:tcPr>
            <w:tcW w:w="7016" w:type="dxa"/>
            <w:tcBorders>
              <w:top w:val="single" w:sz="4" w:space="0" w:color="auto"/>
              <w:left w:val="single" w:sz="4" w:space="0" w:color="auto"/>
              <w:bottom w:val="single" w:sz="4" w:space="0" w:color="auto"/>
              <w:right w:val="single" w:sz="4" w:space="0" w:color="auto"/>
            </w:tcBorders>
            <w:shd w:val="clear" w:color="000000" w:fill="FFFFFF"/>
          </w:tcPr>
          <w:p w14:paraId="342F8A63" w14:textId="48C954E4" w:rsidR="00041B96" w:rsidRPr="00041B96" w:rsidRDefault="00041B96" w:rsidP="00156591">
            <w:pPr>
              <w:rPr>
                <w:rFonts w:ascii="Times New Roman" w:hAnsi="Times New Roman" w:cs="Times New Roman"/>
                <w:b/>
                <w:bCs/>
                <w:sz w:val="24"/>
                <w:szCs w:val="24"/>
              </w:rPr>
            </w:pPr>
            <w:r w:rsidRPr="00041B96">
              <w:rPr>
                <w:rFonts w:ascii="Times New Roman" w:hAnsi="Times New Roman" w:cs="Times New Roman"/>
                <w:b/>
                <w:bCs/>
                <w:sz w:val="24"/>
                <w:szCs w:val="24"/>
              </w:rPr>
              <w:t>III.</w:t>
            </w:r>
            <w:r w:rsidRPr="00041B96">
              <w:rPr>
                <w:rFonts w:ascii="Times New Roman" w:hAnsi="Times New Roman" w:cs="Times New Roman"/>
                <w:b/>
                <w:bCs/>
                <w:sz w:val="24"/>
                <w:szCs w:val="24"/>
              </w:rPr>
              <w:tab/>
            </w:r>
            <w:r w:rsidR="0005614A">
              <w:rPr>
                <w:rFonts w:ascii="Times New Roman" w:hAnsi="Times New Roman" w:cs="Times New Roman"/>
                <w:b/>
                <w:bCs/>
                <w:sz w:val="24"/>
                <w:szCs w:val="24"/>
              </w:rPr>
              <w:t>P</w:t>
            </w:r>
            <w:r w:rsidRPr="00041B96">
              <w:rPr>
                <w:rFonts w:ascii="Times New Roman" w:hAnsi="Times New Roman" w:cs="Times New Roman"/>
                <w:b/>
                <w:bCs/>
                <w:sz w:val="24"/>
                <w:szCs w:val="24"/>
              </w:rPr>
              <w:t>lanowan</w:t>
            </w:r>
            <w:r w:rsidR="0005614A">
              <w:rPr>
                <w:rFonts w:ascii="Times New Roman" w:hAnsi="Times New Roman" w:cs="Times New Roman"/>
                <w:b/>
                <w:bCs/>
                <w:sz w:val="24"/>
                <w:szCs w:val="24"/>
              </w:rPr>
              <w:t>e</w:t>
            </w:r>
            <w:r w:rsidRPr="00041B96">
              <w:rPr>
                <w:rFonts w:ascii="Times New Roman" w:hAnsi="Times New Roman" w:cs="Times New Roman"/>
                <w:b/>
                <w:bCs/>
                <w:sz w:val="24"/>
                <w:szCs w:val="24"/>
              </w:rPr>
              <w:t xml:space="preserve"> publikacj</w:t>
            </w:r>
            <w:r w:rsidR="0005614A">
              <w:rPr>
                <w:rFonts w:ascii="Times New Roman" w:hAnsi="Times New Roman" w:cs="Times New Roman"/>
                <w:b/>
                <w:bCs/>
                <w:sz w:val="24"/>
                <w:szCs w:val="24"/>
              </w:rPr>
              <w:t>e</w:t>
            </w:r>
            <w:r w:rsidRPr="00041B96">
              <w:rPr>
                <w:rFonts w:ascii="Times New Roman" w:hAnsi="Times New Roman" w:cs="Times New Roman"/>
                <w:b/>
                <w:bCs/>
                <w:sz w:val="24"/>
                <w:szCs w:val="24"/>
              </w:rPr>
              <w:t xml:space="preserve"> naukow</w:t>
            </w:r>
            <w:r w:rsidR="0005614A">
              <w:rPr>
                <w:rFonts w:ascii="Times New Roman" w:hAnsi="Times New Roman" w:cs="Times New Roman"/>
                <w:b/>
                <w:bCs/>
                <w:sz w:val="24"/>
                <w:szCs w:val="24"/>
              </w:rPr>
              <w:t>e</w:t>
            </w:r>
            <w:r w:rsidRPr="00041B96">
              <w:rPr>
                <w:rFonts w:ascii="Times New Roman" w:hAnsi="Times New Roman" w:cs="Times New Roman"/>
                <w:b/>
                <w:bCs/>
                <w:sz w:val="24"/>
                <w:szCs w:val="24"/>
              </w:rPr>
              <w:t xml:space="preserve"> IWS</w:t>
            </w:r>
            <w:r w:rsidR="0005614A">
              <w:rPr>
                <w:rFonts w:ascii="Times New Roman" w:hAnsi="Times New Roman" w:cs="Times New Roman"/>
                <w:b/>
                <w:bCs/>
                <w:sz w:val="24"/>
                <w:szCs w:val="24"/>
              </w:rPr>
              <w:t xml:space="preserve"> ogółem</w:t>
            </w:r>
          </w:p>
        </w:tc>
        <w:tc>
          <w:tcPr>
            <w:tcW w:w="2126" w:type="dxa"/>
            <w:tcBorders>
              <w:top w:val="single" w:sz="4" w:space="0" w:color="auto"/>
              <w:left w:val="nil"/>
              <w:bottom w:val="single" w:sz="4" w:space="0" w:color="auto"/>
              <w:right w:val="single" w:sz="4" w:space="0" w:color="auto"/>
            </w:tcBorders>
            <w:shd w:val="clear" w:color="000000" w:fill="FFFFFF"/>
          </w:tcPr>
          <w:p w14:paraId="1EDCD268" w14:textId="5CCD40CC" w:rsidR="00041B96" w:rsidRPr="00041B96" w:rsidRDefault="00041B96" w:rsidP="00156591">
            <w:pPr>
              <w:jc w:val="center"/>
              <w:rPr>
                <w:rFonts w:ascii="Times New Roman" w:hAnsi="Times New Roman" w:cs="Times New Roman"/>
                <w:sz w:val="24"/>
                <w:szCs w:val="24"/>
              </w:rPr>
            </w:pPr>
            <w:r w:rsidRPr="00041B96">
              <w:rPr>
                <w:rFonts w:ascii="Times New Roman" w:hAnsi="Times New Roman" w:cs="Times New Roman"/>
                <w:sz w:val="24"/>
                <w:szCs w:val="24"/>
              </w:rPr>
              <w:t xml:space="preserve">Suma orientacyjnej liczby arkuszy </w:t>
            </w:r>
          </w:p>
        </w:tc>
      </w:tr>
      <w:tr w:rsidR="00041B96" w:rsidRPr="00041B96" w14:paraId="50CC34D4" w14:textId="77777777" w:rsidTr="00041B96">
        <w:trPr>
          <w:trHeight w:val="288"/>
        </w:trPr>
        <w:tc>
          <w:tcPr>
            <w:tcW w:w="7016" w:type="dxa"/>
            <w:tcBorders>
              <w:top w:val="single" w:sz="4" w:space="0" w:color="auto"/>
              <w:left w:val="single" w:sz="4" w:space="0" w:color="auto"/>
              <w:bottom w:val="single" w:sz="4" w:space="0" w:color="auto"/>
              <w:right w:val="single" w:sz="4" w:space="0" w:color="auto"/>
            </w:tcBorders>
            <w:shd w:val="clear" w:color="000000" w:fill="FFFFFF"/>
          </w:tcPr>
          <w:p w14:paraId="18FFACBE" w14:textId="6F9D48B7" w:rsidR="00041B96" w:rsidRPr="00041B96" w:rsidRDefault="00041B96" w:rsidP="00156591">
            <w:pPr>
              <w:rPr>
                <w:rFonts w:ascii="Times New Roman" w:hAnsi="Times New Roman" w:cs="Times New Roman"/>
                <w:b/>
                <w:bCs/>
                <w:sz w:val="24"/>
                <w:szCs w:val="24"/>
              </w:rPr>
            </w:pPr>
            <w:r w:rsidRPr="00041B96">
              <w:rPr>
                <w:rFonts w:ascii="Times New Roman" w:hAnsi="Times New Roman" w:cs="Times New Roman"/>
                <w:b/>
                <w:bCs/>
                <w:sz w:val="24"/>
                <w:szCs w:val="24"/>
              </w:rPr>
              <w:t> RAZEM:</w:t>
            </w:r>
            <w:r w:rsidR="0005614A">
              <w:rPr>
                <w:rFonts w:ascii="Times New Roman" w:hAnsi="Times New Roman" w:cs="Times New Roman"/>
                <w:b/>
                <w:bCs/>
                <w:sz w:val="24"/>
                <w:szCs w:val="24"/>
              </w:rPr>
              <w:t xml:space="preserve"> 52 pozycje</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14:paraId="2392C63F" w14:textId="3BA69C68" w:rsidR="00041B96" w:rsidRPr="00041B96" w:rsidRDefault="00D67443" w:rsidP="00156591">
            <w:pPr>
              <w:jc w:val="center"/>
              <w:rPr>
                <w:rFonts w:ascii="Times New Roman" w:hAnsi="Times New Roman" w:cs="Times New Roman"/>
                <w:b/>
                <w:bCs/>
                <w:sz w:val="24"/>
                <w:szCs w:val="24"/>
              </w:rPr>
            </w:pPr>
            <w:r>
              <w:rPr>
                <w:rFonts w:ascii="Times New Roman" w:hAnsi="Times New Roman" w:cs="Times New Roman"/>
                <w:b/>
                <w:bCs/>
                <w:sz w:val="24"/>
                <w:szCs w:val="24"/>
              </w:rPr>
              <w:t>938</w:t>
            </w:r>
            <w:r w:rsidR="00041B96" w:rsidRPr="00041B96">
              <w:rPr>
                <w:rFonts w:ascii="Times New Roman" w:hAnsi="Times New Roman" w:cs="Times New Roman"/>
                <w:b/>
                <w:bCs/>
                <w:sz w:val="24"/>
                <w:szCs w:val="24"/>
              </w:rPr>
              <w:t>,5</w:t>
            </w:r>
          </w:p>
        </w:tc>
      </w:tr>
    </w:tbl>
    <w:p w14:paraId="31E84D1C" w14:textId="77777777" w:rsidR="00041B96" w:rsidRDefault="00041B96" w:rsidP="00131139">
      <w:pPr>
        <w:pStyle w:val="Standard"/>
        <w:spacing w:line="360" w:lineRule="auto"/>
        <w:ind w:left="851" w:hanging="425"/>
        <w:jc w:val="both"/>
      </w:pPr>
    </w:p>
    <w:p w14:paraId="1677306F" w14:textId="77777777" w:rsidR="00975EF3" w:rsidRDefault="00975EF3" w:rsidP="003B5299">
      <w:pPr>
        <w:pStyle w:val="Standard"/>
        <w:spacing w:line="480" w:lineRule="auto"/>
        <w:jc w:val="both"/>
        <w:rPr>
          <w:b/>
          <w:bCs/>
        </w:rPr>
      </w:pPr>
    </w:p>
    <w:p w14:paraId="447B585B" w14:textId="77777777" w:rsidR="00975EF3" w:rsidRDefault="00975EF3" w:rsidP="003B5299">
      <w:pPr>
        <w:pStyle w:val="Standard"/>
        <w:spacing w:line="480" w:lineRule="auto"/>
        <w:jc w:val="both"/>
        <w:rPr>
          <w:b/>
          <w:bCs/>
        </w:rPr>
      </w:pPr>
    </w:p>
    <w:p w14:paraId="5F906704" w14:textId="77777777" w:rsidR="00975EF3" w:rsidRDefault="00975EF3" w:rsidP="003B5299">
      <w:pPr>
        <w:pStyle w:val="Standard"/>
        <w:spacing w:line="480" w:lineRule="auto"/>
        <w:jc w:val="both"/>
        <w:rPr>
          <w:b/>
          <w:bCs/>
        </w:rPr>
      </w:pPr>
    </w:p>
    <w:p w14:paraId="334E59BA" w14:textId="4AF9787E" w:rsidR="003B5299" w:rsidRDefault="003B5299" w:rsidP="003B5299">
      <w:pPr>
        <w:pStyle w:val="Standard"/>
        <w:spacing w:line="480" w:lineRule="auto"/>
        <w:jc w:val="both"/>
        <w:rPr>
          <w:b/>
          <w:bCs/>
        </w:rPr>
      </w:pPr>
      <w:r>
        <w:rPr>
          <w:b/>
          <w:bCs/>
        </w:rPr>
        <w:lastRenderedPageBreak/>
        <w:t>B. Zakres prac</w:t>
      </w:r>
      <w:r w:rsidR="00074507">
        <w:rPr>
          <w:b/>
          <w:bCs/>
        </w:rPr>
        <w:t xml:space="preserve"> i czynności</w:t>
      </w:r>
      <w:r>
        <w:rPr>
          <w:b/>
          <w:bCs/>
        </w:rPr>
        <w:t xml:space="preserve"> dotyczących redakcji i korekty językowej </w:t>
      </w:r>
      <w:r w:rsidR="007951B1">
        <w:rPr>
          <w:b/>
          <w:bCs/>
        </w:rPr>
        <w:t>tekstów</w:t>
      </w:r>
    </w:p>
    <w:p w14:paraId="77DDBFD4" w14:textId="731AC440" w:rsidR="003B5299" w:rsidRPr="003B5299" w:rsidRDefault="003B5299" w:rsidP="00DA0C95">
      <w:pPr>
        <w:pStyle w:val="Akapitzlist"/>
        <w:widowControl/>
        <w:numPr>
          <w:ilvl w:val="0"/>
          <w:numId w:val="24"/>
        </w:numPr>
        <w:tabs>
          <w:tab w:val="clear" w:pos="720"/>
          <w:tab w:val="num" w:pos="426"/>
        </w:tabs>
        <w:suppressAutoHyphens w:val="0"/>
        <w:autoSpaceDN/>
        <w:spacing w:line="360" w:lineRule="auto"/>
        <w:ind w:left="426" w:hanging="426"/>
        <w:contextualSpacing/>
        <w:jc w:val="both"/>
        <w:textAlignment w:val="auto"/>
        <w:rPr>
          <w:rFonts w:cs="Times New Roman"/>
          <w:lang w:eastAsia="pl-PL"/>
        </w:rPr>
      </w:pPr>
      <w:r>
        <w:rPr>
          <w:rFonts w:cs="Times New Roman"/>
          <w:lang w:eastAsia="pl-PL"/>
        </w:rPr>
        <w:t>P</w:t>
      </w:r>
      <w:r w:rsidRPr="003B5299">
        <w:rPr>
          <w:rFonts w:cs="Times New Roman"/>
          <w:lang w:eastAsia="pl-PL"/>
        </w:rPr>
        <w:t>opraw</w:t>
      </w:r>
      <w:r>
        <w:rPr>
          <w:rFonts w:cs="Times New Roman"/>
          <w:lang w:eastAsia="pl-PL"/>
        </w:rPr>
        <w:t>a</w:t>
      </w:r>
      <w:r w:rsidRPr="003B5299">
        <w:rPr>
          <w:rFonts w:cs="Times New Roman"/>
          <w:lang w:eastAsia="pl-PL"/>
        </w:rPr>
        <w:t xml:space="preserve"> zawartych w tekście błędów gramatycznych, ortograficznych, językowych i logicznych;</w:t>
      </w:r>
    </w:p>
    <w:p w14:paraId="111532F0" w14:textId="67968223" w:rsidR="003B5299" w:rsidRPr="003B5299" w:rsidRDefault="003B5299" w:rsidP="00DA0C95">
      <w:pPr>
        <w:widowControl/>
        <w:numPr>
          <w:ilvl w:val="0"/>
          <w:numId w:val="24"/>
        </w:numPr>
        <w:tabs>
          <w:tab w:val="clear" w:pos="720"/>
          <w:tab w:val="num" w:pos="426"/>
        </w:tabs>
        <w:suppressAutoHyphens w:val="0"/>
        <w:autoSpaceDN/>
        <w:spacing w:after="0" w:line="360" w:lineRule="auto"/>
        <w:ind w:left="426" w:hanging="426"/>
        <w:jc w:val="both"/>
        <w:textAlignment w:val="auto"/>
        <w:rPr>
          <w:rFonts w:ascii="Times New Roman" w:hAnsi="Times New Roman" w:cs="Times New Roman"/>
          <w:sz w:val="24"/>
          <w:szCs w:val="24"/>
          <w:lang w:eastAsia="pl-PL"/>
        </w:rPr>
      </w:pPr>
      <w:r>
        <w:rPr>
          <w:rFonts w:ascii="Times New Roman" w:hAnsi="Times New Roman" w:cs="Times New Roman"/>
          <w:sz w:val="24"/>
          <w:szCs w:val="24"/>
          <w:lang w:eastAsia="pl-PL"/>
        </w:rPr>
        <w:t xml:space="preserve">Weryfikacja </w:t>
      </w:r>
      <w:r w:rsidRPr="003B5299">
        <w:rPr>
          <w:rFonts w:ascii="Times New Roman" w:hAnsi="Times New Roman" w:cs="Times New Roman"/>
          <w:sz w:val="24"/>
          <w:szCs w:val="24"/>
          <w:lang w:eastAsia="pl-PL"/>
        </w:rPr>
        <w:t xml:space="preserve">poprawności zawartych w tekście </w:t>
      </w:r>
      <w:proofErr w:type="spellStart"/>
      <w:r w:rsidRPr="003B5299">
        <w:rPr>
          <w:rFonts w:ascii="Times New Roman" w:hAnsi="Times New Roman" w:cs="Times New Roman"/>
          <w:sz w:val="24"/>
          <w:szCs w:val="24"/>
          <w:lang w:eastAsia="pl-PL"/>
        </w:rPr>
        <w:t>odwołań</w:t>
      </w:r>
      <w:proofErr w:type="spellEnd"/>
      <w:r w:rsidRPr="003B5299">
        <w:rPr>
          <w:rFonts w:ascii="Times New Roman" w:hAnsi="Times New Roman" w:cs="Times New Roman"/>
          <w:sz w:val="24"/>
          <w:szCs w:val="24"/>
          <w:lang w:eastAsia="pl-PL"/>
        </w:rPr>
        <w:t xml:space="preserve"> do aktów prawnych, orzeczeń lub innych źródeł (w tym sprawdzenia prawidłowości podanych dat orzeczeń lub urzędowych publikatorów, sygnatur, tytułów i autorstwa przywołanych w tekście publikacji), przy czym za merytoryczną poprawność przywołanych </w:t>
      </w:r>
      <w:proofErr w:type="spellStart"/>
      <w:r w:rsidRPr="003B5299">
        <w:rPr>
          <w:rFonts w:ascii="Times New Roman" w:hAnsi="Times New Roman" w:cs="Times New Roman"/>
          <w:sz w:val="24"/>
          <w:szCs w:val="24"/>
          <w:lang w:eastAsia="pl-PL"/>
        </w:rPr>
        <w:t>odwołań</w:t>
      </w:r>
      <w:proofErr w:type="spellEnd"/>
      <w:r w:rsidRPr="003B5299">
        <w:rPr>
          <w:rFonts w:ascii="Times New Roman" w:hAnsi="Times New Roman" w:cs="Times New Roman"/>
          <w:sz w:val="24"/>
          <w:szCs w:val="24"/>
          <w:lang w:eastAsia="pl-PL"/>
        </w:rPr>
        <w:t xml:space="preserve"> do aktów prawnych orzeczeń lub innych źródeł odpowiada autor utworu lub jego redaktor naukowy;</w:t>
      </w:r>
    </w:p>
    <w:p w14:paraId="754FCBAB" w14:textId="4F10CF1F" w:rsidR="003B5299" w:rsidRPr="003B5299" w:rsidRDefault="003B5299" w:rsidP="00DA0C95">
      <w:pPr>
        <w:widowControl/>
        <w:numPr>
          <w:ilvl w:val="0"/>
          <w:numId w:val="24"/>
        </w:numPr>
        <w:tabs>
          <w:tab w:val="clear" w:pos="720"/>
          <w:tab w:val="num" w:pos="426"/>
        </w:tabs>
        <w:suppressAutoHyphens w:val="0"/>
        <w:autoSpaceDN/>
        <w:spacing w:after="0" w:line="360" w:lineRule="auto"/>
        <w:ind w:left="426" w:hanging="426"/>
        <w:jc w:val="both"/>
        <w:textAlignment w:val="auto"/>
        <w:rPr>
          <w:rFonts w:ascii="Times New Roman" w:hAnsi="Times New Roman" w:cs="Times New Roman"/>
          <w:sz w:val="24"/>
          <w:szCs w:val="24"/>
          <w:lang w:eastAsia="pl-PL"/>
        </w:rPr>
      </w:pPr>
      <w:r>
        <w:rPr>
          <w:rFonts w:ascii="Times New Roman" w:hAnsi="Times New Roman" w:cs="Times New Roman"/>
          <w:sz w:val="24"/>
          <w:szCs w:val="24"/>
          <w:lang w:eastAsia="pl-PL"/>
        </w:rPr>
        <w:t>Ujedno</w:t>
      </w:r>
      <w:r w:rsidR="00217C21">
        <w:rPr>
          <w:rFonts w:ascii="Times New Roman" w:hAnsi="Times New Roman" w:cs="Times New Roman"/>
          <w:sz w:val="24"/>
          <w:szCs w:val="24"/>
          <w:lang w:eastAsia="pl-PL"/>
        </w:rPr>
        <w:t>l</w:t>
      </w:r>
      <w:r>
        <w:rPr>
          <w:rFonts w:ascii="Times New Roman" w:hAnsi="Times New Roman" w:cs="Times New Roman"/>
          <w:sz w:val="24"/>
          <w:szCs w:val="24"/>
          <w:lang w:eastAsia="pl-PL"/>
        </w:rPr>
        <w:t>icenie</w:t>
      </w:r>
      <w:r w:rsidRPr="003B5299">
        <w:rPr>
          <w:rFonts w:ascii="Times New Roman" w:hAnsi="Times New Roman" w:cs="Times New Roman"/>
          <w:sz w:val="24"/>
          <w:szCs w:val="24"/>
          <w:lang w:eastAsia="pl-PL"/>
        </w:rPr>
        <w:t xml:space="preserve"> stosowanego w tekście sposobu wskazywania pochodzenia cytatów oraz </w:t>
      </w:r>
      <w:proofErr w:type="spellStart"/>
      <w:r w:rsidRPr="003B5299">
        <w:rPr>
          <w:rFonts w:ascii="Times New Roman" w:hAnsi="Times New Roman" w:cs="Times New Roman"/>
          <w:sz w:val="24"/>
          <w:szCs w:val="24"/>
          <w:lang w:eastAsia="pl-PL"/>
        </w:rPr>
        <w:t>od</w:t>
      </w:r>
      <w:r w:rsidR="00106D13">
        <w:rPr>
          <w:rFonts w:ascii="Times New Roman" w:hAnsi="Times New Roman" w:cs="Times New Roman"/>
          <w:sz w:val="24"/>
          <w:szCs w:val="24"/>
          <w:lang w:eastAsia="pl-PL"/>
        </w:rPr>
        <w:t>w</w:t>
      </w:r>
      <w:r w:rsidRPr="003B5299">
        <w:rPr>
          <w:rFonts w:ascii="Times New Roman" w:hAnsi="Times New Roman" w:cs="Times New Roman"/>
          <w:sz w:val="24"/>
          <w:szCs w:val="24"/>
          <w:lang w:eastAsia="pl-PL"/>
        </w:rPr>
        <w:t>ołań</w:t>
      </w:r>
      <w:proofErr w:type="spellEnd"/>
      <w:r w:rsidRPr="003B5299">
        <w:rPr>
          <w:rFonts w:ascii="Times New Roman" w:hAnsi="Times New Roman" w:cs="Times New Roman"/>
          <w:sz w:val="24"/>
          <w:szCs w:val="24"/>
          <w:lang w:eastAsia="pl-PL"/>
        </w:rPr>
        <w:t xml:space="preserve"> do powoływanych źródeł;</w:t>
      </w:r>
    </w:p>
    <w:p w14:paraId="11455EF4" w14:textId="6CD5A705" w:rsidR="003B5299" w:rsidRPr="003B5299" w:rsidRDefault="00891649" w:rsidP="00DA0C95">
      <w:pPr>
        <w:widowControl/>
        <w:numPr>
          <w:ilvl w:val="0"/>
          <w:numId w:val="24"/>
        </w:numPr>
        <w:tabs>
          <w:tab w:val="clear" w:pos="720"/>
          <w:tab w:val="num" w:pos="426"/>
        </w:tabs>
        <w:suppressAutoHyphens w:val="0"/>
        <w:autoSpaceDN/>
        <w:spacing w:after="0" w:line="360" w:lineRule="auto"/>
        <w:ind w:left="426" w:hanging="426"/>
        <w:jc w:val="both"/>
        <w:textAlignment w:val="auto"/>
        <w:rPr>
          <w:rFonts w:ascii="Times New Roman" w:hAnsi="Times New Roman" w:cs="Times New Roman"/>
          <w:sz w:val="24"/>
          <w:szCs w:val="24"/>
          <w:lang w:eastAsia="pl-PL"/>
        </w:rPr>
      </w:pPr>
      <w:r>
        <w:rPr>
          <w:rFonts w:ascii="Times New Roman" w:hAnsi="Times New Roman" w:cs="Times New Roman"/>
          <w:sz w:val="24"/>
          <w:szCs w:val="24"/>
          <w:lang w:eastAsia="pl-PL"/>
        </w:rPr>
        <w:t>A</w:t>
      </w:r>
      <w:r w:rsidR="003B5299" w:rsidRPr="003B5299">
        <w:rPr>
          <w:rFonts w:ascii="Times New Roman" w:hAnsi="Times New Roman" w:cs="Times New Roman"/>
          <w:sz w:val="24"/>
          <w:szCs w:val="24"/>
          <w:lang w:eastAsia="pl-PL"/>
        </w:rPr>
        <w:t>diustacj</w:t>
      </w:r>
      <w:r>
        <w:rPr>
          <w:rFonts w:ascii="Times New Roman" w:hAnsi="Times New Roman" w:cs="Times New Roman"/>
          <w:sz w:val="24"/>
          <w:szCs w:val="24"/>
          <w:lang w:eastAsia="pl-PL"/>
        </w:rPr>
        <w:t>a</w:t>
      </w:r>
      <w:r w:rsidR="003B5299" w:rsidRPr="003B5299">
        <w:rPr>
          <w:rFonts w:ascii="Times New Roman" w:hAnsi="Times New Roman" w:cs="Times New Roman"/>
          <w:sz w:val="24"/>
          <w:szCs w:val="24"/>
          <w:lang w:eastAsia="pl-PL"/>
        </w:rPr>
        <w:t xml:space="preserve"> tekstu;</w:t>
      </w:r>
    </w:p>
    <w:p w14:paraId="2D58659F" w14:textId="44523E0B" w:rsidR="003B5299" w:rsidRPr="003B5299" w:rsidRDefault="00891649" w:rsidP="00DA0C95">
      <w:pPr>
        <w:widowControl/>
        <w:numPr>
          <w:ilvl w:val="0"/>
          <w:numId w:val="24"/>
        </w:numPr>
        <w:tabs>
          <w:tab w:val="clear" w:pos="720"/>
          <w:tab w:val="num" w:pos="426"/>
        </w:tabs>
        <w:suppressAutoHyphens w:val="0"/>
        <w:autoSpaceDN/>
        <w:spacing w:after="0" w:line="360" w:lineRule="auto"/>
        <w:ind w:left="426" w:hanging="426"/>
        <w:jc w:val="both"/>
        <w:textAlignment w:val="auto"/>
        <w:rPr>
          <w:rFonts w:ascii="Times New Roman" w:hAnsi="Times New Roman" w:cs="Times New Roman"/>
          <w:sz w:val="24"/>
          <w:szCs w:val="24"/>
          <w:lang w:eastAsia="pl-PL"/>
        </w:rPr>
      </w:pPr>
      <w:r>
        <w:rPr>
          <w:rFonts w:ascii="Times New Roman" w:hAnsi="Times New Roman" w:cs="Times New Roman"/>
          <w:sz w:val="24"/>
          <w:szCs w:val="24"/>
          <w:lang w:eastAsia="pl-PL"/>
        </w:rPr>
        <w:t>Naniesienie zmian</w:t>
      </w:r>
      <w:r w:rsidR="003B5299" w:rsidRPr="003B5299">
        <w:rPr>
          <w:rFonts w:ascii="Times New Roman" w:hAnsi="Times New Roman" w:cs="Times New Roman"/>
          <w:sz w:val="24"/>
          <w:szCs w:val="24"/>
          <w:lang w:eastAsia="pl-PL"/>
        </w:rPr>
        <w:t xml:space="preserve"> wymienionych </w:t>
      </w:r>
      <w:r>
        <w:rPr>
          <w:rFonts w:ascii="Times New Roman" w:hAnsi="Times New Roman" w:cs="Times New Roman"/>
          <w:sz w:val="24"/>
          <w:szCs w:val="24"/>
          <w:lang w:eastAsia="pl-PL"/>
        </w:rPr>
        <w:t>w pkt 1-4</w:t>
      </w:r>
      <w:r w:rsidR="003B5299" w:rsidRPr="003B5299">
        <w:rPr>
          <w:rFonts w:ascii="Times New Roman" w:hAnsi="Times New Roman" w:cs="Times New Roman"/>
          <w:sz w:val="24"/>
          <w:szCs w:val="24"/>
          <w:lang w:eastAsia="pl-PL"/>
        </w:rPr>
        <w:t xml:space="preserve"> zmian na plik </w:t>
      </w:r>
      <w:r>
        <w:rPr>
          <w:rFonts w:ascii="Times New Roman" w:hAnsi="Times New Roman" w:cs="Times New Roman"/>
          <w:sz w:val="24"/>
          <w:szCs w:val="24"/>
          <w:lang w:eastAsia="pl-PL"/>
        </w:rPr>
        <w:t>tekstowy</w:t>
      </w:r>
      <w:r w:rsidR="003B5299" w:rsidRPr="003B5299">
        <w:rPr>
          <w:rFonts w:ascii="Times New Roman" w:hAnsi="Times New Roman" w:cs="Times New Roman"/>
          <w:sz w:val="24"/>
          <w:szCs w:val="24"/>
          <w:lang w:eastAsia="pl-PL"/>
        </w:rPr>
        <w:t xml:space="preserve"> w trybie śledzenia zmian na potrzeby ich autoryzowania przez autora; </w:t>
      </w:r>
    </w:p>
    <w:p w14:paraId="333F5A55" w14:textId="360264A3" w:rsidR="003B5299" w:rsidRPr="003B5299" w:rsidRDefault="00891649" w:rsidP="00DA0C95">
      <w:pPr>
        <w:widowControl/>
        <w:numPr>
          <w:ilvl w:val="0"/>
          <w:numId w:val="24"/>
        </w:numPr>
        <w:tabs>
          <w:tab w:val="clear" w:pos="720"/>
          <w:tab w:val="num" w:pos="426"/>
        </w:tabs>
        <w:suppressAutoHyphens w:val="0"/>
        <w:autoSpaceDN/>
        <w:spacing w:after="0" w:line="360" w:lineRule="auto"/>
        <w:ind w:left="426" w:hanging="426"/>
        <w:jc w:val="both"/>
        <w:textAlignment w:val="auto"/>
        <w:rPr>
          <w:rFonts w:ascii="Times New Roman" w:hAnsi="Times New Roman" w:cs="Times New Roman"/>
          <w:sz w:val="24"/>
          <w:szCs w:val="24"/>
          <w:lang w:eastAsia="pl-PL"/>
        </w:rPr>
      </w:pPr>
      <w:r>
        <w:rPr>
          <w:rFonts w:ascii="Times New Roman" w:hAnsi="Times New Roman" w:cs="Times New Roman"/>
          <w:sz w:val="24"/>
          <w:szCs w:val="24"/>
          <w:lang w:eastAsia="pl-PL"/>
        </w:rPr>
        <w:t>P</w:t>
      </w:r>
      <w:r w:rsidR="003B5299" w:rsidRPr="003B5299">
        <w:rPr>
          <w:rFonts w:ascii="Times New Roman" w:hAnsi="Times New Roman" w:cs="Times New Roman"/>
          <w:sz w:val="24"/>
          <w:szCs w:val="24"/>
          <w:lang w:eastAsia="pl-PL"/>
        </w:rPr>
        <w:t xml:space="preserve">rzygotowanie pliku do składu – zatwierdzenie zmian (po weryfikacji autorskiej; uwzględnienie ewentualnych uwag autora) i ujednolicenie formatów; </w:t>
      </w:r>
    </w:p>
    <w:p w14:paraId="207932FE" w14:textId="00AC6338" w:rsidR="003B5299" w:rsidRPr="003B5299" w:rsidRDefault="00891649" w:rsidP="00DA0C95">
      <w:pPr>
        <w:widowControl/>
        <w:numPr>
          <w:ilvl w:val="0"/>
          <w:numId w:val="24"/>
        </w:numPr>
        <w:tabs>
          <w:tab w:val="clear" w:pos="720"/>
          <w:tab w:val="num" w:pos="426"/>
        </w:tabs>
        <w:suppressAutoHyphens w:val="0"/>
        <w:autoSpaceDN/>
        <w:spacing w:after="0" w:line="360" w:lineRule="auto"/>
        <w:ind w:left="426" w:hanging="426"/>
        <w:jc w:val="both"/>
        <w:textAlignment w:val="auto"/>
        <w:rPr>
          <w:rFonts w:ascii="Times New Roman" w:hAnsi="Times New Roman" w:cs="Times New Roman"/>
          <w:sz w:val="24"/>
          <w:szCs w:val="24"/>
          <w:lang w:eastAsia="pl-PL"/>
        </w:rPr>
      </w:pPr>
      <w:r>
        <w:rPr>
          <w:rFonts w:ascii="Times New Roman" w:hAnsi="Times New Roman" w:cs="Times New Roman"/>
          <w:sz w:val="24"/>
          <w:szCs w:val="24"/>
          <w:lang w:eastAsia="pl-PL"/>
        </w:rPr>
        <w:t>Prz</w:t>
      </w:r>
      <w:r w:rsidR="003B5299" w:rsidRPr="003B5299">
        <w:rPr>
          <w:rFonts w:ascii="Times New Roman" w:hAnsi="Times New Roman" w:cs="Times New Roman"/>
          <w:sz w:val="24"/>
          <w:szCs w:val="24"/>
          <w:lang w:eastAsia="pl-PL"/>
        </w:rPr>
        <w:t>ygotowani</w:t>
      </w:r>
      <w:r>
        <w:rPr>
          <w:rFonts w:ascii="Times New Roman" w:hAnsi="Times New Roman" w:cs="Times New Roman"/>
          <w:sz w:val="24"/>
          <w:szCs w:val="24"/>
          <w:lang w:eastAsia="pl-PL"/>
        </w:rPr>
        <w:t>e</w:t>
      </w:r>
      <w:r w:rsidR="003B5299" w:rsidRPr="003B5299">
        <w:rPr>
          <w:rFonts w:ascii="Times New Roman" w:hAnsi="Times New Roman" w:cs="Times New Roman"/>
          <w:sz w:val="24"/>
          <w:szCs w:val="24"/>
          <w:lang w:eastAsia="pl-PL"/>
        </w:rPr>
        <w:t xml:space="preserve"> w ustaleniu z autorem/redaktorem naukowym utworu tekstu na IV stronę okładki;</w:t>
      </w:r>
    </w:p>
    <w:p w14:paraId="64A5F205" w14:textId="7902DE6C" w:rsidR="003B5299" w:rsidRPr="007951B1" w:rsidRDefault="00891649" w:rsidP="00DA0C95">
      <w:pPr>
        <w:pStyle w:val="Akapitzlist"/>
        <w:widowControl/>
        <w:numPr>
          <w:ilvl w:val="0"/>
          <w:numId w:val="24"/>
        </w:numPr>
        <w:tabs>
          <w:tab w:val="clear" w:pos="720"/>
          <w:tab w:val="num" w:pos="426"/>
        </w:tabs>
        <w:suppressAutoHyphens w:val="0"/>
        <w:autoSpaceDN/>
        <w:spacing w:line="360" w:lineRule="auto"/>
        <w:ind w:left="426" w:hanging="426"/>
        <w:contextualSpacing/>
        <w:jc w:val="both"/>
        <w:textAlignment w:val="auto"/>
        <w:rPr>
          <w:rFonts w:cs="Times New Roman"/>
          <w:lang w:eastAsia="pl-PL"/>
        </w:rPr>
      </w:pPr>
      <w:r w:rsidRPr="007951B1">
        <w:rPr>
          <w:rFonts w:cs="Times New Roman"/>
          <w:lang w:eastAsia="pl-PL"/>
        </w:rPr>
        <w:t>D</w:t>
      </w:r>
      <w:r w:rsidR="003B5299" w:rsidRPr="007951B1">
        <w:rPr>
          <w:rFonts w:cs="Times New Roman"/>
          <w:lang w:eastAsia="pl-PL"/>
        </w:rPr>
        <w:t>wukrotne sprawdzeni</w:t>
      </w:r>
      <w:r w:rsidRPr="007951B1">
        <w:rPr>
          <w:rFonts w:cs="Times New Roman"/>
          <w:lang w:eastAsia="pl-PL"/>
        </w:rPr>
        <w:t>e</w:t>
      </w:r>
      <w:r w:rsidR="003B5299" w:rsidRPr="007951B1">
        <w:rPr>
          <w:rFonts w:cs="Times New Roman"/>
          <w:lang w:eastAsia="pl-PL"/>
        </w:rPr>
        <w:t xml:space="preserve"> tekstu po składzie i łamaniu (korekta językowa i techniczna);</w:t>
      </w:r>
    </w:p>
    <w:p w14:paraId="4D42890D" w14:textId="23FBF966" w:rsidR="003B5299" w:rsidRPr="007951B1" w:rsidRDefault="00891649" w:rsidP="00DA0C95">
      <w:pPr>
        <w:pStyle w:val="Akapitzlist"/>
        <w:widowControl/>
        <w:numPr>
          <w:ilvl w:val="0"/>
          <w:numId w:val="24"/>
        </w:numPr>
        <w:tabs>
          <w:tab w:val="clear" w:pos="720"/>
          <w:tab w:val="num" w:pos="426"/>
        </w:tabs>
        <w:suppressAutoHyphens w:val="0"/>
        <w:autoSpaceDN/>
        <w:spacing w:line="360" w:lineRule="auto"/>
        <w:ind w:left="426" w:hanging="426"/>
        <w:contextualSpacing/>
        <w:jc w:val="both"/>
        <w:textAlignment w:val="auto"/>
        <w:rPr>
          <w:rFonts w:cs="Times New Roman"/>
          <w:lang w:eastAsia="pl-PL"/>
        </w:rPr>
      </w:pPr>
      <w:r w:rsidRPr="007951B1">
        <w:rPr>
          <w:rFonts w:cs="Times New Roman"/>
          <w:lang w:eastAsia="pl-PL"/>
        </w:rPr>
        <w:t>R</w:t>
      </w:r>
      <w:r w:rsidR="003B5299" w:rsidRPr="007951B1">
        <w:rPr>
          <w:rFonts w:cs="Times New Roman"/>
          <w:lang w:eastAsia="pl-PL"/>
        </w:rPr>
        <w:t>ewizj</w:t>
      </w:r>
      <w:r w:rsidRPr="007951B1">
        <w:rPr>
          <w:rFonts w:cs="Times New Roman"/>
          <w:lang w:eastAsia="pl-PL"/>
        </w:rPr>
        <w:t>a</w:t>
      </w:r>
      <w:r w:rsidR="003B5299" w:rsidRPr="007951B1">
        <w:rPr>
          <w:rFonts w:cs="Times New Roman"/>
          <w:lang w:eastAsia="pl-PL"/>
        </w:rPr>
        <w:t xml:space="preserve"> przed drukiem;</w:t>
      </w:r>
    </w:p>
    <w:p w14:paraId="00F96EF0" w14:textId="77777777" w:rsidR="007951B1" w:rsidRPr="007951B1" w:rsidRDefault="00891649" w:rsidP="00DA0C95">
      <w:pPr>
        <w:widowControl/>
        <w:numPr>
          <w:ilvl w:val="0"/>
          <w:numId w:val="24"/>
        </w:numPr>
        <w:tabs>
          <w:tab w:val="clear" w:pos="720"/>
          <w:tab w:val="num" w:pos="426"/>
        </w:tabs>
        <w:suppressAutoHyphens w:val="0"/>
        <w:autoSpaceDN/>
        <w:spacing w:after="0" w:line="360" w:lineRule="auto"/>
        <w:ind w:left="426" w:hanging="426"/>
        <w:jc w:val="both"/>
        <w:rPr>
          <w:rFonts w:ascii="Times New Roman" w:hAnsi="Times New Roman" w:cs="Times New Roman"/>
          <w:sz w:val="24"/>
          <w:szCs w:val="24"/>
          <w:lang w:eastAsia="pl-PL"/>
        </w:rPr>
      </w:pPr>
      <w:r w:rsidRPr="007951B1">
        <w:rPr>
          <w:rFonts w:ascii="Times New Roman" w:hAnsi="Times New Roman" w:cs="Times New Roman"/>
          <w:sz w:val="24"/>
          <w:szCs w:val="24"/>
          <w:lang w:eastAsia="pl-PL"/>
        </w:rPr>
        <w:t>P</w:t>
      </w:r>
      <w:r w:rsidR="003B5299" w:rsidRPr="007951B1">
        <w:rPr>
          <w:rFonts w:ascii="Times New Roman" w:hAnsi="Times New Roman" w:cs="Times New Roman"/>
          <w:sz w:val="24"/>
          <w:szCs w:val="24"/>
          <w:lang w:eastAsia="pl-PL"/>
        </w:rPr>
        <w:t>rzygotowani</w:t>
      </w:r>
      <w:r w:rsidRPr="007951B1">
        <w:rPr>
          <w:rFonts w:ascii="Times New Roman" w:hAnsi="Times New Roman" w:cs="Times New Roman"/>
          <w:sz w:val="24"/>
          <w:szCs w:val="24"/>
          <w:lang w:eastAsia="pl-PL"/>
        </w:rPr>
        <w:t>e</w:t>
      </w:r>
      <w:r w:rsidR="003B5299" w:rsidRPr="007951B1">
        <w:rPr>
          <w:rFonts w:ascii="Times New Roman" w:hAnsi="Times New Roman" w:cs="Times New Roman"/>
          <w:sz w:val="24"/>
          <w:szCs w:val="24"/>
          <w:lang w:eastAsia="pl-PL"/>
        </w:rPr>
        <w:t xml:space="preserve"> stron: przedtytułowej, tytułowej i redakcyjnej;</w:t>
      </w:r>
    </w:p>
    <w:p w14:paraId="2C8FE56A" w14:textId="77777777" w:rsidR="00521D53" w:rsidRDefault="007951B1" w:rsidP="00DA0C95">
      <w:pPr>
        <w:widowControl/>
        <w:numPr>
          <w:ilvl w:val="0"/>
          <w:numId w:val="24"/>
        </w:numPr>
        <w:tabs>
          <w:tab w:val="clear" w:pos="720"/>
          <w:tab w:val="num" w:pos="426"/>
        </w:tabs>
        <w:suppressAutoHyphens w:val="0"/>
        <w:autoSpaceDN/>
        <w:spacing w:after="0" w:line="360" w:lineRule="auto"/>
        <w:ind w:left="426" w:hanging="426"/>
        <w:jc w:val="both"/>
        <w:rPr>
          <w:rFonts w:ascii="Times New Roman" w:hAnsi="Times New Roman" w:cs="Times New Roman"/>
          <w:sz w:val="24"/>
          <w:szCs w:val="24"/>
          <w:lang w:eastAsia="pl-PL"/>
        </w:rPr>
      </w:pPr>
      <w:r w:rsidRPr="00521D53">
        <w:rPr>
          <w:rFonts w:ascii="Times New Roman" w:hAnsi="Times New Roman" w:cs="Times New Roman"/>
          <w:sz w:val="24"/>
          <w:szCs w:val="24"/>
          <w:lang w:eastAsia="pl-PL"/>
        </w:rPr>
        <w:t>Czynności związane z koordynacją prac – w ramach współpracy pomiędzy redakcją a składem.</w:t>
      </w:r>
    </w:p>
    <w:p w14:paraId="0C946994" w14:textId="1342EF44" w:rsidR="005053CB" w:rsidRPr="00250A93" w:rsidRDefault="005053CB" w:rsidP="00DA0C95">
      <w:pPr>
        <w:pStyle w:val="Akapitzlist"/>
        <w:widowControl/>
        <w:numPr>
          <w:ilvl w:val="0"/>
          <w:numId w:val="24"/>
        </w:numPr>
        <w:tabs>
          <w:tab w:val="clear" w:pos="720"/>
          <w:tab w:val="num" w:pos="426"/>
        </w:tabs>
        <w:suppressAutoHyphens w:val="0"/>
        <w:autoSpaceDN/>
        <w:spacing w:line="360" w:lineRule="auto"/>
        <w:ind w:left="426" w:hanging="426"/>
        <w:jc w:val="both"/>
        <w:rPr>
          <w:rFonts w:cs="Times New Roman"/>
          <w:lang w:eastAsia="pl-PL"/>
        </w:rPr>
      </w:pPr>
      <w:r w:rsidRPr="00250A93">
        <w:rPr>
          <w:rFonts w:cs="Times New Roman"/>
          <w:lang w:eastAsia="pl-PL"/>
        </w:rPr>
        <w:t>Jednostka rozliczeniowa</w:t>
      </w:r>
      <w:r w:rsidR="00521D53" w:rsidRPr="00250A93">
        <w:rPr>
          <w:rFonts w:cs="Times New Roman"/>
          <w:lang w:eastAsia="pl-PL"/>
        </w:rPr>
        <w:t xml:space="preserve"> </w:t>
      </w:r>
      <w:r w:rsidR="00521D53" w:rsidRPr="00250A93">
        <w:rPr>
          <w:rFonts w:cs="Times New Roman"/>
        </w:rPr>
        <w:t>prac i czynności dotyczących redakcji i korekty językowej tekstów</w:t>
      </w:r>
      <w:r w:rsidR="00521D53" w:rsidRPr="00250A93">
        <w:rPr>
          <w:rFonts w:cs="Times New Roman"/>
          <w:lang w:eastAsia="pl-PL"/>
        </w:rPr>
        <w:t>:</w:t>
      </w:r>
      <w:r w:rsidRPr="00250A93">
        <w:rPr>
          <w:rFonts w:cs="Times New Roman"/>
          <w:lang w:eastAsia="pl-PL"/>
        </w:rPr>
        <w:t xml:space="preserve"> </w:t>
      </w:r>
      <w:r w:rsidR="00250A93" w:rsidRPr="00250A93">
        <w:rPr>
          <w:rFonts w:cs="Times New Roman"/>
          <w:lang w:eastAsia="pl-PL"/>
        </w:rPr>
        <w:t xml:space="preserve">stawka </w:t>
      </w:r>
      <w:r w:rsidR="00210C68">
        <w:rPr>
          <w:rFonts w:cs="Times New Roman"/>
          <w:lang w:eastAsia="pl-PL"/>
        </w:rPr>
        <w:t>jednostkowa</w:t>
      </w:r>
      <w:r w:rsidR="00250A93" w:rsidRPr="00250A93">
        <w:rPr>
          <w:rFonts w:cs="Times New Roman"/>
          <w:lang w:eastAsia="pl-PL"/>
        </w:rPr>
        <w:t xml:space="preserve"> za 1 </w:t>
      </w:r>
      <w:r w:rsidRPr="00250A93">
        <w:rPr>
          <w:rFonts w:cs="Times New Roman"/>
          <w:lang w:eastAsia="pl-PL"/>
        </w:rPr>
        <w:t xml:space="preserve">arkusz </w:t>
      </w:r>
      <w:r w:rsidR="00521D53" w:rsidRPr="00250A93">
        <w:rPr>
          <w:rFonts w:cs="Times New Roman"/>
          <w:lang w:eastAsia="pl-PL"/>
        </w:rPr>
        <w:t>dla danej publikacji</w:t>
      </w:r>
      <w:r w:rsidR="00250A93" w:rsidRPr="00250A93">
        <w:rPr>
          <w:rFonts w:cs="Times New Roman"/>
          <w:lang w:eastAsia="pl-PL"/>
        </w:rPr>
        <w:t>,</w:t>
      </w:r>
      <w:r w:rsidR="00521D53" w:rsidRPr="00250A93">
        <w:rPr>
          <w:rFonts w:cs="Times New Roman"/>
          <w:lang w:eastAsia="pl-PL"/>
        </w:rPr>
        <w:t xml:space="preserve"> </w:t>
      </w:r>
      <w:r w:rsidRPr="00250A93">
        <w:rPr>
          <w:rFonts w:cs="Times New Roman"/>
          <w:lang w:eastAsia="pl-PL"/>
        </w:rPr>
        <w:t xml:space="preserve">zgodnie z ilością </w:t>
      </w:r>
      <w:r w:rsidR="00250A93" w:rsidRPr="00250A93">
        <w:rPr>
          <w:rFonts w:cs="Times New Roman"/>
          <w:lang w:eastAsia="pl-PL"/>
        </w:rPr>
        <w:t xml:space="preserve">arkuszy </w:t>
      </w:r>
      <w:r w:rsidR="00284163">
        <w:rPr>
          <w:rFonts w:cs="Times New Roman"/>
          <w:lang w:eastAsia="pl-PL"/>
        </w:rPr>
        <w:t xml:space="preserve">wskazaną w </w:t>
      </w:r>
      <w:r w:rsidR="00773C6B">
        <w:rPr>
          <w:rFonts w:cs="Times New Roman"/>
          <w:lang w:eastAsia="pl-PL"/>
        </w:rPr>
        <w:t>umowie wykonawczej</w:t>
      </w:r>
      <w:r w:rsidRPr="00250A93">
        <w:rPr>
          <w:rFonts w:cs="Times New Roman"/>
          <w:lang w:eastAsia="pl-PL"/>
        </w:rPr>
        <w:t>.</w:t>
      </w:r>
    </w:p>
    <w:p w14:paraId="1CA7EA75" w14:textId="77777777" w:rsidR="003B5299" w:rsidRDefault="003B5299" w:rsidP="00131139">
      <w:pPr>
        <w:pStyle w:val="Standard"/>
        <w:spacing w:line="360" w:lineRule="auto"/>
        <w:ind w:left="851" w:hanging="425"/>
        <w:jc w:val="both"/>
      </w:pPr>
    </w:p>
    <w:p w14:paraId="10AEF368" w14:textId="2F032768" w:rsidR="007951B1" w:rsidRDefault="007951B1" w:rsidP="007951B1">
      <w:pPr>
        <w:pStyle w:val="Standard"/>
        <w:spacing w:line="480" w:lineRule="auto"/>
        <w:jc w:val="both"/>
        <w:rPr>
          <w:b/>
          <w:bCs/>
        </w:rPr>
      </w:pPr>
      <w:r>
        <w:rPr>
          <w:b/>
          <w:bCs/>
        </w:rPr>
        <w:t>C. Zakres prac i czynności dotyczących składu i łamania tekstó</w:t>
      </w:r>
      <w:r w:rsidR="00217C21">
        <w:rPr>
          <w:b/>
          <w:bCs/>
        </w:rPr>
        <w:t>w</w:t>
      </w:r>
    </w:p>
    <w:p w14:paraId="4400D885" w14:textId="77777777" w:rsidR="001D09B1" w:rsidRDefault="00217C21" w:rsidP="00DA0C95">
      <w:pPr>
        <w:pStyle w:val="Akapitzlist"/>
        <w:widowControl/>
        <w:numPr>
          <w:ilvl w:val="1"/>
          <w:numId w:val="24"/>
        </w:numPr>
        <w:tabs>
          <w:tab w:val="clear" w:pos="1440"/>
          <w:tab w:val="num" w:pos="426"/>
        </w:tabs>
        <w:suppressAutoHyphens w:val="0"/>
        <w:autoSpaceDN/>
        <w:spacing w:line="360" w:lineRule="auto"/>
        <w:ind w:left="426" w:hanging="426"/>
        <w:jc w:val="both"/>
        <w:textAlignment w:val="auto"/>
        <w:rPr>
          <w:rFonts w:cs="Times New Roman"/>
        </w:rPr>
      </w:pPr>
      <w:r w:rsidRPr="00217C21">
        <w:rPr>
          <w:rFonts w:cs="Times New Roman"/>
        </w:rPr>
        <w:t xml:space="preserve">Skład i łamanie publikacji naukowych, </w:t>
      </w:r>
      <w:r w:rsidR="001D09B1">
        <w:rPr>
          <w:rFonts w:cs="Times New Roman"/>
        </w:rPr>
        <w:t xml:space="preserve">w tym </w:t>
      </w:r>
      <w:r w:rsidRPr="00217C21">
        <w:rPr>
          <w:rFonts w:cs="Times New Roman"/>
        </w:rPr>
        <w:t xml:space="preserve">publikacji z nieszablonowymi rozwiązaniami (np. tekst wielojęzyczny w kilku łamach, niestandardowe ułożenie przypisów, marginaliów, praca ręczna), </w:t>
      </w:r>
    </w:p>
    <w:p w14:paraId="78C35A1A" w14:textId="77777777" w:rsidR="001D09B1" w:rsidRDefault="001D09B1" w:rsidP="00DA0C95">
      <w:pPr>
        <w:pStyle w:val="Akapitzlist"/>
        <w:widowControl/>
        <w:numPr>
          <w:ilvl w:val="1"/>
          <w:numId w:val="24"/>
        </w:numPr>
        <w:tabs>
          <w:tab w:val="clear" w:pos="1440"/>
          <w:tab w:val="num" w:pos="426"/>
        </w:tabs>
        <w:suppressAutoHyphens w:val="0"/>
        <w:autoSpaceDN/>
        <w:spacing w:line="360" w:lineRule="auto"/>
        <w:ind w:left="426" w:hanging="426"/>
        <w:jc w:val="both"/>
        <w:textAlignment w:val="auto"/>
        <w:rPr>
          <w:rFonts w:cs="Times New Roman"/>
        </w:rPr>
      </w:pPr>
      <w:r>
        <w:rPr>
          <w:rFonts w:cs="Times New Roman"/>
        </w:rPr>
        <w:t>N</w:t>
      </w:r>
      <w:r w:rsidR="00217C21" w:rsidRPr="00217C21">
        <w:rPr>
          <w:rFonts w:cs="Times New Roman"/>
        </w:rPr>
        <w:t xml:space="preserve">anoszenie dwóch korekt </w:t>
      </w:r>
    </w:p>
    <w:p w14:paraId="019DA74D" w14:textId="249BBBB9" w:rsidR="00217C21" w:rsidRDefault="001D09B1" w:rsidP="00DA0C95">
      <w:pPr>
        <w:pStyle w:val="Akapitzlist"/>
        <w:widowControl/>
        <w:numPr>
          <w:ilvl w:val="1"/>
          <w:numId w:val="24"/>
        </w:numPr>
        <w:tabs>
          <w:tab w:val="clear" w:pos="1440"/>
          <w:tab w:val="num" w:pos="426"/>
        </w:tabs>
        <w:suppressAutoHyphens w:val="0"/>
        <w:autoSpaceDN/>
        <w:spacing w:line="360" w:lineRule="auto"/>
        <w:ind w:left="426" w:hanging="426"/>
        <w:jc w:val="both"/>
        <w:textAlignment w:val="auto"/>
        <w:rPr>
          <w:rFonts w:cs="Times New Roman"/>
        </w:rPr>
      </w:pPr>
      <w:r>
        <w:rPr>
          <w:rFonts w:cs="Times New Roman"/>
        </w:rPr>
        <w:t>P</w:t>
      </w:r>
      <w:r w:rsidR="00217C21" w:rsidRPr="00217C21">
        <w:rPr>
          <w:rFonts w:cs="Times New Roman"/>
        </w:rPr>
        <w:t>rzygotowanie pliku do druku.</w:t>
      </w:r>
    </w:p>
    <w:p w14:paraId="00C9EE2F" w14:textId="6DEB5082" w:rsidR="00217C21" w:rsidRDefault="00217C21" w:rsidP="00DA0C95">
      <w:pPr>
        <w:pStyle w:val="Akapitzlist"/>
        <w:widowControl/>
        <w:numPr>
          <w:ilvl w:val="1"/>
          <w:numId w:val="24"/>
        </w:numPr>
        <w:tabs>
          <w:tab w:val="clear" w:pos="1440"/>
          <w:tab w:val="num" w:pos="426"/>
        </w:tabs>
        <w:suppressAutoHyphens w:val="0"/>
        <w:autoSpaceDN/>
        <w:spacing w:line="360" w:lineRule="auto"/>
        <w:ind w:left="426" w:hanging="426"/>
        <w:jc w:val="both"/>
        <w:textAlignment w:val="auto"/>
        <w:rPr>
          <w:rFonts w:cs="Times New Roman"/>
        </w:rPr>
      </w:pPr>
      <w:r w:rsidRPr="00217C21">
        <w:rPr>
          <w:rFonts w:cs="Times New Roman"/>
        </w:rPr>
        <w:lastRenderedPageBreak/>
        <w:t xml:space="preserve">Realizacja czynności składu i łamania zakładają kontynuację założeń i </w:t>
      </w:r>
      <w:r w:rsidR="00B27EF9">
        <w:rPr>
          <w:rFonts w:cs="Times New Roman"/>
        </w:rPr>
        <w:t xml:space="preserve">rozwiązań </w:t>
      </w:r>
      <w:r w:rsidRPr="00217C21">
        <w:rPr>
          <w:rFonts w:cs="Times New Roman"/>
        </w:rPr>
        <w:t>poszczególnych serii wydawniczych.</w:t>
      </w:r>
    </w:p>
    <w:p w14:paraId="7AB77866" w14:textId="3CFD761C" w:rsidR="00FE50B1" w:rsidRDefault="00D04A3C" w:rsidP="00DA0C95">
      <w:pPr>
        <w:pStyle w:val="Akapitzlist"/>
        <w:widowControl/>
        <w:numPr>
          <w:ilvl w:val="1"/>
          <w:numId w:val="24"/>
        </w:numPr>
        <w:tabs>
          <w:tab w:val="clear" w:pos="1440"/>
          <w:tab w:val="num" w:pos="426"/>
        </w:tabs>
        <w:suppressAutoHyphens w:val="0"/>
        <w:autoSpaceDN/>
        <w:spacing w:line="360" w:lineRule="auto"/>
        <w:ind w:left="426" w:hanging="426"/>
        <w:jc w:val="both"/>
        <w:textAlignment w:val="auto"/>
        <w:rPr>
          <w:rFonts w:cs="Times New Roman"/>
        </w:rPr>
      </w:pPr>
      <w:r>
        <w:rPr>
          <w:rFonts w:cs="Times New Roman"/>
        </w:rPr>
        <w:t>Wymagania i cechy jakościowo-techniczne dotyczące składu i łamania tekstu</w:t>
      </w:r>
      <w:r w:rsidR="00647095">
        <w:rPr>
          <w:rFonts w:cs="Times New Roman"/>
        </w:rPr>
        <w:t>:</w:t>
      </w:r>
    </w:p>
    <w:tbl>
      <w:tblPr>
        <w:tblW w:w="8733" w:type="dxa"/>
        <w:tblInd w:w="496" w:type="dxa"/>
        <w:tblLayout w:type="fixed"/>
        <w:tblCellMar>
          <w:top w:w="15" w:type="dxa"/>
          <w:left w:w="15" w:type="dxa"/>
          <w:bottom w:w="15" w:type="dxa"/>
          <w:right w:w="15" w:type="dxa"/>
        </w:tblCellMar>
        <w:tblLook w:val="04A0" w:firstRow="1" w:lastRow="0" w:firstColumn="1" w:lastColumn="0" w:noHBand="0" w:noVBand="1"/>
      </w:tblPr>
      <w:tblGrid>
        <w:gridCol w:w="567"/>
        <w:gridCol w:w="8166"/>
      </w:tblGrid>
      <w:tr w:rsidR="00647095" w:rsidRPr="005A69FF" w14:paraId="6C915FB9" w14:textId="77777777" w:rsidTr="00250A93">
        <w:trPr>
          <w:trHeight w:val="61"/>
        </w:trPr>
        <w:tc>
          <w:tcPr>
            <w:tcW w:w="567"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6B1B89C5" w14:textId="77777777" w:rsidR="00647095" w:rsidRPr="005A69FF" w:rsidRDefault="00647095" w:rsidP="00156591">
            <w:pPr>
              <w:rPr>
                <w:rFonts w:ascii="Times New Roman" w:eastAsia="Times New Roman" w:hAnsi="Times New Roman" w:cs="Times New Roman"/>
                <w:sz w:val="24"/>
                <w:szCs w:val="24"/>
                <w:lang w:eastAsia="pl-PL"/>
              </w:rPr>
            </w:pPr>
            <w:r w:rsidRPr="005A69FF">
              <w:rPr>
                <w:rFonts w:ascii="Times New Roman" w:eastAsia="Times New Roman" w:hAnsi="Times New Roman" w:cs="Times New Roman"/>
                <w:color w:val="000000"/>
                <w:sz w:val="24"/>
                <w:szCs w:val="24"/>
                <w:lang w:eastAsia="pl-PL"/>
              </w:rPr>
              <w:t>1</w:t>
            </w:r>
          </w:p>
        </w:tc>
        <w:tc>
          <w:tcPr>
            <w:tcW w:w="8166"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1A81471A" w14:textId="6276BAD8" w:rsidR="00647095" w:rsidRPr="005A69FF" w:rsidRDefault="00647095" w:rsidP="00156591">
            <w:pPr>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L</w:t>
            </w:r>
            <w:r w:rsidRPr="005A69FF">
              <w:rPr>
                <w:rFonts w:ascii="Times New Roman" w:eastAsia="Times New Roman" w:hAnsi="Times New Roman" w:cs="Times New Roman"/>
                <w:color w:val="000000"/>
                <w:sz w:val="24"/>
                <w:szCs w:val="24"/>
                <w:lang w:eastAsia="pl-PL"/>
              </w:rPr>
              <w:t xml:space="preserve">iczba znaków w wierszu </w:t>
            </w:r>
            <w:r>
              <w:rPr>
                <w:rFonts w:ascii="Times New Roman" w:eastAsia="Times New Roman" w:hAnsi="Times New Roman" w:cs="Times New Roman"/>
                <w:color w:val="000000"/>
                <w:sz w:val="24"/>
                <w:szCs w:val="24"/>
                <w:lang w:eastAsia="pl-PL"/>
              </w:rPr>
              <w:t xml:space="preserve">ok. </w:t>
            </w:r>
            <w:r w:rsidRPr="005A69FF">
              <w:rPr>
                <w:rFonts w:ascii="Times New Roman" w:eastAsia="Times New Roman" w:hAnsi="Times New Roman" w:cs="Times New Roman"/>
                <w:color w:val="000000"/>
                <w:sz w:val="24"/>
                <w:szCs w:val="24"/>
                <w:lang w:eastAsia="pl-PL"/>
              </w:rPr>
              <w:t>65 znaków</w:t>
            </w:r>
            <w:r>
              <w:rPr>
                <w:rFonts w:ascii="Times New Roman" w:eastAsia="Times New Roman" w:hAnsi="Times New Roman" w:cs="Times New Roman"/>
                <w:color w:val="000000"/>
                <w:sz w:val="24"/>
                <w:szCs w:val="24"/>
                <w:lang w:eastAsia="pl-PL"/>
              </w:rPr>
              <w:t xml:space="preserve"> (+ 3 - 3 znaków)</w:t>
            </w:r>
          </w:p>
        </w:tc>
      </w:tr>
      <w:tr w:rsidR="00647095" w:rsidRPr="005A69FF" w14:paraId="3DECC399" w14:textId="77777777" w:rsidTr="00250A93">
        <w:tc>
          <w:tcPr>
            <w:tcW w:w="567"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20122DA7" w14:textId="77777777" w:rsidR="00647095" w:rsidRPr="005A69FF" w:rsidRDefault="00647095" w:rsidP="00156591">
            <w:pPr>
              <w:rPr>
                <w:rFonts w:ascii="Times New Roman" w:eastAsia="Times New Roman" w:hAnsi="Times New Roman" w:cs="Times New Roman"/>
                <w:sz w:val="24"/>
                <w:szCs w:val="24"/>
                <w:lang w:eastAsia="pl-PL"/>
              </w:rPr>
            </w:pPr>
            <w:r w:rsidRPr="005A69FF">
              <w:rPr>
                <w:rFonts w:ascii="Times New Roman" w:eastAsia="Times New Roman" w:hAnsi="Times New Roman" w:cs="Times New Roman"/>
                <w:color w:val="000000"/>
                <w:sz w:val="24"/>
                <w:szCs w:val="24"/>
                <w:lang w:eastAsia="pl-PL"/>
              </w:rPr>
              <w:t>2.</w:t>
            </w:r>
          </w:p>
        </w:tc>
        <w:tc>
          <w:tcPr>
            <w:tcW w:w="8166"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746E1371" w14:textId="4BBC8EAC" w:rsidR="00647095" w:rsidRPr="00761C71" w:rsidRDefault="00647095" w:rsidP="00156591">
            <w:pPr>
              <w:rPr>
                <w:rFonts w:ascii="Times New Roman" w:eastAsia="Times New Roman" w:hAnsi="Times New Roman" w:cs="Times New Roman"/>
                <w:sz w:val="24"/>
                <w:szCs w:val="24"/>
                <w:lang w:eastAsia="pl-PL"/>
              </w:rPr>
            </w:pPr>
            <w:r w:rsidRPr="00761C71">
              <w:rPr>
                <w:rFonts w:ascii="Times New Roman" w:eastAsia="Times New Roman" w:hAnsi="Times New Roman" w:cs="Times New Roman"/>
                <w:color w:val="000000"/>
                <w:sz w:val="24"/>
                <w:szCs w:val="24"/>
                <w:lang w:eastAsia="pl-PL"/>
              </w:rPr>
              <w:t>Długość wiersza zamykającego akapit  (=&gt; od wcięcia akapitowego)</w:t>
            </w:r>
          </w:p>
        </w:tc>
      </w:tr>
      <w:tr w:rsidR="00647095" w:rsidRPr="005A69FF" w14:paraId="5E160429" w14:textId="77777777" w:rsidTr="00250A93">
        <w:tc>
          <w:tcPr>
            <w:tcW w:w="567"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3F188DA3" w14:textId="77777777" w:rsidR="00647095" w:rsidRPr="005A69FF" w:rsidRDefault="00647095" w:rsidP="00156591">
            <w:pPr>
              <w:rPr>
                <w:rFonts w:ascii="Times New Roman" w:eastAsia="Times New Roman" w:hAnsi="Times New Roman" w:cs="Times New Roman"/>
                <w:sz w:val="24"/>
                <w:szCs w:val="24"/>
                <w:lang w:eastAsia="pl-PL"/>
              </w:rPr>
            </w:pPr>
            <w:r w:rsidRPr="005A69FF">
              <w:rPr>
                <w:rFonts w:ascii="Times New Roman" w:eastAsia="Times New Roman" w:hAnsi="Times New Roman" w:cs="Times New Roman"/>
                <w:color w:val="000000"/>
                <w:sz w:val="24"/>
                <w:szCs w:val="24"/>
                <w:lang w:eastAsia="pl-PL"/>
              </w:rPr>
              <w:t>3</w:t>
            </w:r>
          </w:p>
        </w:tc>
        <w:tc>
          <w:tcPr>
            <w:tcW w:w="8166"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2BFE83E0" w14:textId="34FED3A1" w:rsidR="00647095" w:rsidRPr="00647095" w:rsidRDefault="00647095" w:rsidP="00156591">
            <w:pPr>
              <w:rPr>
                <w:rFonts w:ascii="Times New Roman" w:eastAsia="Times New Roman" w:hAnsi="Times New Roman" w:cs="Times New Roman"/>
                <w:color w:val="000000"/>
                <w:sz w:val="24"/>
                <w:szCs w:val="24"/>
                <w:lang w:eastAsia="pl-PL"/>
              </w:rPr>
            </w:pPr>
            <w:r w:rsidRPr="005A69FF">
              <w:rPr>
                <w:rFonts w:ascii="Times New Roman" w:eastAsia="Times New Roman" w:hAnsi="Times New Roman" w:cs="Times New Roman"/>
                <w:color w:val="000000"/>
                <w:sz w:val="24"/>
                <w:szCs w:val="24"/>
                <w:lang w:eastAsia="pl-PL"/>
              </w:rPr>
              <w:t>Prawidłowa wielkość wcięć akapitowych</w:t>
            </w:r>
            <w:r>
              <w:rPr>
                <w:rFonts w:ascii="Times New Roman" w:eastAsia="Times New Roman" w:hAnsi="Times New Roman" w:cs="Times New Roman"/>
                <w:color w:val="000000"/>
                <w:sz w:val="24"/>
                <w:szCs w:val="24"/>
                <w:lang w:eastAsia="pl-PL"/>
              </w:rPr>
              <w:t xml:space="preserve">: </w:t>
            </w:r>
            <w:r w:rsidRPr="005A69FF">
              <w:rPr>
                <w:rFonts w:ascii="Times New Roman" w:eastAsia="Times New Roman" w:hAnsi="Times New Roman" w:cs="Times New Roman"/>
                <w:color w:val="000000"/>
                <w:sz w:val="24"/>
                <w:szCs w:val="24"/>
                <w:lang w:eastAsia="pl-PL"/>
              </w:rPr>
              <w:t>1 firet. Brak wcięć akapitowych w pierwszych akapitach</w:t>
            </w:r>
          </w:p>
        </w:tc>
      </w:tr>
      <w:tr w:rsidR="00647095" w:rsidRPr="005A69FF" w14:paraId="1B6B63F3" w14:textId="77777777" w:rsidTr="00250A93">
        <w:tc>
          <w:tcPr>
            <w:tcW w:w="567"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0DAA864B" w14:textId="77777777" w:rsidR="00647095" w:rsidRPr="005A69FF" w:rsidRDefault="00647095" w:rsidP="00156591">
            <w:pPr>
              <w:rPr>
                <w:rFonts w:ascii="Times New Roman" w:eastAsia="Times New Roman" w:hAnsi="Times New Roman" w:cs="Times New Roman"/>
                <w:sz w:val="24"/>
                <w:szCs w:val="24"/>
                <w:lang w:eastAsia="pl-PL"/>
              </w:rPr>
            </w:pPr>
            <w:r w:rsidRPr="005A69FF">
              <w:rPr>
                <w:rFonts w:ascii="Times New Roman" w:eastAsia="Times New Roman" w:hAnsi="Times New Roman" w:cs="Times New Roman"/>
                <w:color w:val="000000"/>
                <w:sz w:val="24"/>
                <w:szCs w:val="24"/>
                <w:lang w:eastAsia="pl-PL"/>
              </w:rPr>
              <w:t>4.</w:t>
            </w:r>
          </w:p>
        </w:tc>
        <w:tc>
          <w:tcPr>
            <w:tcW w:w="8166"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61EEA637" w14:textId="72A82A37" w:rsidR="00647095" w:rsidRPr="005A69FF" w:rsidRDefault="00647095" w:rsidP="00156591">
            <w:pPr>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R</w:t>
            </w:r>
            <w:r w:rsidRPr="005A69FF">
              <w:rPr>
                <w:rFonts w:ascii="Times New Roman" w:eastAsia="Times New Roman" w:hAnsi="Times New Roman" w:cs="Times New Roman"/>
                <w:color w:val="000000"/>
                <w:sz w:val="24"/>
                <w:szCs w:val="24"/>
                <w:lang w:eastAsia="pl-PL"/>
              </w:rPr>
              <w:t xml:space="preserve">ozmieszczenie akapitów </w:t>
            </w:r>
            <w:r>
              <w:rPr>
                <w:rFonts w:ascii="Times New Roman" w:eastAsia="Times New Roman" w:hAnsi="Times New Roman" w:cs="Times New Roman"/>
                <w:color w:val="000000"/>
                <w:sz w:val="24"/>
                <w:szCs w:val="24"/>
                <w:lang w:eastAsia="pl-PL"/>
              </w:rPr>
              <w:t xml:space="preserve"> poprzez eliminację </w:t>
            </w:r>
            <w:r w:rsidRPr="005A69FF">
              <w:rPr>
                <w:rFonts w:ascii="Times New Roman" w:eastAsia="Times New Roman" w:hAnsi="Times New Roman" w:cs="Times New Roman"/>
                <w:color w:val="000000"/>
                <w:sz w:val="24"/>
                <w:szCs w:val="24"/>
                <w:lang w:eastAsia="pl-PL"/>
              </w:rPr>
              <w:t>tzw. szewców, bękartów</w:t>
            </w:r>
            <w:r>
              <w:rPr>
                <w:rFonts w:ascii="Times New Roman" w:eastAsia="Times New Roman" w:hAnsi="Times New Roman" w:cs="Times New Roman"/>
                <w:color w:val="000000"/>
                <w:sz w:val="24"/>
                <w:szCs w:val="24"/>
                <w:lang w:eastAsia="pl-PL"/>
              </w:rPr>
              <w:t xml:space="preserve"> </w:t>
            </w:r>
            <w:r w:rsidRPr="005A69FF">
              <w:rPr>
                <w:rFonts w:ascii="Times New Roman" w:eastAsia="Times New Roman" w:hAnsi="Times New Roman" w:cs="Times New Roman"/>
                <w:color w:val="000000"/>
                <w:sz w:val="24"/>
                <w:szCs w:val="24"/>
                <w:lang w:eastAsia="pl-PL"/>
              </w:rPr>
              <w:t xml:space="preserve">oraz </w:t>
            </w:r>
            <w:proofErr w:type="spellStart"/>
            <w:r w:rsidRPr="005A69FF">
              <w:rPr>
                <w:rFonts w:ascii="Times New Roman" w:eastAsia="Times New Roman" w:hAnsi="Times New Roman" w:cs="Times New Roman"/>
                <w:color w:val="000000"/>
                <w:sz w:val="24"/>
                <w:szCs w:val="24"/>
                <w:lang w:eastAsia="pl-PL"/>
              </w:rPr>
              <w:t>jednoznaków</w:t>
            </w:r>
            <w:proofErr w:type="spellEnd"/>
            <w:r w:rsidRPr="005A69FF">
              <w:rPr>
                <w:rFonts w:ascii="Times New Roman" w:eastAsia="Times New Roman" w:hAnsi="Times New Roman" w:cs="Times New Roman"/>
                <w:color w:val="000000"/>
                <w:sz w:val="24"/>
                <w:szCs w:val="24"/>
                <w:lang w:eastAsia="pl-PL"/>
              </w:rPr>
              <w:t xml:space="preserve"> wiszących na końcu wiersza </w:t>
            </w:r>
          </w:p>
        </w:tc>
      </w:tr>
      <w:tr w:rsidR="00647095" w:rsidRPr="005A69FF" w14:paraId="387473A3" w14:textId="77777777" w:rsidTr="00250A93">
        <w:tc>
          <w:tcPr>
            <w:tcW w:w="567"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01E61E33" w14:textId="77777777" w:rsidR="00647095" w:rsidRPr="005A69FF" w:rsidRDefault="00647095" w:rsidP="00156591">
            <w:pPr>
              <w:rPr>
                <w:rFonts w:ascii="Times New Roman" w:eastAsia="Times New Roman" w:hAnsi="Times New Roman" w:cs="Times New Roman"/>
                <w:sz w:val="24"/>
                <w:szCs w:val="24"/>
                <w:lang w:eastAsia="pl-PL"/>
              </w:rPr>
            </w:pPr>
            <w:r w:rsidRPr="005A69FF">
              <w:rPr>
                <w:rFonts w:ascii="Times New Roman" w:eastAsia="Times New Roman" w:hAnsi="Times New Roman" w:cs="Times New Roman"/>
                <w:color w:val="000000"/>
                <w:sz w:val="24"/>
                <w:szCs w:val="24"/>
                <w:lang w:eastAsia="pl-PL"/>
              </w:rPr>
              <w:t>5.</w:t>
            </w:r>
          </w:p>
        </w:tc>
        <w:tc>
          <w:tcPr>
            <w:tcW w:w="8166"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7421317D" w14:textId="77777777" w:rsidR="00647095" w:rsidRPr="005A69FF" w:rsidRDefault="00647095" w:rsidP="00156591">
            <w:pPr>
              <w:rPr>
                <w:rFonts w:ascii="Times New Roman" w:eastAsia="Times New Roman" w:hAnsi="Times New Roman" w:cs="Times New Roman"/>
                <w:sz w:val="24"/>
                <w:szCs w:val="24"/>
                <w:lang w:eastAsia="pl-PL"/>
              </w:rPr>
            </w:pPr>
            <w:r w:rsidRPr="005A69FF">
              <w:rPr>
                <w:rFonts w:ascii="Times New Roman" w:eastAsia="Times New Roman" w:hAnsi="Times New Roman" w:cs="Times New Roman"/>
                <w:color w:val="000000"/>
                <w:sz w:val="24"/>
                <w:szCs w:val="24"/>
                <w:lang w:eastAsia="pl-PL"/>
              </w:rPr>
              <w:t xml:space="preserve">Poprawność </w:t>
            </w:r>
            <w:r>
              <w:rPr>
                <w:rFonts w:ascii="Times New Roman" w:eastAsia="Times New Roman" w:hAnsi="Times New Roman" w:cs="Times New Roman"/>
                <w:color w:val="000000"/>
                <w:sz w:val="24"/>
                <w:szCs w:val="24"/>
                <w:lang w:eastAsia="pl-PL"/>
              </w:rPr>
              <w:t xml:space="preserve">ortograficzna </w:t>
            </w:r>
            <w:r w:rsidRPr="005A69FF">
              <w:rPr>
                <w:rFonts w:ascii="Times New Roman" w:eastAsia="Times New Roman" w:hAnsi="Times New Roman" w:cs="Times New Roman"/>
                <w:color w:val="000000"/>
                <w:sz w:val="24"/>
                <w:szCs w:val="24"/>
                <w:lang w:eastAsia="pl-PL"/>
              </w:rPr>
              <w:t xml:space="preserve">dzielenia wyrazów </w:t>
            </w:r>
          </w:p>
        </w:tc>
      </w:tr>
      <w:tr w:rsidR="00647095" w:rsidRPr="005A69FF" w14:paraId="138ED254" w14:textId="77777777" w:rsidTr="00250A93">
        <w:tc>
          <w:tcPr>
            <w:tcW w:w="567"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6684FBEB" w14:textId="77777777" w:rsidR="00647095" w:rsidRPr="005A69FF" w:rsidRDefault="00647095" w:rsidP="00156591">
            <w:pPr>
              <w:rPr>
                <w:rFonts w:ascii="Times New Roman" w:eastAsia="Times New Roman" w:hAnsi="Times New Roman" w:cs="Times New Roman"/>
                <w:sz w:val="24"/>
                <w:szCs w:val="24"/>
                <w:lang w:eastAsia="pl-PL"/>
              </w:rPr>
            </w:pPr>
            <w:r w:rsidRPr="005A69FF">
              <w:rPr>
                <w:rFonts w:ascii="Times New Roman" w:eastAsia="Times New Roman" w:hAnsi="Times New Roman" w:cs="Times New Roman"/>
                <w:color w:val="000000"/>
                <w:sz w:val="24"/>
                <w:szCs w:val="24"/>
                <w:lang w:eastAsia="pl-PL"/>
              </w:rPr>
              <w:t>6.</w:t>
            </w:r>
          </w:p>
        </w:tc>
        <w:tc>
          <w:tcPr>
            <w:tcW w:w="8166"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16C1600F" w14:textId="4D0D709B" w:rsidR="00647095" w:rsidRPr="005A69FF" w:rsidRDefault="00647095" w:rsidP="00156591">
            <w:pPr>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Precyzja</w:t>
            </w:r>
            <w:r w:rsidRPr="005A69FF">
              <w:rPr>
                <w:rFonts w:ascii="Times New Roman" w:eastAsia="Times New Roman" w:hAnsi="Times New Roman" w:cs="Times New Roman"/>
                <w:color w:val="000000"/>
                <w:sz w:val="24"/>
                <w:szCs w:val="24"/>
                <w:lang w:eastAsia="pl-PL"/>
              </w:rPr>
              <w:t xml:space="preserve"> opuszczenia kolumn rozdziałowych</w:t>
            </w:r>
            <w:r>
              <w:rPr>
                <w:rFonts w:ascii="Times New Roman" w:eastAsia="Times New Roman" w:hAnsi="Times New Roman" w:cs="Times New Roman"/>
                <w:color w:val="000000"/>
                <w:sz w:val="24"/>
                <w:szCs w:val="24"/>
                <w:lang w:eastAsia="pl-PL"/>
              </w:rPr>
              <w:t xml:space="preserve">: </w:t>
            </w:r>
            <w:r w:rsidRPr="005A69FF">
              <w:rPr>
                <w:rFonts w:ascii="Times New Roman" w:eastAsia="Times New Roman" w:hAnsi="Times New Roman" w:cs="Times New Roman"/>
                <w:color w:val="000000"/>
                <w:sz w:val="24"/>
                <w:szCs w:val="24"/>
                <w:lang w:eastAsia="pl-PL"/>
              </w:rPr>
              <w:t>1/5-1/3 kolumny</w:t>
            </w:r>
          </w:p>
        </w:tc>
      </w:tr>
      <w:tr w:rsidR="00647095" w:rsidRPr="005A69FF" w14:paraId="27B5009C" w14:textId="77777777" w:rsidTr="00250A93">
        <w:tc>
          <w:tcPr>
            <w:tcW w:w="567"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6927A0CD" w14:textId="77777777" w:rsidR="00647095" w:rsidRPr="005A69FF" w:rsidRDefault="00647095" w:rsidP="00156591">
            <w:pPr>
              <w:rPr>
                <w:rFonts w:ascii="Times New Roman" w:eastAsia="Times New Roman" w:hAnsi="Times New Roman" w:cs="Times New Roman"/>
                <w:sz w:val="24"/>
                <w:szCs w:val="24"/>
                <w:lang w:eastAsia="pl-PL"/>
              </w:rPr>
            </w:pPr>
            <w:r w:rsidRPr="005A69FF">
              <w:rPr>
                <w:rFonts w:ascii="Times New Roman" w:eastAsia="Times New Roman" w:hAnsi="Times New Roman" w:cs="Times New Roman"/>
                <w:color w:val="000000"/>
                <w:sz w:val="24"/>
                <w:szCs w:val="24"/>
                <w:lang w:eastAsia="pl-PL"/>
              </w:rPr>
              <w:t>7.</w:t>
            </w:r>
          </w:p>
        </w:tc>
        <w:tc>
          <w:tcPr>
            <w:tcW w:w="8166"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3050D2D5" w14:textId="21AEEBA6" w:rsidR="00647095" w:rsidRPr="005A69FF" w:rsidRDefault="00647095" w:rsidP="00156591">
            <w:pPr>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Precyzja</w:t>
            </w:r>
            <w:r w:rsidRPr="005A69FF">
              <w:rPr>
                <w:rFonts w:ascii="Times New Roman" w:eastAsia="Times New Roman" w:hAnsi="Times New Roman" w:cs="Times New Roman"/>
                <w:color w:val="000000"/>
                <w:sz w:val="24"/>
                <w:szCs w:val="24"/>
                <w:lang w:eastAsia="pl-PL"/>
              </w:rPr>
              <w:t xml:space="preserve"> kolumn zamykających rozdziały</w:t>
            </w:r>
            <w:r>
              <w:rPr>
                <w:rFonts w:ascii="Times New Roman" w:eastAsia="Times New Roman" w:hAnsi="Times New Roman" w:cs="Times New Roman"/>
                <w:color w:val="000000"/>
                <w:sz w:val="24"/>
                <w:szCs w:val="24"/>
                <w:lang w:eastAsia="pl-PL"/>
              </w:rPr>
              <w:t xml:space="preserve">: </w:t>
            </w:r>
            <w:r w:rsidRPr="005A69FF">
              <w:rPr>
                <w:rFonts w:ascii="Times New Roman" w:eastAsia="Times New Roman" w:hAnsi="Times New Roman" w:cs="Times New Roman"/>
                <w:color w:val="000000"/>
                <w:sz w:val="24"/>
                <w:szCs w:val="24"/>
                <w:lang w:eastAsia="pl-PL"/>
              </w:rPr>
              <w:t>1/6 kol. min.</w:t>
            </w:r>
          </w:p>
        </w:tc>
      </w:tr>
      <w:tr w:rsidR="00647095" w:rsidRPr="005A69FF" w14:paraId="38A13028" w14:textId="77777777" w:rsidTr="00250A93">
        <w:tc>
          <w:tcPr>
            <w:tcW w:w="567"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65E5223B" w14:textId="77777777" w:rsidR="00647095" w:rsidRPr="005A69FF" w:rsidRDefault="00647095" w:rsidP="00156591">
            <w:pPr>
              <w:rPr>
                <w:rFonts w:ascii="Times New Roman" w:eastAsia="Times New Roman" w:hAnsi="Times New Roman" w:cs="Times New Roman"/>
                <w:sz w:val="24"/>
                <w:szCs w:val="24"/>
                <w:lang w:eastAsia="pl-PL"/>
              </w:rPr>
            </w:pPr>
            <w:r w:rsidRPr="005A69FF">
              <w:rPr>
                <w:rFonts w:ascii="Times New Roman" w:eastAsia="Times New Roman" w:hAnsi="Times New Roman" w:cs="Times New Roman"/>
                <w:color w:val="000000"/>
                <w:sz w:val="24"/>
                <w:szCs w:val="24"/>
                <w:lang w:eastAsia="pl-PL"/>
              </w:rPr>
              <w:t>8.</w:t>
            </w:r>
          </w:p>
        </w:tc>
        <w:tc>
          <w:tcPr>
            <w:tcW w:w="8166"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225F2F2A" w14:textId="4E92F09B" w:rsidR="00647095" w:rsidRPr="005A69FF" w:rsidRDefault="00647095" w:rsidP="00156591">
            <w:pPr>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Precyzja</w:t>
            </w:r>
            <w:r w:rsidRPr="005A69FF">
              <w:rPr>
                <w:rFonts w:ascii="Times New Roman" w:eastAsia="Times New Roman" w:hAnsi="Times New Roman" w:cs="Times New Roman"/>
                <w:color w:val="000000"/>
                <w:sz w:val="24"/>
                <w:szCs w:val="24"/>
                <w:lang w:eastAsia="pl-PL"/>
              </w:rPr>
              <w:t xml:space="preserve"> rozmieszczenia podtytułów w kolumnach tekstowych (u dołu kolumny 3 wiersze pod tytułem, u góry kol. 3 wiersze nad tytułem</w:t>
            </w:r>
            <w:r>
              <w:rPr>
                <w:rFonts w:ascii="Times New Roman" w:eastAsia="Times New Roman" w:hAnsi="Times New Roman" w:cs="Times New Roman"/>
                <w:color w:val="000000"/>
                <w:sz w:val="24"/>
                <w:szCs w:val="24"/>
                <w:lang w:eastAsia="pl-PL"/>
              </w:rPr>
              <w:t>)</w:t>
            </w:r>
          </w:p>
        </w:tc>
      </w:tr>
      <w:tr w:rsidR="00647095" w:rsidRPr="005A69FF" w14:paraId="7028A698" w14:textId="77777777" w:rsidTr="00250A93">
        <w:tc>
          <w:tcPr>
            <w:tcW w:w="567"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1AC13677" w14:textId="77777777" w:rsidR="00647095" w:rsidRPr="005A69FF" w:rsidRDefault="00647095" w:rsidP="00156591">
            <w:pPr>
              <w:rPr>
                <w:rFonts w:ascii="Times New Roman" w:eastAsia="Times New Roman" w:hAnsi="Times New Roman" w:cs="Times New Roman"/>
                <w:sz w:val="24"/>
                <w:szCs w:val="24"/>
                <w:lang w:eastAsia="pl-PL"/>
              </w:rPr>
            </w:pPr>
            <w:r w:rsidRPr="005A69FF">
              <w:rPr>
                <w:rFonts w:ascii="Times New Roman" w:eastAsia="Times New Roman" w:hAnsi="Times New Roman" w:cs="Times New Roman"/>
                <w:color w:val="000000"/>
                <w:sz w:val="24"/>
                <w:szCs w:val="24"/>
                <w:lang w:eastAsia="pl-PL"/>
              </w:rPr>
              <w:t>9.</w:t>
            </w:r>
          </w:p>
        </w:tc>
        <w:tc>
          <w:tcPr>
            <w:tcW w:w="8166"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01533519" w14:textId="77777777" w:rsidR="00647095" w:rsidRPr="005A69FF" w:rsidRDefault="00647095" w:rsidP="00156591">
            <w:pPr>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Precyzja</w:t>
            </w:r>
            <w:r w:rsidRPr="005A69FF">
              <w:rPr>
                <w:rFonts w:ascii="Times New Roman" w:eastAsia="Times New Roman" w:hAnsi="Times New Roman" w:cs="Times New Roman"/>
                <w:color w:val="000000"/>
                <w:sz w:val="24"/>
                <w:szCs w:val="24"/>
                <w:lang w:eastAsia="pl-PL"/>
              </w:rPr>
              <w:t xml:space="preserve"> włamanych tabel i rycin (nie mogą wyprzedzać informacji w tekście)</w:t>
            </w:r>
          </w:p>
        </w:tc>
      </w:tr>
      <w:tr w:rsidR="00647095" w:rsidRPr="005A69FF" w14:paraId="4D48CE45" w14:textId="77777777" w:rsidTr="00250A93">
        <w:tc>
          <w:tcPr>
            <w:tcW w:w="567"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628BFCFE" w14:textId="77777777" w:rsidR="00647095" w:rsidRPr="005A69FF" w:rsidRDefault="00647095" w:rsidP="00156591">
            <w:pPr>
              <w:rPr>
                <w:rFonts w:ascii="Times New Roman" w:eastAsia="Times New Roman" w:hAnsi="Times New Roman" w:cs="Times New Roman"/>
                <w:sz w:val="24"/>
                <w:szCs w:val="24"/>
                <w:lang w:eastAsia="pl-PL"/>
              </w:rPr>
            </w:pPr>
            <w:r w:rsidRPr="005A69FF">
              <w:rPr>
                <w:rFonts w:ascii="Times New Roman" w:eastAsia="Times New Roman" w:hAnsi="Times New Roman" w:cs="Times New Roman"/>
                <w:color w:val="000000"/>
                <w:sz w:val="24"/>
                <w:szCs w:val="24"/>
                <w:lang w:eastAsia="pl-PL"/>
              </w:rPr>
              <w:t>10</w:t>
            </w:r>
          </w:p>
        </w:tc>
        <w:tc>
          <w:tcPr>
            <w:tcW w:w="8166"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2F7597AF" w14:textId="77777777" w:rsidR="00647095" w:rsidRPr="005A69FF" w:rsidRDefault="00647095" w:rsidP="00156591">
            <w:pPr>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Konsekwencje</w:t>
            </w:r>
            <w:r w:rsidRPr="005A69FF">
              <w:rPr>
                <w:rFonts w:ascii="Times New Roman" w:eastAsia="Times New Roman" w:hAnsi="Times New Roman" w:cs="Times New Roman"/>
                <w:color w:val="000000"/>
                <w:sz w:val="24"/>
                <w:szCs w:val="24"/>
                <w:lang w:eastAsia="pl-PL"/>
              </w:rPr>
              <w:t xml:space="preserve"> przenoszenia tabel (powtórzona główka lub numeracja rubryk)</w:t>
            </w:r>
          </w:p>
        </w:tc>
      </w:tr>
      <w:tr w:rsidR="00647095" w:rsidRPr="005A69FF" w14:paraId="45584CAF" w14:textId="77777777" w:rsidTr="00250A93">
        <w:tc>
          <w:tcPr>
            <w:tcW w:w="567"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7D1E01A8" w14:textId="77777777" w:rsidR="00647095" w:rsidRPr="005A69FF" w:rsidRDefault="00647095" w:rsidP="00156591">
            <w:pPr>
              <w:rPr>
                <w:rFonts w:ascii="Times New Roman" w:eastAsia="Times New Roman" w:hAnsi="Times New Roman" w:cs="Times New Roman"/>
                <w:sz w:val="24"/>
                <w:szCs w:val="24"/>
                <w:lang w:eastAsia="pl-PL"/>
              </w:rPr>
            </w:pPr>
            <w:r w:rsidRPr="005A69FF">
              <w:rPr>
                <w:rFonts w:ascii="Times New Roman" w:eastAsia="Times New Roman" w:hAnsi="Times New Roman" w:cs="Times New Roman"/>
                <w:color w:val="000000"/>
                <w:sz w:val="24"/>
                <w:szCs w:val="24"/>
                <w:lang w:eastAsia="pl-PL"/>
              </w:rPr>
              <w:t>11</w:t>
            </w:r>
          </w:p>
        </w:tc>
        <w:tc>
          <w:tcPr>
            <w:tcW w:w="8166"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03328D03" w14:textId="77777777" w:rsidR="00647095" w:rsidRPr="005A69FF" w:rsidRDefault="00647095" w:rsidP="00156591">
            <w:pPr>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Konsekwencje</w:t>
            </w:r>
            <w:r w:rsidRPr="005A69FF">
              <w:rPr>
                <w:rFonts w:ascii="Times New Roman" w:eastAsia="Times New Roman" w:hAnsi="Times New Roman" w:cs="Times New Roman"/>
                <w:color w:val="000000"/>
                <w:sz w:val="24"/>
                <w:szCs w:val="24"/>
                <w:lang w:eastAsia="pl-PL"/>
              </w:rPr>
              <w:t xml:space="preserve"> włamania notek (przypisów) – (numer przypisu w tekście musi odpowiadać numerowi danemu przypisowi w kolumnie</w:t>
            </w:r>
          </w:p>
        </w:tc>
      </w:tr>
      <w:tr w:rsidR="00647095" w:rsidRPr="005A69FF" w14:paraId="1066E6A3" w14:textId="77777777" w:rsidTr="00250A93">
        <w:trPr>
          <w:trHeight w:val="663"/>
        </w:trPr>
        <w:tc>
          <w:tcPr>
            <w:tcW w:w="567"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6782AFF0" w14:textId="77777777" w:rsidR="00647095" w:rsidRPr="005A69FF" w:rsidRDefault="00647095" w:rsidP="00156591">
            <w:pPr>
              <w:rPr>
                <w:rFonts w:ascii="Times New Roman" w:eastAsia="Times New Roman" w:hAnsi="Times New Roman" w:cs="Times New Roman"/>
                <w:sz w:val="24"/>
                <w:szCs w:val="24"/>
                <w:lang w:eastAsia="pl-PL"/>
              </w:rPr>
            </w:pPr>
            <w:r w:rsidRPr="005A69FF">
              <w:rPr>
                <w:rFonts w:ascii="Times New Roman" w:eastAsia="Times New Roman" w:hAnsi="Times New Roman" w:cs="Times New Roman"/>
                <w:color w:val="000000"/>
                <w:sz w:val="24"/>
                <w:szCs w:val="24"/>
                <w:lang w:eastAsia="pl-PL"/>
              </w:rPr>
              <w:t>12</w:t>
            </w:r>
          </w:p>
        </w:tc>
        <w:tc>
          <w:tcPr>
            <w:tcW w:w="8166"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1BA47D48" w14:textId="77777777" w:rsidR="00647095" w:rsidRPr="005A69FF" w:rsidRDefault="00647095" w:rsidP="00647095">
            <w:pPr>
              <w:spacing w:line="240" w:lineRule="auto"/>
              <w:rPr>
                <w:rFonts w:ascii="Times New Roman" w:eastAsia="Times New Roman" w:hAnsi="Times New Roman" w:cs="Times New Roman"/>
                <w:sz w:val="24"/>
                <w:szCs w:val="24"/>
                <w:lang w:eastAsia="pl-PL"/>
              </w:rPr>
            </w:pPr>
            <w:r w:rsidRPr="005A69FF">
              <w:rPr>
                <w:rFonts w:ascii="Times New Roman" w:eastAsia="Times New Roman" w:hAnsi="Times New Roman" w:cs="Times New Roman"/>
                <w:color w:val="000000"/>
                <w:sz w:val="24"/>
                <w:szCs w:val="24"/>
                <w:lang w:eastAsia="pl-PL"/>
              </w:rPr>
              <w:t>W zapisach numerycznych respektowanie zasady jedności do jedności, dziesiątki do dziesiątek itd. (dotyczy, tabel, wyliczeń w tekście głównych, numeracji przypisów itp.)</w:t>
            </w:r>
          </w:p>
        </w:tc>
      </w:tr>
      <w:tr w:rsidR="00647095" w:rsidRPr="005A69FF" w14:paraId="3BE44CC4" w14:textId="77777777" w:rsidTr="00250A93">
        <w:tc>
          <w:tcPr>
            <w:tcW w:w="567"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56AAA686" w14:textId="77777777" w:rsidR="00647095" w:rsidRPr="005A69FF" w:rsidRDefault="00647095" w:rsidP="00156591">
            <w:pPr>
              <w:rPr>
                <w:rFonts w:ascii="Times New Roman" w:eastAsia="Times New Roman" w:hAnsi="Times New Roman" w:cs="Times New Roman"/>
                <w:sz w:val="24"/>
                <w:szCs w:val="24"/>
                <w:lang w:eastAsia="pl-PL"/>
              </w:rPr>
            </w:pPr>
            <w:r w:rsidRPr="005A69FF">
              <w:rPr>
                <w:rFonts w:ascii="Times New Roman" w:eastAsia="Times New Roman" w:hAnsi="Times New Roman" w:cs="Times New Roman"/>
                <w:color w:val="000000"/>
                <w:sz w:val="24"/>
                <w:szCs w:val="24"/>
                <w:lang w:eastAsia="pl-PL"/>
              </w:rPr>
              <w:t>13</w:t>
            </w:r>
          </w:p>
        </w:tc>
        <w:tc>
          <w:tcPr>
            <w:tcW w:w="8166"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6BC33C11" w14:textId="77777777" w:rsidR="00647095" w:rsidRPr="005A69FF" w:rsidRDefault="00647095" w:rsidP="00156591">
            <w:pPr>
              <w:rPr>
                <w:rFonts w:ascii="Times New Roman" w:eastAsia="Times New Roman" w:hAnsi="Times New Roman" w:cs="Times New Roman"/>
                <w:sz w:val="24"/>
                <w:szCs w:val="24"/>
                <w:lang w:eastAsia="pl-PL"/>
              </w:rPr>
            </w:pPr>
            <w:r w:rsidRPr="005A69FF">
              <w:rPr>
                <w:rFonts w:ascii="Times New Roman" w:eastAsia="Times New Roman" w:hAnsi="Times New Roman" w:cs="Times New Roman"/>
                <w:color w:val="000000"/>
                <w:sz w:val="24"/>
                <w:szCs w:val="24"/>
                <w:lang w:eastAsia="pl-PL"/>
              </w:rPr>
              <w:t>Skład na register. </w:t>
            </w:r>
          </w:p>
        </w:tc>
      </w:tr>
      <w:tr w:rsidR="00647095" w:rsidRPr="005A69FF" w14:paraId="4B6D2E11" w14:textId="77777777" w:rsidTr="00250A93">
        <w:tc>
          <w:tcPr>
            <w:tcW w:w="567"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4061C6F5" w14:textId="77777777" w:rsidR="00647095" w:rsidRPr="005A69FF" w:rsidRDefault="00647095" w:rsidP="00156591">
            <w:pPr>
              <w:rPr>
                <w:rFonts w:ascii="Times New Roman" w:eastAsia="Times New Roman" w:hAnsi="Times New Roman" w:cs="Times New Roman"/>
                <w:sz w:val="24"/>
                <w:szCs w:val="24"/>
                <w:lang w:eastAsia="pl-PL"/>
              </w:rPr>
            </w:pPr>
            <w:r w:rsidRPr="005A69FF">
              <w:rPr>
                <w:rFonts w:ascii="Times New Roman" w:eastAsia="Times New Roman" w:hAnsi="Times New Roman" w:cs="Times New Roman"/>
                <w:color w:val="000000"/>
                <w:sz w:val="24"/>
                <w:szCs w:val="24"/>
                <w:lang w:eastAsia="pl-PL"/>
              </w:rPr>
              <w:t>14</w:t>
            </w:r>
          </w:p>
        </w:tc>
        <w:tc>
          <w:tcPr>
            <w:tcW w:w="8166"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021A70FC" w14:textId="3977681D" w:rsidR="00647095" w:rsidRPr="005A69FF" w:rsidRDefault="00647095" w:rsidP="00156591">
            <w:pPr>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W</w:t>
            </w:r>
            <w:r w:rsidRPr="005A69FF">
              <w:rPr>
                <w:rFonts w:ascii="Times New Roman" w:eastAsia="Times New Roman" w:hAnsi="Times New Roman" w:cs="Times New Roman"/>
                <w:color w:val="000000"/>
                <w:sz w:val="24"/>
                <w:szCs w:val="24"/>
                <w:lang w:eastAsia="pl-PL"/>
              </w:rPr>
              <w:t>yrównanie optyczne tekstu</w:t>
            </w:r>
            <w:r>
              <w:rPr>
                <w:rFonts w:ascii="Times New Roman" w:eastAsia="Times New Roman" w:hAnsi="Times New Roman" w:cs="Times New Roman"/>
                <w:color w:val="000000"/>
                <w:sz w:val="24"/>
                <w:szCs w:val="24"/>
                <w:lang w:eastAsia="pl-PL"/>
              </w:rPr>
              <w:t xml:space="preserve"> </w:t>
            </w:r>
          </w:p>
        </w:tc>
      </w:tr>
      <w:tr w:rsidR="00647095" w:rsidRPr="005A69FF" w14:paraId="41359A13" w14:textId="77777777" w:rsidTr="00250A93">
        <w:tc>
          <w:tcPr>
            <w:tcW w:w="567"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368D16B3" w14:textId="77777777" w:rsidR="00647095" w:rsidRPr="005A69FF" w:rsidRDefault="00647095" w:rsidP="00156591">
            <w:pPr>
              <w:rPr>
                <w:rFonts w:ascii="Times New Roman" w:eastAsia="Times New Roman" w:hAnsi="Times New Roman" w:cs="Times New Roman"/>
                <w:sz w:val="24"/>
                <w:szCs w:val="24"/>
                <w:lang w:eastAsia="pl-PL"/>
              </w:rPr>
            </w:pPr>
            <w:r w:rsidRPr="005A69FF">
              <w:rPr>
                <w:rFonts w:ascii="Times New Roman" w:eastAsia="Times New Roman" w:hAnsi="Times New Roman" w:cs="Times New Roman"/>
                <w:color w:val="000000"/>
                <w:sz w:val="24"/>
                <w:szCs w:val="24"/>
                <w:lang w:eastAsia="pl-PL"/>
              </w:rPr>
              <w:t>15</w:t>
            </w:r>
          </w:p>
        </w:tc>
        <w:tc>
          <w:tcPr>
            <w:tcW w:w="8166"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5DAC974F" w14:textId="4CC331ED" w:rsidR="00647095" w:rsidRPr="005A69FF" w:rsidRDefault="00647095" w:rsidP="00156591">
            <w:pPr>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U</w:t>
            </w:r>
            <w:r w:rsidRPr="005A69FF">
              <w:rPr>
                <w:rFonts w:ascii="Times New Roman" w:eastAsia="Times New Roman" w:hAnsi="Times New Roman" w:cs="Times New Roman"/>
                <w:color w:val="000000"/>
                <w:sz w:val="24"/>
                <w:szCs w:val="24"/>
                <w:lang w:eastAsia="pl-PL"/>
              </w:rPr>
              <w:t>żywanie prawidłowych znaków do numeracji przypisów, kapitalików, znaków specjalnych jak „mnożenie”, „stopień”… </w:t>
            </w:r>
          </w:p>
        </w:tc>
      </w:tr>
      <w:tr w:rsidR="00647095" w:rsidRPr="005A69FF" w14:paraId="24691A57" w14:textId="77777777" w:rsidTr="00250A93">
        <w:tc>
          <w:tcPr>
            <w:tcW w:w="567"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1452F61A" w14:textId="70C7D32E" w:rsidR="00647095" w:rsidRPr="005A69FF" w:rsidRDefault="00647095" w:rsidP="00156591">
            <w:pPr>
              <w:rPr>
                <w:rFonts w:ascii="Times New Roman" w:eastAsia="Times New Roman" w:hAnsi="Times New Roman" w:cs="Times New Roman"/>
                <w:sz w:val="24"/>
                <w:szCs w:val="24"/>
                <w:lang w:eastAsia="pl-PL"/>
              </w:rPr>
            </w:pPr>
            <w:r w:rsidRPr="005A69FF">
              <w:rPr>
                <w:rFonts w:ascii="Times New Roman" w:eastAsia="Times New Roman" w:hAnsi="Times New Roman" w:cs="Times New Roman"/>
                <w:sz w:val="24"/>
                <w:szCs w:val="24"/>
                <w:lang w:eastAsia="pl-PL"/>
              </w:rPr>
              <w:t>1</w:t>
            </w:r>
            <w:r w:rsidR="00210C68">
              <w:rPr>
                <w:rFonts w:ascii="Times New Roman" w:eastAsia="Times New Roman" w:hAnsi="Times New Roman" w:cs="Times New Roman"/>
                <w:sz w:val="24"/>
                <w:szCs w:val="24"/>
                <w:lang w:eastAsia="pl-PL"/>
              </w:rPr>
              <w:t>6</w:t>
            </w:r>
            <w:r w:rsidRPr="005A69FF">
              <w:rPr>
                <w:rFonts w:ascii="Times New Roman" w:eastAsia="Times New Roman" w:hAnsi="Times New Roman" w:cs="Times New Roman"/>
                <w:sz w:val="24"/>
                <w:szCs w:val="24"/>
                <w:lang w:eastAsia="pl-PL"/>
              </w:rPr>
              <w:t>.</w:t>
            </w:r>
          </w:p>
        </w:tc>
        <w:tc>
          <w:tcPr>
            <w:tcW w:w="8166"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4DB7EF6D" w14:textId="7DF9F207" w:rsidR="00647095" w:rsidRPr="005A69FF" w:rsidRDefault="00647095" w:rsidP="00156591">
            <w:pPr>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 xml:space="preserve">W </w:t>
            </w:r>
            <w:r w:rsidRPr="005A69FF">
              <w:rPr>
                <w:rFonts w:ascii="Times New Roman" w:eastAsia="Times New Roman" w:hAnsi="Times New Roman" w:cs="Times New Roman"/>
                <w:color w:val="000000"/>
                <w:sz w:val="24"/>
                <w:szCs w:val="24"/>
                <w:lang w:eastAsia="pl-PL"/>
              </w:rPr>
              <w:t xml:space="preserve"> tekstach złożonych krojami szeryfowymi, renesansowymi korzystanie z cyfr tekstowych</w:t>
            </w:r>
          </w:p>
        </w:tc>
      </w:tr>
    </w:tbl>
    <w:p w14:paraId="24D4D824" w14:textId="493BB95D" w:rsidR="00521D53" w:rsidRDefault="00250A93" w:rsidP="00250A93">
      <w:pPr>
        <w:widowControl/>
        <w:tabs>
          <w:tab w:val="num" w:pos="426"/>
        </w:tabs>
        <w:suppressAutoHyphens w:val="0"/>
        <w:autoSpaceDN/>
        <w:spacing w:before="120" w:after="0" w:line="360" w:lineRule="auto"/>
        <w:ind w:left="426" w:hanging="426"/>
        <w:jc w:val="both"/>
        <w:rPr>
          <w:rFonts w:cs="Times New Roman"/>
        </w:rPr>
      </w:pPr>
      <w:r>
        <w:rPr>
          <w:rFonts w:ascii="Times New Roman" w:hAnsi="Times New Roman" w:cs="Times New Roman"/>
          <w:sz w:val="24"/>
          <w:szCs w:val="24"/>
          <w:lang w:eastAsia="pl-PL"/>
        </w:rPr>
        <w:t>6.</w:t>
      </w:r>
      <w:r>
        <w:rPr>
          <w:rFonts w:ascii="Times New Roman" w:hAnsi="Times New Roman" w:cs="Times New Roman"/>
          <w:sz w:val="24"/>
          <w:szCs w:val="24"/>
          <w:lang w:eastAsia="pl-PL"/>
        </w:rPr>
        <w:tab/>
      </w:r>
      <w:bookmarkStart w:id="9" w:name="_Hlk103617796"/>
      <w:r w:rsidR="00521D53" w:rsidRPr="00773C6B">
        <w:rPr>
          <w:rFonts w:ascii="Times New Roman" w:hAnsi="Times New Roman" w:cs="Times New Roman"/>
          <w:sz w:val="24"/>
          <w:szCs w:val="24"/>
          <w:lang w:eastAsia="pl-PL"/>
        </w:rPr>
        <w:t xml:space="preserve">Jednostka rozliczeniowa </w:t>
      </w:r>
      <w:r w:rsidR="00521D53" w:rsidRPr="00773C6B">
        <w:rPr>
          <w:rFonts w:ascii="Times New Roman" w:hAnsi="Times New Roman" w:cs="Times New Roman"/>
          <w:sz w:val="24"/>
          <w:szCs w:val="24"/>
        </w:rPr>
        <w:t>prac i czynności dotyczących składu i łamania tekstów</w:t>
      </w:r>
      <w:r w:rsidR="00521D53" w:rsidRPr="00773C6B">
        <w:rPr>
          <w:rFonts w:ascii="Times New Roman" w:hAnsi="Times New Roman" w:cs="Times New Roman"/>
          <w:sz w:val="24"/>
          <w:szCs w:val="24"/>
          <w:lang w:eastAsia="pl-PL"/>
        </w:rPr>
        <w:t xml:space="preserve">: </w:t>
      </w:r>
      <w:r w:rsidRPr="00773C6B">
        <w:rPr>
          <w:rFonts w:ascii="Times New Roman" w:hAnsi="Times New Roman" w:cs="Times New Roman"/>
          <w:sz w:val="24"/>
          <w:szCs w:val="24"/>
          <w:lang w:eastAsia="pl-PL"/>
        </w:rPr>
        <w:t xml:space="preserve">stawka </w:t>
      </w:r>
      <w:r w:rsidR="00210C68" w:rsidRPr="00773C6B">
        <w:rPr>
          <w:rFonts w:ascii="Times New Roman" w:hAnsi="Times New Roman" w:cs="Times New Roman"/>
          <w:sz w:val="24"/>
          <w:szCs w:val="24"/>
          <w:lang w:eastAsia="pl-PL"/>
        </w:rPr>
        <w:t>jednostkowa</w:t>
      </w:r>
      <w:r w:rsidRPr="00773C6B">
        <w:rPr>
          <w:rFonts w:ascii="Times New Roman" w:hAnsi="Times New Roman" w:cs="Times New Roman"/>
          <w:sz w:val="24"/>
          <w:szCs w:val="24"/>
          <w:lang w:eastAsia="pl-PL"/>
        </w:rPr>
        <w:t xml:space="preserve"> za 1 arkusz dla danej publikacji, zgodnie z ilością arkuszy </w:t>
      </w:r>
      <w:r w:rsidR="00773C6B" w:rsidRPr="00773C6B">
        <w:rPr>
          <w:rFonts w:ascii="Times New Roman" w:hAnsi="Times New Roman" w:cs="Times New Roman"/>
          <w:sz w:val="24"/>
          <w:szCs w:val="24"/>
          <w:lang w:eastAsia="pl-PL"/>
        </w:rPr>
        <w:t>wskazaną w umowie wykonawczej</w:t>
      </w:r>
      <w:r w:rsidRPr="00773C6B">
        <w:rPr>
          <w:rFonts w:ascii="Times New Roman" w:hAnsi="Times New Roman" w:cs="Times New Roman"/>
          <w:sz w:val="24"/>
          <w:szCs w:val="24"/>
          <w:lang w:eastAsia="pl-PL"/>
        </w:rPr>
        <w:t>.</w:t>
      </w:r>
      <w:bookmarkEnd w:id="9"/>
    </w:p>
    <w:p w14:paraId="04BECB6C" w14:textId="77777777" w:rsidR="00210C68" w:rsidRDefault="00210C68" w:rsidP="00FE50B1">
      <w:pPr>
        <w:pStyle w:val="Standard"/>
        <w:spacing w:line="480" w:lineRule="auto"/>
        <w:jc w:val="both"/>
        <w:rPr>
          <w:b/>
          <w:bCs/>
        </w:rPr>
      </w:pPr>
    </w:p>
    <w:p w14:paraId="66FCCD12" w14:textId="62A8E750" w:rsidR="00FE50B1" w:rsidRDefault="005053CB" w:rsidP="00FE50B1">
      <w:pPr>
        <w:pStyle w:val="Standard"/>
        <w:spacing w:line="480" w:lineRule="auto"/>
        <w:jc w:val="both"/>
        <w:rPr>
          <w:b/>
          <w:bCs/>
        </w:rPr>
      </w:pPr>
      <w:r>
        <w:rPr>
          <w:b/>
          <w:bCs/>
        </w:rPr>
        <w:lastRenderedPageBreak/>
        <w:t>D</w:t>
      </w:r>
      <w:r w:rsidR="00FE50B1">
        <w:rPr>
          <w:b/>
          <w:bCs/>
        </w:rPr>
        <w:t>. Zakres prac i czynności dotyczących przygotowania</w:t>
      </w:r>
      <w:r>
        <w:rPr>
          <w:b/>
          <w:bCs/>
        </w:rPr>
        <w:t xml:space="preserve"> publikacji</w:t>
      </w:r>
      <w:r w:rsidR="00FE50B1">
        <w:rPr>
          <w:b/>
          <w:bCs/>
        </w:rPr>
        <w:t xml:space="preserve"> e-book</w:t>
      </w:r>
    </w:p>
    <w:p w14:paraId="7A3AF037" w14:textId="77777777" w:rsidR="005053CB" w:rsidRDefault="00647095" w:rsidP="00647095">
      <w:pPr>
        <w:pStyle w:val="Akapitzlist"/>
        <w:widowControl/>
        <w:numPr>
          <w:ilvl w:val="3"/>
          <w:numId w:val="16"/>
        </w:numPr>
        <w:suppressAutoHyphens w:val="0"/>
        <w:autoSpaceDN/>
        <w:spacing w:line="360" w:lineRule="auto"/>
        <w:ind w:left="426" w:hanging="426"/>
        <w:jc w:val="both"/>
        <w:textAlignment w:val="auto"/>
        <w:rPr>
          <w:rFonts w:cs="Times New Roman"/>
        </w:rPr>
      </w:pPr>
      <w:r>
        <w:rPr>
          <w:rFonts w:cs="Times New Roman"/>
        </w:rPr>
        <w:t>Przygotowanie publikacji e-book w formatach</w:t>
      </w:r>
      <w:r w:rsidR="005053CB">
        <w:rPr>
          <w:rFonts w:cs="Times New Roman"/>
        </w:rPr>
        <w:t xml:space="preserve"> .</w:t>
      </w:r>
      <w:proofErr w:type="spellStart"/>
      <w:r w:rsidR="005053CB">
        <w:rPr>
          <w:rFonts w:cs="Times New Roman"/>
        </w:rPr>
        <w:t>mobi</w:t>
      </w:r>
      <w:proofErr w:type="spellEnd"/>
      <w:r w:rsidR="005053CB">
        <w:rPr>
          <w:rFonts w:cs="Times New Roman"/>
        </w:rPr>
        <w:t>, .</w:t>
      </w:r>
      <w:proofErr w:type="spellStart"/>
      <w:r w:rsidR="005053CB">
        <w:rPr>
          <w:rFonts w:cs="Times New Roman"/>
        </w:rPr>
        <w:t>epub</w:t>
      </w:r>
      <w:proofErr w:type="spellEnd"/>
      <w:r w:rsidR="005053CB">
        <w:rPr>
          <w:rFonts w:cs="Times New Roman"/>
        </w:rPr>
        <w:t>, .pdf</w:t>
      </w:r>
    </w:p>
    <w:p w14:paraId="0B541065" w14:textId="0C5B61B5" w:rsidR="00FE50B1" w:rsidRDefault="005053CB" w:rsidP="00647095">
      <w:pPr>
        <w:pStyle w:val="Akapitzlist"/>
        <w:widowControl/>
        <w:numPr>
          <w:ilvl w:val="3"/>
          <w:numId w:val="16"/>
        </w:numPr>
        <w:suppressAutoHyphens w:val="0"/>
        <w:autoSpaceDN/>
        <w:spacing w:line="360" w:lineRule="auto"/>
        <w:ind w:left="426" w:hanging="426"/>
        <w:jc w:val="both"/>
        <w:textAlignment w:val="auto"/>
        <w:rPr>
          <w:rFonts w:cs="Times New Roman"/>
        </w:rPr>
      </w:pPr>
      <w:r>
        <w:rPr>
          <w:rFonts w:cs="Times New Roman"/>
        </w:rPr>
        <w:t>Do wydania e-book przeznaczone następujące publikacje naukowe:</w:t>
      </w:r>
    </w:p>
    <w:tbl>
      <w:tblPr>
        <w:tblW w:w="8733" w:type="dxa"/>
        <w:tblInd w:w="496" w:type="dxa"/>
        <w:tblLayout w:type="fixed"/>
        <w:tblCellMar>
          <w:top w:w="15" w:type="dxa"/>
          <w:left w:w="15" w:type="dxa"/>
          <w:bottom w:w="15" w:type="dxa"/>
          <w:right w:w="15" w:type="dxa"/>
        </w:tblCellMar>
        <w:tblLook w:val="04A0" w:firstRow="1" w:lastRow="0" w:firstColumn="1" w:lastColumn="0" w:noHBand="0" w:noVBand="1"/>
      </w:tblPr>
      <w:tblGrid>
        <w:gridCol w:w="567"/>
        <w:gridCol w:w="8166"/>
      </w:tblGrid>
      <w:tr w:rsidR="00250A93" w:rsidRPr="005A69FF" w14:paraId="4E59F8A3" w14:textId="77777777" w:rsidTr="00250A93">
        <w:trPr>
          <w:trHeight w:val="61"/>
        </w:trPr>
        <w:tc>
          <w:tcPr>
            <w:tcW w:w="567"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3DED2D8D" w14:textId="77777777" w:rsidR="00250A93" w:rsidRPr="005A69FF" w:rsidRDefault="00250A93" w:rsidP="00156591">
            <w:pPr>
              <w:rPr>
                <w:rFonts w:ascii="Times New Roman" w:eastAsia="Times New Roman" w:hAnsi="Times New Roman" w:cs="Times New Roman"/>
                <w:sz w:val="24"/>
                <w:szCs w:val="24"/>
                <w:lang w:eastAsia="pl-PL"/>
              </w:rPr>
            </w:pPr>
            <w:r w:rsidRPr="005A69FF">
              <w:rPr>
                <w:rFonts w:ascii="Times New Roman" w:eastAsia="Times New Roman" w:hAnsi="Times New Roman" w:cs="Times New Roman"/>
                <w:color w:val="000000"/>
                <w:sz w:val="24"/>
                <w:szCs w:val="24"/>
                <w:lang w:eastAsia="pl-PL"/>
              </w:rPr>
              <w:t>1</w:t>
            </w:r>
          </w:p>
        </w:tc>
        <w:tc>
          <w:tcPr>
            <w:tcW w:w="8166"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4EF955B6" w14:textId="0477B680" w:rsidR="00250A93" w:rsidRPr="005A69FF" w:rsidRDefault="0068190F" w:rsidP="00156591">
            <w:pPr>
              <w:rPr>
                <w:rFonts w:ascii="Times New Roman" w:eastAsia="Times New Roman" w:hAnsi="Times New Roman" w:cs="Times New Roman"/>
                <w:sz w:val="24"/>
                <w:szCs w:val="24"/>
                <w:lang w:eastAsia="pl-PL"/>
              </w:rPr>
            </w:pPr>
            <w:r w:rsidRPr="00041B96">
              <w:rPr>
                <w:rFonts w:ascii="Times New Roman" w:hAnsi="Times New Roman" w:cs="Times New Roman"/>
                <w:sz w:val="24"/>
                <w:szCs w:val="24"/>
              </w:rPr>
              <w:t xml:space="preserve">M. </w:t>
            </w:r>
            <w:proofErr w:type="spellStart"/>
            <w:r w:rsidRPr="00041B96">
              <w:rPr>
                <w:rFonts w:ascii="Times New Roman" w:hAnsi="Times New Roman" w:cs="Times New Roman"/>
                <w:sz w:val="24"/>
                <w:szCs w:val="24"/>
              </w:rPr>
              <w:t>Wielec</w:t>
            </w:r>
            <w:proofErr w:type="spellEnd"/>
            <w:r w:rsidRPr="00041B96">
              <w:rPr>
                <w:rFonts w:ascii="Times New Roman" w:hAnsi="Times New Roman" w:cs="Times New Roman"/>
                <w:sz w:val="24"/>
                <w:szCs w:val="24"/>
              </w:rPr>
              <w:t xml:space="preserve"> (red.), Przestępczość środowiskowa</w:t>
            </w:r>
          </w:p>
        </w:tc>
      </w:tr>
      <w:tr w:rsidR="00250A93" w:rsidRPr="005A69FF" w14:paraId="0686E208" w14:textId="77777777" w:rsidTr="00250A93">
        <w:tc>
          <w:tcPr>
            <w:tcW w:w="567"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6CA47707" w14:textId="77777777" w:rsidR="00250A93" w:rsidRPr="005A69FF" w:rsidRDefault="00250A93" w:rsidP="00156591">
            <w:pPr>
              <w:rPr>
                <w:rFonts w:ascii="Times New Roman" w:eastAsia="Times New Roman" w:hAnsi="Times New Roman" w:cs="Times New Roman"/>
                <w:sz w:val="24"/>
                <w:szCs w:val="24"/>
                <w:lang w:eastAsia="pl-PL"/>
              </w:rPr>
            </w:pPr>
            <w:r w:rsidRPr="005A69FF">
              <w:rPr>
                <w:rFonts w:ascii="Times New Roman" w:eastAsia="Times New Roman" w:hAnsi="Times New Roman" w:cs="Times New Roman"/>
                <w:color w:val="000000"/>
                <w:sz w:val="24"/>
                <w:szCs w:val="24"/>
                <w:lang w:eastAsia="pl-PL"/>
              </w:rPr>
              <w:t>2.</w:t>
            </w:r>
          </w:p>
        </w:tc>
        <w:tc>
          <w:tcPr>
            <w:tcW w:w="8166"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7C77445F" w14:textId="6D4A28CC" w:rsidR="00250A93" w:rsidRPr="00647095" w:rsidRDefault="0068190F" w:rsidP="000D30E6">
            <w:pPr>
              <w:spacing w:line="240" w:lineRule="auto"/>
              <w:rPr>
                <w:rFonts w:ascii="Times New Roman" w:eastAsia="Times New Roman" w:hAnsi="Times New Roman" w:cs="Times New Roman"/>
                <w:b/>
                <w:bCs/>
                <w:sz w:val="24"/>
                <w:szCs w:val="24"/>
                <w:lang w:eastAsia="pl-PL"/>
              </w:rPr>
            </w:pPr>
            <w:r w:rsidRPr="00041B96">
              <w:rPr>
                <w:rFonts w:ascii="Times New Roman" w:hAnsi="Times New Roman" w:cs="Times New Roman"/>
                <w:sz w:val="24"/>
                <w:szCs w:val="24"/>
              </w:rPr>
              <w:t xml:space="preserve">Typizacja </w:t>
            </w:r>
            <w:proofErr w:type="spellStart"/>
            <w:r w:rsidRPr="00041B96">
              <w:rPr>
                <w:rFonts w:ascii="Times New Roman" w:hAnsi="Times New Roman" w:cs="Times New Roman"/>
                <w:sz w:val="24"/>
                <w:szCs w:val="24"/>
              </w:rPr>
              <w:t>europrzestępstw</w:t>
            </w:r>
            <w:proofErr w:type="spellEnd"/>
            <w:r w:rsidRPr="00041B96">
              <w:rPr>
                <w:rFonts w:ascii="Times New Roman" w:hAnsi="Times New Roman" w:cs="Times New Roman"/>
                <w:sz w:val="24"/>
                <w:szCs w:val="24"/>
              </w:rPr>
              <w:t xml:space="preserve"> (art. 83 ust.</w:t>
            </w:r>
            <w:r w:rsidR="00582F62">
              <w:rPr>
                <w:rFonts w:ascii="Times New Roman" w:hAnsi="Times New Roman" w:cs="Times New Roman"/>
                <w:sz w:val="24"/>
                <w:szCs w:val="24"/>
              </w:rPr>
              <w:t xml:space="preserve"> </w:t>
            </w:r>
            <w:r w:rsidRPr="00041B96">
              <w:rPr>
                <w:rFonts w:ascii="Times New Roman" w:hAnsi="Times New Roman" w:cs="Times New Roman"/>
                <w:sz w:val="24"/>
                <w:szCs w:val="24"/>
              </w:rPr>
              <w:t xml:space="preserve">1 TFUE) i polskie prawo karne </w:t>
            </w:r>
            <w:r>
              <w:rPr>
                <w:rFonts w:ascii="Times New Roman" w:hAnsi="Times New Roman" w:cs="Times New Roman"/>
                <w:sz w:val="24"/>
                <w:szCs w:val="24"/>
              </w:rPr>
              <w:t>–</w:t>
            </w:r>
            <w:r w:rsidRPr="00041B96">
              <w:rPr>
                <w:rFonts w:ascii="Times New Roman" w:hAnsi="Times New Roman" w:cs="Times New Roman"/>
                <w:sz w:val="24"/>
                <w:szCs w:val="24"/>
              </w:rPr>
              <w:t xml:space="preserve"> spójność polskiego prawa karnego materialnego i proceduralnego z Europejską Strategią na rzecz równouprawnienia płci., dr hab. Barbara Janusz-Pohl (ang.)</w:t>
            </w:r>
          </w:p>
        </w:tc>
      </w:tr>
      <w:tr w:rsidR="00250A93" w:rsidRPr="005A69FF" w14:paraId="458CE979" w14:textId="77777777" w:rsidTr="000D30E6">
        <w:trPr>
          <w:trHeight w:val="2275"/>
        </w:trPr>
        <w:tc>
          <w:tcPr>
            <w:tcW w:w="567"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7F9A0792" w14:textId="77777777" w:rsidR="00250A93" w:rsidRPr="005A69FF" w:rsidRDefault="00250A93" w:rsidP="000D30E6">
            <w:pPr>
              <w:spacing w:line="240" w:lineRule="auto"/>
              <w:rPr>
                <w:rFonts w:ascii="Times New Roman" w:eastAsia="Times New Roman" w:hAnsi="Times New Roman" w:cs="Times New Roman"/>
                <w:sz w:val="24"/>
                <w:szCs w:val="24"/>
                <w:lang w:eastAsia="pl-PL"/>
              </w:rPr>
            </w:pPr>
            <w:r w:rsidRPr="005A69FF">
              <w:rPr>
                <w:rFonts w:ascii="Times New Roman" w:eastAsia="Times New Roman" w:hAnsi="Times New Roman" w:cs="Times New Roman"/>
                <w:color w:val="000000"/>
                <w:sz w:val="24"/>
                <w:szCs w:val="24"/>
                <w:lang w:eastAsia="pl-PL"/>
              </w:rPr>
              <w:t>3</w:t>
            </w:r>
          </w:p>
        </w:tc>
        <w:tc>
          <w:tcPr>
            <w:tcW w:w="8166"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532174DB" w14:textId="4572521E" w:rsidR="00250A93" w:rsidRPr="00647095" w:rsidRDefault="00033BA5" w:rsidP="000D30E6">
            <w:pPr>
              <w:spacing w:line="240" w:lineRule="auto"/>
              <w:rPr>
                <w:rFonts w:ascii="Times New Roman" w:eastAsia="Times New Roman" w:hAnsi="Times New Roman" w:cs="Times New Roman"/>
                <w:color w:val="000000"/>
                <w:sz w:val="24"/>
                <w:szCs w:val="24"/>
                <w:lang w:eastAsia="pl-PL"/>
              </w:rPr>
            </w:pPr>
            <w:r w:rsidRPr="00041B96">
              <w:rPr>
                <w:rFonts w:ascii="Times New Roman" w:hAnsi="Times New Roman" w:cs="Times New Roman"/>
                <w:sz w:val="24"/>
                <w:szCs w:val="24"/>
                <w:lang w:val="en-GB"/>
              </w:rPr>
              <w:t>The impact of digital platforms and social media on freedom of expression and pluralism - view of young researchers</w:t>
            </w:r>
            <w:r w:rsidRPr="00041B96">
              <w:rPr>
                <w:rFonts w:ascii="Times New Roman" w:hAnsi="Times New Roman" w:cs="Times New Roman"/>
                <w:sz w:val="24"/>
                <w:szCs w:val="24"/>
                <w:lang w:val="en-GB"/>
              </w:rPr>
              <w:br/>
              <w:t xml:space="preserve">1. Konrad </w:t>
            </w:r>
            <w:proofErr w:type="spellStart"/>
            <w:r w:rsidRPr="00041B96">
              <w:rPr>
                <w:rFonts w:ascii="Times New Roman" w:hAnsi="Times New Roman" w:cs="Times New Roman"/>
                <w:sz w:val="24"/>
                <w:szCs w:val="24"/>
                <w:lang w:val="en-GB"/>
              </w:rPr>
              <w:t>Burdziak</w:t>
            </w:r>
            <w:proofErr w:type="spellEnd"/>
            <w:r w:rsidRPr="00041B96">
              <w:rPr>
                <w:rFonts w:ascii="Times New Roman" w:hAnsi="Times New Roman" w:cs="Times New Roman"/>
                <w:sz w:val="24"/>
                <w:szCs w:val="24"/>
                <w:lang w:val="en-GB"/>
              </w:rPr>
              <w:t xml:space="preserve"> i  Magdalena </w:t>
            </w:r>
            <w:proofErr w:type="spellStart"/>
            <w:r w:rsidRPr="00041B96">
              <w:rPr>
                <w:rFonts w:ascii="Times New Roman" w:hAnsi="Times New Roman" w:cs="Times New Roman"/>
                <w:sz w:val="24"/>
                <w:szCs w:val="24"/>
                <w:lang w:val="en-GB"/>
              </w:rPr>
              <w:t>Kowalewska-Łukuć</w:t>
            </w:r>
            <w:proofErr w:type="spellEnd"/>
            <w:r w:rsidRPr="00041B96">
              <w:rPr>
                <w:rFonts w:ascii="Times New Roman" w:hAnsi="Times New Roman" w:cs="Times New Roman"/>
                <w:sz w:val="24"/>
                <w:szCs w:val="24"/>
                <w:lang w:val="en-GB"/>
              </w:rPr>
              <w:t xml:space="preserve"> 2. Andrej </w:t>
            </w:r>
            <w:proofErr w:type="spellStart"/>
            <w:r w:rsidRPr="00041B96">
              <w:rPr>
                <w:rFonts w:ascii="Times New Roman" w:hAnsi="Times New Roman" w:cs="Times New Roman"/>
                <w:sz w:val="24"/>
                <w:szCs w:val="24"/>
                <w:lang w:val="en-GB"/>
              </w:rPr>
              <w:t>Bozhinovski</w:t>
            </w:r>
            <w:proofErr w:type="spellEnd"/>
            <w:r w:rsidRPr="00041B96">
              <w:rPr>
                <w:rFonts w:ascii="Times New Roman" w:hAnsi="Times New Roman" w:cs="Times New Roman"/>
                <w:sz w:val="24"/>
                <w:szCs w:val="24"/>
                <w:lang w:val="en-GB"/>
              </w:rPr>
              <w:t xml:space="preserve">  3. </w:t>
            </w:r>
            <w:proofErr w:type="spellStart"/>
            <w:r w:rsidRPr="00041B96">
              <w:rPr>
                <w:rFonts w:ascii="Times New Roman" w:hAnsi="Times New Roman" w:cs="Times New Roman"/>
                <w:sz w:val="24"/>
                <w:szCs w:val="24"/>
                <w:lang w:val="en-GB"/>
              </w:rPr>
              <w:t>János</w:t>
            </w:r>
            <w:proofErr w:type="spellEnd"/>
            <w:r w:rsidRPr="00041B96">
              <w:rPr>
                <w:rFonts w:ascii="Times New Roman" w:hAnsi="Times New Roman" w:cs="Times New Roman"/>
                <w:sz w:val="24"/>
                <w:szCs w:val="24"/>
                <w:lang w:val="en-GB"/>
              </w:rPr>
              <w:t xml:space="preserve"> </w:t>
            </w:r>
            <w:proofErr w:type="spellStart"/>
            <w:r w:rsidRPr="00041B96">
              <w:rPr>
                <w:rFonts w:ascii="Times New Roman" w:hAnsi="Times New Roman" w:cs="Times New Roman"/>
                <w:sz w:val="24"/>
                <w:szCs w:val="24"/>
                <w:lang w:val="en-GB"/>
              </w:rPr>
              <w:t>Szinek</w:t>
            </w:r>
            <w:proofErr w:type="spellEnd"/>
            <w:r w:rsidRPr="00041B96">
              <w:rPr>
                <w:rFonts w:ascii="Times New Roman" w:hAnsi="Times New Roman" w:cs="Times New Roman"/>
                <w:sz w:val="24"/>
                <w:szCs w:val="24"/>
                <w:lang w:val="en-GB"/>
              </w:rPr>
              <w:t xml:space="preserve">  4. </w:t>
            </w:r>
            <w:r w:rsidRPr="00041B96">
              <w:rPr>
                <w:rFonts w:ascii="Times New Roman" w:hAnsi="Times New Roman" w:cs="Times New Roman"/>
                <w:sz w:val="24"/>
                <w:szCs w:val="24"/>
              </w:rPr>
              <w:t xml:space="preserve">Aleksandra </w:t>
            </w:r>
            <w:proofErr w:type="spellStart"/>
            <w:r w:rsidRPr="00041B96">
              <w:rPr>
                <w:rFonts w:ascii="Times New Roman" w:hAnsi="Times New Roman" w:cs="Times New Roman"/>
                <w:sz w:val="24"/>
                <w:szCs w:val="24"/>
              </w:rPr>
              <w:t>Igielska</w:t>
            </w:r>
            <w:proofErr w:type="spellEnd"/>
            <w:r w:rsidRPr="00041B96">
              <w:rPr>
                <w:rFonts w:ascii="Times New Roman" w:hAnsi="Times New Roman" w:cs="Times New Roman"/>
                <w:sz w:val="24"/>
                <w:szCs w:val="24"/>
              </w:rPr>
              <w:t xml:space="preserve"> 5. Weronika Stawińska 6. Paulina Arend i Jan Solarski 7. </w:t>
            </w:r>
            <w:proofErr w:type="spellStart"/>
            <w:r w:rsidRPr="00041B96">
              <w:rPr>
                <w:rFonts w:ascii="Times New Roman" w:hAnsi="Times New Roman" w:cs="Times New Roman"/>
                <w:sz w:val="24"/>
                <w:szCs w:val="24"/>
              </w:rPr>
              <w:t>János</w:t>
            </w:r>
            <w:proofErr w:type="spellEnd"/>
            <w:r w:rsidRPr="00041B96">
              <w:rPr>
                <w:rFonts w:ascii="Times New Roman" w:hAnsi="Times New Roman" w:cs="Times New Roman"/>
                <w:sz w:val="24"/>
                <w:szCs w:val="24"/>
              </w:rPr>
              <w:t xml:space="preserve"> </w:t>
            </w:r>
            <w:proofErr w:type="spellStart"/>
            <w:r w:rsidRPr="00041B96">
              <w:rPr>
                <w:rFonts w:ascii="Times New Roman" w:hAnsi="Times New Roman" w:cs="Times New Roman"/>
                <w:sz w:val="24"/>
                <w:szCs w:val="24"/>
              </w:rPr>
              <w:t>Tamás</w:t>
            </w:r>
            <w:proofErr w:type="spellEnd"/>
            <w:r w:rsidRPr="00041B96">
              <w:rPr>
                <w:rFonts w:ascii="Times New Roman" w:hAnsi="Times New Roman" w:cs="Times New Roman"/>
                <w:sz w:val="24"/>
                <w:szCs w:val="24"/>
              </w:rPr>
              <w:t xml:space="preserve"> Papp 8. </w:t>
            </w:r>
            <w:proofErr w:type="spellStart"/>
            <w:r w:rsidRPr="00041B96">
              <w:rPr>
                <w:rFonts w:ascii="Times New Roman" w:hAnsi="Times New Roman" w:cs="Times New Roman"/>
                <w:sz w:val="24"/>
                <w:szCs w:val="24"/>
              </w:rPr>
              <w:t>Novak</w:t>
            </w:r>
            <w:proofErr w:type="spellEnd"/>
            <w:r w:rsidRPr="00041B96">
              <w:rPr>
                <w:rFonts w:ascii="Times New Roman" w:hAnsi="Times New Roman" w:cs="Times New Roman"/>
                <w:sz w:val="24"/>
                <w:szCs w:val="24"/>
              </w:rPr>
              <w:t xml:space="preserve"> </w:t>
            </w:r>
            <w:proofErr w:type="spellStart"/>
            <w:r w:rsidRPr="00041B96">
              <w:rPr>
                <w:rFonts w:ascii="Times New Roman" w:hAnsi="Times New Roman" w:cs="Times New Roman"/>
                <w:sz w:val="24"/>
                <w:szCs w:val="24"/>
              </w:rPr>
              <w:t>Vujicic</w:t>
            </w:r>
            <w:proofErr w:type="spellEnd"/>
            <w:r w:rsidRPr="00041B96">
              <w:rPr>
                <w:rFonts w:ascii="Times New Roman" w:hAnsi="Times New Roman" w:cs="Times New Roman"/>
                <w:sz w:val="24"/>
                <w:szCs w:val="24"/>
              </w:rPr>
              <w:t xml:space="preserve"> 9. </w:t>
            </w:r>
            <w:proofErr w:type="spellStart"/>
            <w:r w:rsidRPr="00041B96">
              <w:rPr>
                <w:rFonts w:ascii="Times New Roman" w:hAnsi="Times New Roman" w:cs="Times New Roman"/>
                <w:sz w:val="24"/>
                <w:szCs w:val="24"/>
              </w:rPr>
              <w:t>János</w:t>
            </w:r>
            <w:proofErr w:type="spellEnd"/>
            <w:r w:rsidRPr="00041B96">
              <w:rPr>
                <w:rFonts w:ascii="Times New Roman" w:hAnsi="Times New Roman" w:cs="Times New Roman"/>
                <w:sz w:val="24"/>
                <w:szCs w:val="24"/>
              </w:rPr>
              <w:t xml:space="preserve"> </w:t>
            </w:r>
            <w:proofErr w:type="spellStart"/>
            <w:r w:rsidRPr="00041B96">
              <w:rPr>
                <w:rFonts w:ascii="Times New Roman" w:hAnsi="Times New Roman" w:cs="Times New Roman"/>
                <w:sz w:val="24"/>
                <w:szCs w:val="24"/>
              </w:rPr>
              <w:t>Tamás</w:t>
            </w:r>
            <w:proofErr w:type="spellEnd"/>
            <w:r w:rsidRPr="00041B96">
              <w:rPr>
                <w:rFonts w:ascii="Times New Roman" w:hAnsi="Times New Roman" w:cs="Times New Roman"/>
                <w:sz w:val="24"/>
                <w:szCs w:val="24"/>
              </w:rPr>
              <w:t xml:space="preserve"> Papp (od </w:t>
            </w:r>
            <w:proofErr w:type="spellStart"/>
            <w:r w:rsidRPr="00041B96">
              <w:rPr>
                <w:rFonts w:ascii="Times New Roman" w:hAnsi="Times New Roman" w:cs="Times New Roman"/>
                <w:sz w:val="24"/>
                <w:szCs w:val="24"/>
              </w:rPr>
              <w:t>Koltay</w:t>
            </w:r>
            <w:proofErr w:type="spellEnd"/>
            <w:r w:rsidRPr="00041B96">
              <w:rPr>
                <w:rFonts w:ascii="Times New Roman" w:hAnsi="Times New Roman" w:cs="Times New Roman"/>
                <w:sz w:val="24"/>
                <w:szCs w:val="24"/>
              </w:rPr>
              <w:t xml:space="preserve"> </w:t>
            </w:r>
            <w:proofErr w:type="spellStart"/>
            <w:r w:rsidRPr="00041B96">
              <w:rPr>
                <w:rFonts w:ascii="Times New Roman" w:hAnsi="Times New Roman" w:cs="Times New Roman"/>
                <w:sz w:val="24"/>
                <w:szCs w:val="24"/>
              </w:rPr>
              <w:t>András</w:t>
            </w:r>
            <w:proofErr w:type="spellEnd"/>
            <w:r w:rsidRPr="00041B96">
              <w:rPr>
                <w:rFonts w:ascii="Times New Roman" w:hAnsi="Times New Roman" w:cs="Times New Roman"/>
                <w:sz w:val="24"/>
                <w:szCs w:val="24"/>
              </w:rPr>
              <w:t xml:space="preserve">) 10. Karolina Bać i Elżbieta Antosiewicz 11. Tomasz Bojanowski 12.  Klaudia Łuniewska 13. Marcin </w:t>
            </w:r>
            <w:proofErr w:type="spellStart"/>
            <w:r w:rsidRPr="00041B96">
              <w:rPr>
                <w:rFonts w:ascii="Times New Roman" w:hAnsi="Times New Roman" w:cs="Times New Roman"/>
                <w:sz w:val="24"/>
                <w:szCs w:val="24"/>
              </w:rPr>
              <w:t>Wielec</w:t>
            </w:r>
            <w:proofErr w:type="spellEnd"/>
            <w:r w:rsidRPr="00041B96">
              <w:rPr>
                <w:rFonts w:ascii="Times New Roman" w:hAnsi="Times New Roman" w:cs="Times New Roman"/>
                <w:sz w:val="24"/>
                <w:szCs w:val="24"/>
              </w:rPr>
              <w:t xml:space="preserve"> 14. Bartłomiej </w:t>
            </w:r>
            <w:proofErr w:type="spellStart"/>
            <w:r w:rsidRPr="00041B96">
              <w:rPr>
                <w:rFonts w:ascii="Times New Roman" w:hAnsi="Times New Roman" w:cs="Times New Roman"/>
                <w:sz w:val="24"/>
                <w:szCs w:val="24"/>
              </w:rPr>
              <w:t>Oręziak</w:t>
            </w:r>
            <w:proofErr w:type="spellEnd"/>
            <w:r w:rsidRPr="00041B96">
              <w:rPr>
                <w:rFonts w:ascii="Times New Roman" w:hAnsi="Times New Roman" w:cs="Times New Roman"/>
                <w:sz w:val="24"/>
                <w:szCs w:val="24"/>
              </w:rPr>
              <w:t xml:space="preserve"> 15. Ewa Płocha 16. Julia </w:t>
            </w:r>
            <w:proofErr w:type="spellStart"/>
            <w:r w:rsidRPr="00041B96">
              <w:rPr>
                <w:rFonts w:ascii="Times New Roman" w:hAnsi="Times New Roman" w:cs="Times New Roman"/>
                <w:sz w:val="24"/>
                <w:szCs w:val="24"/>
              </w:rPr>
              <w:t>Starybrat</w:t>
            </w:r>
            <w:proofErr w:type="spellEnd"/>
            <w:r w:rsidRPr="00041B96">
              <w:rPr>
                <w:rFonts w:ascii="Times New Roman" w:hAnsi="Times New Roman" w:cs="Times New Roman"/>
                <w:sz w:val="24"/>
                <w:szCs w:val="24"/>
              </w:rPr>
              <w:t xml:space="preserve"> 17. Jelena </w:t>
            </w:r>
            <w:proofErr w:type="spellStart"/>
            <w:r w:rsidRPr="00041B96">
              <w:rPr>
                <w:rFonts w:ascii="Times New Roman" w:hAnsi="Times New Roman" w:cs="Times New Roman"/>
                <w:sz w:val="24"/>
                <w:szCs w:val="24"/>
              </w:rPr>
              <w:t>Radmanović</w:t>
            </w:r>
            <w:proofErr w:type="spellEnd"/>
            <w:r w:rsidRPr="00041B96">
              <w:rPr>
                <w:rFonts w:ascii="Times New Roman" w:hAnsi="Times New Roman" w:cs="Times New Roman"/>
                <w:sz w:val="24"/>
                <w:szCs w:val="24"/>
              </w:rPr>
              <w:t xml:space="preserve">  18. Aleksandra </w:t>
            </w:r>
            <w:proofErr w:type="spellStart"/>
            <w:r w:rsidRPr="00041B96">
              <w:rPr>
                <w:rFonts w:ascii="Times New Roman" w:hAnsi="Times New Roman" w:cs="Times New Roman"/>
                <w:sz w:val="24"/>
                <w:szCs w:val="24"/>
              </w:rPr>
              <w:t>Toroman</w:t>
            </w:r>
            <w:proofErr w:type="spellEnd"/>
          </w:p>
        </w:tc>
      </w:tr>
      <w:tr w:rsidR="00250A93" w:rsidRPr="005A69FF" w14:paraId="68C3FF27" w14:textId="77777777" w:rsidTr="00250A93">
        <w:tc>
          <w:tcPr>
            <w:tcW w:w="567"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49E5A0B9" w14:textId="77777777" w:rsidR="00250A93" w:rsidRPr="005A69FF" w:rsidRDefault="00250A93" w:rsidP="00156591">
            <w:pPr>
              <w:rPr>
                <w:rFonts w:ascii="Times New Roman" w:eastAsia="Times New Roman" w:hAnsi="Times New Roman" w:cs="Times New Roman"/>
                <w:sz w:val="24"/>
                <w:szCs w:val="24"/>
                <w:lang w:eastAsia="pl-PL"/>
              </w:rPr>
            </w:pPr>
            <w:r w:rsidRPr="005A69FF">
              <w:rPr>
                <w:rFonts w:ascii="Times New Roman" w:eastAsia="Times New Roman" w:hAnsi="Times New Roman" w:cs="Times New Roman"/>
                <w:color w:val="000000"/>
                <w:sz w:val="24"/>
                <w:szCs w:val="24"/>
                <w:lang w:eastAsia="pl-PL"/>
              </w:rPr>
              <w:t>4.</w:t>
            </w:r>
          </w:p>
        </w:tc>
        <w:tc>
          <w:tcPr>
            <w:tcW w:w="8166"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0953A3EA" w14:textId="59D6C616" w:rsidR="00250A93" w:rsidRPr="005A69FF" w:rsidRDefault="00033BA5" w:rsidP="00156591">
            <w:pPr>
              <w:rPr>
                <w:rFonts w:ascii="Times New Roman" w:eastAsia="Times New Roman" w:hAnsi="Times New Roman" w:cs="Times New Roman"/>
                <w:sz w:val="24"/>
                <w:szCs w:val="24"/>
                <w:lang w:eastAsia="pl-PL"/>
              </w:rPr>
            </w:pPr>
            <w:proofErr w:type="spellStart"/>
            <w:r w:rsidRPr="00041B96">
              <w:rPr>
                <w:rFonts w:ascii="Times New Roman" w:hAnsi="Times New Roman" w:cs="Times New Roman"/>
                <w:sz w:val="24"/>
                <w:szCs w:val="24"/>
              </w:rPr>
              <w:t>Cyber</w:t>
            </w:r>
            <w:proofErr w:type="spellEnd"/>
            <w:r w:rsidRPr="00041B96">
              <w:rPr>
                <w:rFonts w:ascii="Times New Roman" w:hAnsi="Times New Roman" w:cs="Times New Roman"/>
                <w:sz w:val="24"/>
                <w:szCs w:val="24"/>
              </w:rPr>
              <w:t xml:space="preserve"> </w:t>
            </w:r>
            <w:proofErr w:type="spellStart"/>
            <w:r w:rsidRPr="00041B96">
              <w:rPr>
                <w:rFonts w:ascii="Times New Roman" w:hAnsi="Times New Roman" w:cs="Times New Roman"/>
                <w:sz w:val="24"/>
                <w:szCs w:val="24"/>
              </w:rPr>
              <w:t>security</w:t>
            </w:r>
            <w:proofErr w:type="spellEnd"/>
            <w:r w:rsidRPr="00041B96">
              <w:rPr>
                <w:rFonts w:ascii="Times New Roman" w:hAnsi="Times New Roman" w:cs="Times New Roman"/>
                <w:sz w:val="24"/>
                <w:szCs w:val="24"/>
              </w:rPr>
              <w:t xml:space="preserve"> to </w:t>
            </w:r>
            <w:proofErr w:type="spellStart"/>
            <w:r w:rsidRPr="00041B96">
              <w:rPr>
                <w:rFonts w:ascii="Times New Roman" w:hAnsi="Times New Roman" w:cs="Times New Roman"/>
                <w:sz w:val="24"/>
                <w:szCs w:val="24"/>
              </w:rPr>
              <w:t>prevent</w:t>
            </w:r>
            <w:proofErr w:type="spellEnd"/>
            <w:r w:rsidRPr="00041B96">
              <w:rPr>
                <w:rFonts w:ascii="Times New Roman" w:hAnsi="Times New Roman" w:cs="Times New Roman"/>
                <w:sz w:val="24"/>
                <w:szCs w:val="24"/>
              </w:rPr>
              <w:t xml:space="preserve"> </w:t>
            </w:r>
            <w:proofErr w:type="spellStart"/>
            <w:r w:rsidRPr="00041B96">
              <w:rPr>
                <w:rFonts w:ascii="Times New Roman" w:hAnsi="Times New Roman" w:cs="Times New Roman"/>
                <w:sz w:val="24"/>
                <w:szCs w:val="24"/>
              </w:rPr>
              <w:t>crime</w:t>
            </w:r>
            <w:proofErr w:type="spellEnd"/>
            <w:r w:rsidRPr="00041B96">
              <w:rPr>
                <w:rFonts w:ascii="Times New Roman" w:hAnsi="Times New Roman" w:cs="Times New Roman"/>
                <w:sz w:val="24"/>
                <w:szCs w:val="24"/>
              </w:rPr>
              <w:t xml:space="preserve"> </w:t>
            </w:r>
            <w:proofErr w:type="spellStart"/>
            <w:r w:rsidRPr="00041B96">
              <w:rPr>
                <w:rFonts w:ascii="Times New Roman" w:hAnsi="Times New Roman" w:cs="Times New Roman"/>
                <w:sz w:val="24"/>
                <w:szCs w:val="24"/>
              </w:rPr>
              <w:t>causes</w:t>
            </w:r>
            <w:proofErr w:type="spellEnd"/>
            <w:r w:rsidRPr="00041B96">
              <w:rPr>
                <w:rFonts w:ascii="Times New Roman" w:hAnsi="Times New Roman" w:cs="Times New Roman"/>
                <w:sz w:val="24"/>
                <w:szCs w:val="24"/>
              </w:rPr>
              <w:br/>
              <w:t xml:space="preserve">Autorzy: Marcin </w:t>
            </w:r>
            <w:proofErr w:type="spellStart"/>
            <w:r w:rsidRPr="00041B96">
              <w:rPr>
                <w:rFonts w:ascii="Times New Roman" w:hAnsi="Times New Roman" w:cs="Times New Roman"/>
                <w:sz w:val="24"/>
                <w:szCs w:val="24"/>
              </w:rPr>
              <w:t>Wielec</w:t>
            </w:r>
            <w:proofErr w:type="spellEnd"/>
            <w:r w:rsidRPr="00041B96">
              <w:rPr>
                <w:rFonts w:ascii="Times New Roman" w:hAnsi="Times New Roman" w:cs="Times New Roman"/>
                <w:sz w:val="24"/>
                <w:szCs w:val="24"/>
              </w:rPr>
              <w:t xml:space="preserve">, Bartłomiej </w:t>
            </w:r>
            <w:proofErr w:type="spellStart"/>
            <w:r w:rsidRPr="00041B96">
              <w:rPr>
                <w:rFonts w:ascii="Times New Roman" w:hAnsi="Times New Roman" w:cs="Times New Roman"/>
                <w:sz w:val="24"/>
                <w:szCs w:val="24"/>
              </w:rPr>
              <w:t>Oręziak</w:t>
            </w:r>
            <w:proofErr w:type="spellEnd"/>
            <w:r w:rsidRPr="00041B96">
              <w:rPr>
                <w:rFonts w:ascii="Times New Roman" w:hAnsi="Times New Roman" w:cs="Times New Roman"/>
                <w:sz w:val="24"/>
                <w:szCs w:val="24"/>
              </w:rPr>
              <w:t xml:space="preserve">, Emilia Smolak-Lozano, Marcin </w:t>
            </w:r>
            <w:proofErr w:type="spellStart"/>
            <w:r w:rsidRPr="00041B96">
              <w:rPr>
                <w:rFonts w:ascii="Times New Roman" w:hAnsi="Times New Roman" w:cs="Times New Roman"/>
                <w:sz w:val="24"/>
                <w:szCs w:val="24"/>
              </w:rPr>
              <w:t>Rau</w:t>
            </w:r>
            <w:proofErr w:type="spellEnd"/>
            <w:r w:rsidRPr="00041B96">
              <w:rPr>
                <w:rFonts w:ascii="Times New Roman" w:hAnsi="Times New Roman" w:cs="Times New Roman"/>
                <w:sz w:val="24"/>
                <w:szCs w:val="24"/>
              </w:rPr>
              <w:t>, Ewa Płocha, Tomasz Bojanowski, Klaudia Łuniewska, Szymon Pawelec, Paweł Sobczyk, Marta Osuchowska, Łukasz Wojcieszak</w:t>
            </w:r>
          </w:p>
        </w:tc>
      </w:tr>
      <w:tr w:rsidR="00250A93" w:rsidRPr="005A69FF" w14:paraId="37495EF5" w14:textId="77777777" w:rsidTr="00250A93">
        <w:tc>
          <w:tcPr>
            <w:tcW w:w="567"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42206F62" w14:textId="77777777" w:rsidR="00250A93" w:rsidRPr="005A69FF" w:rsidRDefault="00250A93" w:rsidP="00156591">
            <w:pPr>
              <w:rPr>
                <w:rFonts w:ascii="Times New Roman" w:eastAsia="Times New Roman" w:hAnsi="Times New Roman" w:cs="Times New Roman"/>
                <w:sz w:val="24"/>
                <w:szCs w:val="24"/>
                <w:lang w:eastAsia="pl-PL"/>
              </w:rPr>
            </w:pPr>
            <w:r w:rsidRPr="005A69FF">
              <w:rPr>
                <w:rFonts w:ascii="Times New Roman" w:eastAsia="Times New Roman" w:hAnsi="Times New Roman" w:cs="Times New Roman"/>
                <w:color w:val="000000"/>
                <w:sz w:val="24"/>
                <w:szCs w:val="24"/>
                <w:lang w:eastAsia="pl-PL"/>
              </w:rPr>
              <w:t>5.</w:t>
            </w:r>
          </w:p>
        </w:tc>
        <w:tc>
          <w:tcPr>
            <w:tcW w:w="8166"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715DD1DF" w14:textId="68376CC2" w:rsidR="00250A93" w:rsidRPr="005A69FF" w:rsidRDefault="00033BA5" w:rsidP="00156591">
            <w:pPr>
              <w:rPr>
                <w:rFonts w:ascii="Times New Roman" w:eastAsia="Times New Roman" w:hAnsi="Times New Roman" w:cs="Times New Roman"/>
                <w:sz w:val="24"/>
                <w:szCs w:val="24"/>
                <w:lang w:eastAsia="pl-PL"/>
              </w:rPr>
            </w:pPr>
            <w:r w:rsidRPr="00041B96">
              <w:rPr>
                <w:rFonts w:ascii="Times New Roman" w:hAnsi="Times New Roman" w:cs="Times New Roman"/>
                <w:sz w:val="24"/>
                <w:szCs w:val="24"/>
              </w:rPr>
              <w:t>Poradnik wspierania relacji</w:t>
            </w:r>
          </w:p>
        </w:tc>
      </w:tr>
    </w:tbl>
    <w:p w14:paraId="0C36614D" w14:textId="4055B23F" w:rsidR="00250A93" w:rsidRPr="00250A93" w:rsidRDefault="00250A93" w:rsidP="00250A93">
      <w:pPr>
        <w:pStyle w:val="Akapitzlist"/>
        <w:widowControl/>
        <w:numPr>
          <w:ilvl w:val="3"/>
          <w:numId w:val="16"/>
        </w:numPr>
        <w:tabs>
          <w:tab w:val="num" w:pos="426"/>
        </w:tabs>
        <w:suppressAutoHyphens w:val="0"/>
        <w:autoSpaceDN/>
        <w:spacing w:before="120" w:line="360" w:lineRule="auto"/>
        <w:ind w:left="426" w:hanging="426"/>
        <w:jc w:val="both"/>
        <w:rPr>
          <w:rFonts w:cs="Times New Roman"/>
          <w:lang w:eastAsia="pl-PL"/>
        </w:rPr>
      </w:pPr>
      <w:r w:rsidRPr="00250A93">
        <w:rPr>
          <w:rFonts w:cs="Times New Roman"/>
          <w:lang w:eastAsia="pl-PL"/>
        </w:rPr>
        <w:t xml:space="preserve">Jednostka rozliczeniowa </w:t>
      </w:r>
      <w:r w:rsidRPr="00250A93">
        <w:rPr>
          <w:rFonts w:cs="Times New Roman"/>
        </w:rPr>
        <w:t xml:space="preserve">prac i czynności dotyczących </w:t>
      </w:r>
      <w:r>
        <w:rPr>
          <w:rFonts w:cs="Times New Roman"/>
        </w:rPr>
        <w:t>przygotowania publikacji e-book</w:t>
      </w:r>
      <w:r w:rsidRPr="00250A93">
        <w:rPr>
          <w:rFonts w:cs="Times New Roman"/>
          <w:lang w:eastAsia="pl-PL"/>
        </w:rPr>
        <w:t xml:space="preserve">: </w:t>
      </w:r>
      <w:r w:rsidR="001B78C1">
        <w:rPr>
          <w:rFonts w:cs="Times New Roman"/>
          <w:lang w:eastAsia="pl-PL"/>
        </w:rPr>
        <w:t>zryczałtowana stawka umowna za 1 publikację.</w:t>
      </w:r>
    </w:p>
    <w:p w14:paraId="588E429E" w14:textId="77777777" w:rsidR="001B78C1" w:rsidRDefault="001B78C1" w:rsidP="00207743">
      <w:pPr>
        <w:pStyle w:val="Standard"/>
        <w:jc w:val="both"/>
        <w:rPr>
          <w:b/>
          <w:bCs/>
        </w:rPr>
      </w:pPr>
    </w:p>
    <w:p w14:paraId="704257C7" w14:textId="32A3FF84" w:rsidR="005053CB" w:rsidRDefault="005053CB" w:rsidP="005053CB">
      <w:pPr>
        <w:pStyle w:val="Standard"/>
        <w:spacing w:line="480" w:lineRule="auto"/>
        <w:jc w:val="both"/>
        <w:rPr>
          <w:b/>
          <w:bCs/>
        </w:rPr>
      </w:pPr>
      <w:r>
        <w:rPr>
          <w:b/>
          <w:bCs/>
        </w:rPr>
        <w:t>E. Zakres prac i czynności dotyczących przygotowania projektów okładek</w:t>
      </w:r>
    </w:p>
    <w:p w14:paraId="37160EFC" w14:textId="77777777" w:rsidR="00B27EF9" w:rsidRDefault="005053CB" w:rsidP="00DA0C95">
      <w:pPr>
        <w:pStyle w:val="Akapitzlist"/>
        <w:widowControl/>
        <w:numPr>
          <w:ilvl w:val="3"/>
          <w:numId w:val="28"/>
        </w:numPr>
        <w:suppressAutoHyphens w:val="0"/>
        <w:autoSpaceDN/>
        <w:spacing w:line="360" w:lineRule="auto"/>
        <w:ind w:left="426" w:hanging="426"/>
        <w:jc w:val="both"/>
        <w:textAlignment w:val="auto"/>
        <w:rPr>
          <w:rFonts w:cs="Times New Roman"/>
        </w:rPr>
      </w:pPr>
      <w:r w:rsidRPr="00B27EF9">
        <w:rPr>
          <w:rFonts w:cs="Times New Roman"/>
        </w:rPr>
        <w:t>Przygotowanie</w:t>
      </w:r>
      <w:r w:rsidR="001B78C1" w:rsidRPr="00B27EF9">
        <w:rPr>
          <w:rFonts w:cs="Times New Roman"/>
        </w:rPr>
        <w:t xml:space="preserve"> co najmniej 2 propozycji projektu graficznego okładki dla każdej z publikacji</w:t>
      </w:r>
      <w:r w:rsidR="00B27EF9" w:rsidRPr="00B27EF9">
        <w:rPr>
          <w:rFonts w:cs="Times New Roman"/>
        </w:rPr>
        <w:t>.</w:t>
      </w:r>
    </w:p>
    <w:p w14:paraId="04132733" w14:textId="2D967D19" w:rsidR="00B27EF9" w:rsidRPr="00B27EF9" w:rsidRDefault="00B27EF9" w:rsidP="00DA0C95">
      <w:pPr>
        <w:pStyle w:val="Akapitzlist"/>
        <w:widowControl/>
        <w:numPr>
          <w:ilvl w:val="3"/>
          <w:numId w:val="28"/>
        </w:numPr>
        <w:suppressAutoHyphens w:val="0"/>
        <w:autoSpaceDN/>
        <w:spacing w:line="360" w:lineRule="auto"/>
        <w:ind w:left="426" w:hanging="426"/>
        <w:jc w:val="both"/>
        <w:textAlignment w:val="auto"/>
        <w:rPr>
          <w:rFonts w:cs="Times New Roman"/>
        </w:rPr>
      </w:pPr>
      <w:r w:rsidRPr="00B27EF9">
        <w:rPr>
          <w:rFonts w:cs="Times New Roman"/>
        </w:rPr>
        <w:t xml:space="preserve">Realizacja czynności </w:t>
      </w:r>
      <w:r>
        <w:rPr>
          <w:rFonts w:cs="Times New Roman"/>
        </w:rPr>
        <w:t xml:space="preserve">przygotowania projektów okładek </w:t>
      </w:r>
      <w:r w:rsidRPr="00B27EF9">
        <w:rPr>
          <w:rFonts w:cs="Times New Roman"/>
        </w:rPr>
        <w:t xml:space="preserve">zakłada kontynuację założeń i </w:t>
      </w:r>
      <w:r>
        <w:rPr>
          <w:rFonts w:cs="Times New Roman"/>
        </w:rPr>
        <w:t>rozwiązań</w:t>
      </w:r>
      <w:r w:rsidRPr="00B27EF9">
        <w:rPr>
          <w:rFonts w:cs="Times New Roman"/>
        </w:rPr>
        <w:t xml:space="preserve"> obowiązujących w przypadku poszczególnych serii wydawniczych.</w:t>
      </w:r>
    </w:p>
    <w:p w14:paraId="45124EA2" w14:textId="4C8F8B42" w:rsidR="00B27EF9" w:rsidRDefault="00B27EF9" w:rsidP="00DA0C95">
      <w:pPr>
        <w:pStyle w:val="Akapitzlist"/>
        <w:widowControl/>
        <w:numPr>
          <w:ilvl w:val="3"/>
          <w:numId w:val="28"/>
        </w:numPr>
        <w:tabs>
          <w:tab w:val="num" w:pos="426"/>
        </w:tabs>
        <w:suppressAutoHyphens w:val="0"/>
        <w:autoSpaceDN/>
        <w:spacing w:line="360" w:lineRule="auto"/>
        <w:ind w:left="426" w:hanging="426"/>
        <w:jc w:val="both"/>
        <w:rPr>
          <w:rFonts w:cs="Times New Roman"/>
          <w:lang w:eastAsia="pl-PL"/>
        </w:rPr>
      </w:pPr>
      <w:r w:rsidRPr="00250A93">
        <w:rPr>
          <w:rFonts w:cs="Times New Roman"/>
          <w:lang w:eastAsia="pl-PL"/>
        </w:rPr>
        <w:t xml:space="preserve">Jednostka rozliczeniowa </w:t>
      </w:r>
      <w:r w:rsidRPr="00250A93">
        <w:rPr>
          <w:rFonts w:cs="Times New Roman"/>
        </w:rPr>
        <w:t xml:space="preserve">prac i czynności dotyczących </w:t>
      </w:r>
      <w:r>
        <w:rPr>
          <w:rFonts w:cs="Times New Roman"/>
        </w:rPr>
        <w:t xml:space="preserve">przygotowania </w:t>
      </w:r>
      <w:r w:rsidR="0018412E">
        <w:rPr>
          <w:rFonts w:cs="Times New Roman"/>
        </w:rPr>
        <w:t>projektów okładek</w:t>
      </w:r>
      <w:r w:rsidRPr="00250A93">
        <w:rPr>
          <w:rFonts w:cs="Times New Roman"/>
          <w:lang w:eastAsia="pl-PL"/>
        </w:rPr>
        <w:t xml:space="preserve">: </w:t>
      </w:r>
      <w:bookmarkStart w:id="10" w:name="_Hlk103617987"/>
      <w:r>
        <w:rPr>
          <w:rFonts w:cs="Times New Roman"/>
          <w:lang w:eastAsia="pl-PL"/>
        </w:rPr>
        <w:t>zryczałtowana stawka umowna za 1 publikację</w:t>
      </w:r>
      <w:bookmarkEnd w:id="10"/>
      <w:r>
        <w:rPr>
          <w:rFonts w:cs="Times New Roman"/>
          <w:lang w:eastAsia="pl-PL"/>
        </w:rPr>
        <w:t>.</w:t>
      </w:r>
    </w:p>
    <w:p w14:paraId="10952684" w14:textId="77777777" w:rsidR="007D72AB" w:rsidRDefault="007D72AB" w:rsidP="00207743">
      <w:pPr>
        <w:pStyle w:val="Standard"/>
        <w:jc w:val="both"/>
        <w:rPr>
          <w:b/>
          <w:bCs/>
        </w:rPr>
      </w:pPr>
    </w:p>
    <w:p w14:paraId="367E704B" w14:textId="38115341" w:rsidR="007D72AB" w:rsidRDefault="007D72AB" w:rsidP="00341721">
      <w:pPr>
        <w:pStyle w:val="Standard"/>
        <w:spacing w:line="360" w:lineRule="auto"/>
        <w:ind w:left="426" w:hanging="426"/>
        <w:jc w:val="both"/>
        <w:rPr>
          <w:b/>
          <w:bCs/>
        </w:rPr>
      </w:pPr>
      <w:r>
        <w:rPr>
          <w:b/>
          <w:bCs/>
        </w:rPr>
        <w:t xml:space="preserve">G. </w:t>
      </w:r>
      <w:r w:rsidR="00341721">
        <w:rPr>
          <w:b/>
          <w:bCs/>
        </w:rPr>
        <w:tab/>
      </w:r>
      <w:r w:rsidR="004F6724">
        <w:rPr>
          <w:b/>
          <w:bCs/>
        </w:rPr>
        <w:t xml:space="preserve">Wynagrodzenie przysługujące </w:t>
      </w:r>
      <w:r w:rsidR="004F6724" w:rsidRPr="00341721">
        <w:rPr>
          <w:b/>
          <w:bCs/>
        </w:rPr>
        <w:t xml:space="preserve">za </w:t>
      </w:r>
      <w:r w:rsidR="00850AB9">
        <w:rPr>
          <w:b/>
          <w:bCs/>
        </w:rPr>
        <w:t>realizację</w:t>
      </w:r>
      <w:r w:rsidR="004F6724" w:rsidRPr="00341721">
        <w:rPr>
          <w:b/>
          <w:bCs/>
        </w:rPr>
        <w:t xml:space="preserve"> usług</w:t>
      </w:r>
      <w:r w:rsidRPr="00341721">
        <w:rPr>
          <w:b/>
          <w:bCs/>
        </w:rPr>
        <w:t xml:space="preserve"> </w:t>
      </w:r>
      <w:r w:rsidR="00341721" w:rsidRPr="00341721">
        <w:rPr>
          <w:b/>
          <w:bCs/>
        </w:rPr>
        <w:t xml:space="preserve">redakcji i składu </w:t>
      </w:r>
      <w:r w:rsidR="00E90168">
        <w:rPr>
          <w:b/>
          <w:bCs/>
        </w:rPr>
        <w:t xml:space="preserve">poszczególnych książkowych </w:t>
      </w:r>
      <w:r w:rsidR="00341721" w:rsidRPr="00341721">
        <w:rPr>
          <w:b/>
          <w:bCs/>
        </w:rPr>
        <w:t>publikacji naukowych</w:t>
      </w:r>
    </w:p>
    <w:p w14:paraId="2BA6C3F1" w14:textId="6C70B763" w:rsidR="007D72AB" w:rsidRDefault="00412CCC" w:rsidP="007D72AB">
      <w:pPr>
        <w:pStyle w:val="Standard"/>
        <w:spacing w:line="360" w:lineRule="auto"/>
        <w:ind w:left="426" w:hanging="426"/>
        <w:jc w:val="both"/>
        <w:rPr>
          <w:rFonts w:cs="Times New Roman"/>
        </w:rPr>
      </w:pPr>
      <w:r>
        <w:rPr>
          <w:rFonts w:cs="Times New Roman"/>
        </w:rPr>
        <w:t>1</w:t>
      </w:r>
      <w:r w:rsidR="003264C0">
        <w:rPr>
          <w:rFonts w:cs="Times New Roman"/>
        </w:rPr>
        <w:t>.</w:t>
      </w:r>
      <w:r w:rsidR="003264C0">
        <w:rPr>
          <w:rFonts w:cs="Times New Roman"/>
        </w:rPr>
        <w:tab/>
      </w:r>
      <w:r w:rsidR="002A0067">
        <w:rPr>
          <w:rFonts w:cs="Times New Roman"/>
        </w:rPr>
        <w:t>Wynagrodzenie za</w:t>
      </w:r>
      <w:r w:rsidR="007D72AB" w:rsidRPr="006171B1">
        <w:rPr>
          <w:rFonts w:cs="Times New Roman"/>
        </w:rPr>
        <w:t xml:space="preserve"> realizacj</w:t>
      </w:r>
      <w:r w:rsidR="002A0067">
        <w:rPr>
          <w:rFonts w:cs="Times New Roman"/>
        </w:rPr>
        <w:t>ę</w:t>
      </w:r>
      <w:r w:rsidR="007D72AB" w:rsidRPr="006171B1">
        <w:rPr>
          <w:rFonts w:cs="Times New Roman"/>
        </w:rPr>
        <w:t xml:space="preserve"> </w:t>
      </w:r>
      <w:r w:rsidR="002A0067">
        <w:t xml:space="preserve">usług redakcji i składu </w:t>
      </w:r>
      <w:r w:rsidR="00BB3800">
        <w:rPr>
          <w:rFonts w:cs="Times New Roman"/>
        </w:rPr>
        <w:t>poszczególnych</w:t>
      </w:r>
      <w:r w:rsidR="00BB3800">
        <w:t xml:space="preserve"> </w:t>
      </w:r>
      <w:r w:rsidR="002A0067">
        <w:t xml:space="preserve">książkowych publikacji naukowych ustalane będzie </w:t>
      </w:r>
      <w:r w:rsidR="007D72AB">
        <w:rPr>
          <w:rFonts w:cs="Times New Roman"/>
        </w:rPr>
        <w:t xml:space="preserve">każdorazowo </w:t>
      </w:r>
      <w:r w:rsidR="00A813B0">
        <w:rPr>
          <w:rFonts w:cs="Times New Roman"/>
        </w:rPr>
        <w:t>na podstawie</w:t>
      </w:r>
      <w:r w:rsidR="002A0067">
        <w:rPr>
          <w:rFonts w:cs="Times New Roman"/>
        </w:rPr>
        <w:t xml:space="preserve"> </w:t>
      </w:r>
      <w:r w:rsidR="0078372F">
        <w:rPr>
          <w:rFonts w:cs="Times New Roman"/>
        </w:rPr>
        <w:t>wyników</w:t>
      </w:r>
      <w:r w:rsidR="002A0067">
        <w:rPr>
          <w:rFonts w:cs="Times New Roman"/>
        </w:rPr>
        <w:t xml:space="preserve"> postępowania konkurencyjnego</w:t>
      </w:r>
      <w:r w:rsidR="007D72AB">
        <w:rPr>
          <w:rFonts w:cs="Times New Roman"/>
        </w:rPr>
        <w:t xml:space="preserve">. </w:t>
      </w:r>
    </w:p>
    <w:p w14:paraId="47137AF2" w14:textId="7F3398F7" w:rsidR="00412CCC" w:rsidRDefault="00412CCC" w:rsidP="00412CCC">
      <w:pPr>
        <w:pStyle w:val="Standard"/>
        <w:spacing w:line="360" w:lineRule="auto"/>
        <w:ind w:left="426" w:hanging="426"/>
        <w:jc w:val="both"/>
        <w:rPr>
          <w:rFonts w:cs="Times New Roman"/>
        </w:rPr>
      </w:pPr>
      <w:r>
        <w:rPr>
          <w:rFonts w:cs="Times New Roman"/>
        </w:rPr>
        <w:lastRenderedPageBreak/>
        <w:t>2.</w:t>
      </w:r>
      <w:r>
        <w:rPr>
          <w:rFonts w:cs="Times New Roman"/>
        </w:rPr>
        <w:tab/>
        <w:t>Wykonawca</w:t>
      </w:r>
      <w:r w:rsidR="007C1143">
        <w:rPr>
          <w:rFonts w:cs="Times New Roman"/>
        </w:rPr>
        <w:t>,</w:t>
      </w:r>
      <w:r>
        <w:rPr>
          <w:rFonts w:cs="Times New Roman"/>
        </w:rPr>
        <w:t xml:space="preserve"> </w:t>
      </w:r>
      <w:r w:rsidR="00584D04">
        <w:rPr>
          <w:rFonts w:cs="Times New Roman"/>
        </w:rPr>
        <w:t>z którym zawarto umowę ramową</w:t>
      </w:r>
      <w:r>
        <w:rPr>
          <w:rFonts w:cs="Times New Roman"/>
        </w:rPr>
        <w:t xml:space="preserve">, składając ofertę na </w:t>
      </w:r>
      <w:r w:rsidR="004F1033">
        <w:rPr>
          <w:rFonts w:cs="Times New Roman"/>
        </w:rPr>
        <w:t>realizację</w:t>
      </w:r>
      <w:r>
        <w:rPr>
          <w:rFonts w:cs="Times New Roman"/>
        </w:rPr>
        <w:t xml:space="preserve"> zamówienia </w:t>
      </w:r>
      <w:r w:rsidR="004F1033">
        <w:rPr>
          <w:rFonts w:cs="Times New Roman"/>
        </w:rPr>
        <w:t>wykonawczego</w:t>
      </w:r>
      <w:r>
        <w:rPr>
          <w:rFonts w:cs="Times New Roman"/>
        </w:rPr>
        <w:t xml:space="preserve"> nie może zaoferować wynagrodzenia za wyższe stawki </w:t>
      </w:r>
      <w:r w:rsidR="00461D9B">
        <w:rPr>
          <w:rFonts w:cs="Times New Roman"/>
        </w:rPr>
        <w:t>jednostkowe</w:t>
      </w:r>
      <w:r>
        <w:rPr>
          <w:rFonts w:cs="Times New Roman"/>
        </w:rPr>
        <w:t xml:space="preserve"> niż przyjęte w umowie ramowej,</w:t>
      </w:r>
      <w:r w:rsidRPr="00BB3800">
        <w:rPr>
          <w:rFonts w:cs="Times New Roman"/>
        </w:rPr>
        <w:t xml:space="preserve"> </w:t>
      </w:r>
    </w:p>
    <w:p w14:paraId="115C5EFD" w14:textId="09301A73" w:rsidR="00591F1E" w:rsidRDefault="00412CCC" w:rsidP="00591F1E">
      <w:pPr>
        <w:pStyle w:val="Standard"/>
        <w:spacing w:line="360" w:lineRule="auto"/>
        <w:ind w:left="426" w:hanging="426"/>
        <w:jc w:val="both"/>
      </w:pPr>
      <w:r>
        <w:t>3</w:t>
      </w:r>
      <w:r w:rsidR="00591F1E">
        <w:t>.</w:t>
      </w:r>
      <w:r w:rsidR="00591F1E">
        <w:tab/>
      </w:r>
      <w:r w:rsidR="00591F1E">
        <w:rPr>
          <w:rFonts w:cs="Times New Roman"/>
        </w:rPr>
        <w:t>Wynagrodzenie za</w:t>
      </w:r>
      <w:r w:rsidR="00591F1E" w:rsidRPr="006171B1">
        <w:rPr>
          <w:rFonts w:cs="Times New Roman"/>
        </w:rPr>
        <w:t xml:space="preserve"> realizacj</w:t>
      </w:r>
      <w:r w:rsidR="00591F1E">
        <w:rPr>
          <w:rFonts w:cs="Times New Roman"/>
        </w:rPr>
        <w:t>ę</w:t>
      </w:r>
      <w:r w:rsidR="00591F1E" w:rsidRPr="006171B1">
        <w:rPr>
          <w:rFonts w:cs="Times New Roman"/>
        </w:rPr>
        <w:t xml:space="preserve"> </w:t>
      </w:r>
      <w:r w:rsidR="00591F1E">
        <w:t xml:space="preserve">usług redakcji i składu </w:t>
      </w:r>
      <w:r w:rsidR="00591F1E">
        <w:rPr>
          <w:rFonts w:cs="Times New Roman"/>
        </w:rPr>
        <w:t>poszczególnych</w:t>
      </w:r>
      <w:r w:rsidR="00591F1E">
        <w:t xml:space="preserve"> książkowych publikacji naukowych będzie odpowiadało </w:t>
      </w:r>
      <w:r w:rsidR="00957B6F">
        <w:t xml:space="preserve">iloczynowi </w:t>
      </w:r>
      <w:r w:rsidR="00584D04">
        <w:t>kwoty</w:t>
      </w:r>
      <w:r w:rsidR="00591F1E">
        <w:t xml:space="preserve"> stawek </w:t>
      </w:r>
      <w:r w:rsidR="00461D9B">
        <w:t>jednostkowych</w:t>
      </w:r>
      <w:r w:rsidR="00773C6B">
        <w:t xml:space="preserve"> </w:t>
      </w:r>
      <w:r w:rsidR="00773C6B">
        <w:rPr>
          <w:rFonts w:cs="Times New Roman"/>
          <w:lang w:eastAsia="pl-PL"/>
        </w:rPr>
        <w:t>i</w:t>
      </w:r>
      <w:r w:rsidR="00773C6B" w:rsidRPr="00773C6B">
        <w:rPr>
          <w:rFonts w:cs="Times New Roman"/>
          <w:lang w:eastAsia="pl-PL"/>
        </w:rPr>
        <w:t xml:space="preserve"> ilości arkuszy wskazan</w:t>
      </w:r>
      <w:r w:rsidR="00773C6B">
        <w:rPr>
          <w:rFonts w:cs="Times New Roman"/>
          <w:lang w:eastAsia="pl-PL"/>
        </w:rPr>
        <w:t>ej</w:t>
      </w:r>
      <w:r w:rsidR="00773C6B" w:rsidRPr="00773C6B">
        <w:rPr>
          <w:rFonts w:cs="Times New Roman"/>
          <w:lang w:eastAsia="pl-PL"/>
        </w:rPr>
        <w:t xml:space="preserve"> w umowie wykonawczej.</w:t>
      </w:r>
    </w:p>
    <w:p w14:paraId="57C292C3" w14:textId="77777777" w:rsidR="007D72AB" w:rsidRDefault="007D72AB" w:rsidP="00F51891">
      <w:pPr>
        <w:widowControl/>
        <w:tabs>
          <w:tab w:val="num" w:pos="426"/>
        </w:tabs>
        <w:suppressAutoHyphens w:val="0"/>
        <w:autoSpaceDN/>
        <w:spacing w:after="0" w:line="240" w:lineRule="auto"/>
        <w:jc w:val="both"/>
        <w:rPr>
          <w:rFonts w:cs="Times New Roman"/>
          <w:lang w:eastAsia="pl-PL"/>
        </w:rPr>
      </w:pPr>
    </w:p>
    <w:p w14:paraId="7EB5776F" w14:textId="22B250F2" w:rsidR="0018412E" w:rsidRDefault="004460B7" w:rsidP="0018412E">
      <w:pPr>
        <w:pStyle w:val="Standard"/>
        <w:spacing w:line="480" w:lineRule="auto"/>
        <w:jc w:val="both"/>
        <w:rPr>
          <w:b/>
          <w:bCs/>
        </w:rPr>
      </w:pPr>
      <w:r>
        <w:rPr>
          <w:b/>
          <w:bCs/>
        </w:rPr>
        <w:t>H</w:t>
      </w:r>
      <w:r w:rsidR="007D72AB">
        <w:rPr>
          <w:b/>
          <w:bCs/>
        </w:rPr>
        <w:t>.</w:t>
      </w:r>
      <w:r w:rsidR="0018412E">
        <w:rPr>
          <w:b/>
          <w:bCs/>
        </w:rPr>
        <w:t xml:space="preserve">  Terminy publikacji naukowych</w:t>
      </w:r>
    </w:p>
    <w:p w14:paraId="73160F11" w14:textId="77777777" w:rsidR="00901CC3" w:rsidRDefault="00327C6E" w:rsidP="008D6F74">
      <w:pPr>
        <w:pStyle w:val="Standard"/>
        <w:spacing w:line="360" w:lineRule="auto"/>
        <w:ind w:left="426" w:hanging="426"/>
        <w:jc w:val="both"/>
        <w:rPr>
          <w:rFonts w:cs="Times New Roman"/>
        </w:rPr>
      </w:pPr>
      <w:r>
        <w:rPr>
          <w:rFonts w:cs="Times New Roman"/>
        </w:rPr>
        <w:t>1</w:t>
      </w:r>
      <w:r w:rsidR="004C13E7">
        <w:rPr>
          <w:rFonts w:cs="Times New Roman"/>
        </w:rPr>
        <w:t xml:space="preserve">. </w:t>
      </w:r>
      <w:r w:rsidR="004C13E7">
        <w:rPr>
          <w:rFonts w:cs="Times New Roman"/>
        </w:rPr>
        <w:tab/>
      </w:r>
      <w:r w:rsidR="00901CC3">
        <w:rPr>
          <w:rFonts w:cs="Times New Roman"/>
        </w:rPr>
        <w:t>Maksymalne</w:t>
      </w:r>
      <w:r w:rsidR="008D6F74" w:rsidRPr="006171B1">
        <w:rPr>
          <w:rFonts w:cs="Times New Roman"/>
        </w:rPr>
        <w:t xml:space="preserve"> </w:t>
      </w:r>
      <w:r w:rsidR="00901CC3">
        <w:rPr>
          <w:rFonts w:cs="Times New Roman"/>
        </w:rPr>
        <w:t xml:space="preserve">terminy </w:t>
      </w:r>
      <w:r w:rsidR="008D6F74" w:rsidRPr="006171B1">
        <w:rPr>
          <w:rFonts w:cs="Times New Roman"/>
        </w:rPr>
        <w:t>realizacj</w:t>
      </w:r>
      <w:r w:rsidR="008D6F74">
        <w:rPr>
          <w:rFonts w:cs="Times New Roman"/>
        </w:rPr>
        <w:t>i</w:t>
      </w:r>
      <w:r w:rsidR="008D6F74" w:rsidRPr="006171B1">
        <w:rPr>
          <w:rFonts w:cs="Times New Roman"/>
        </w:rPr>
        <w:t xml:space="preserve"> </w:t>
      </w:r>
      <w:r w:rsidR="008D6F74">
        <w:t xml:space="preserve">usług redakcji i składu </w:t>
      </w:r>
      <w:r w:rsidR="008D6F74">
        <w:rPr>
          <w:rFonts w:cs="Times New Roman"/>
        </w:rPr>
        <w:t>poszczególnych</w:t>
      </w:r>
      <w:r w:rsidR="008D6F74">
        <w:t xml:space="preserve"> książkowych publikacji naukowych ustalane będą </w:t>
      </w:r>
      <w:r w:rsidR="008D6F74">
        <w:rPr>
          <w:rFonts w:cs="Times New Roman"/>
        </w:rPr>
        <w:t xml:space="preserve">każdorazowo na podstawie wyników postępowania konkurencyjnego. </w:t>
      </w:r>
    </w:p>
    <w:p w14:paraId="4DCF9731" w14:textId="59BBF92A" w:rsidR="008D6F74" w:rsidRDefault="00901CC3" w:rsidP="008D6F74">
      <w:pPr>
        <w:pStyle w:val="Standard"/>
        <w:spacing w:line="360" w:lineRule="auto"/>
        <w:ind w:left="426" w:hanging="426"/>
        <w:jc w:val="both"/>
        <w:rPr>
          <w:rFonts w:cs="Times New Roman"/>
        </w:rPr>
      </w:pPr>
      <w:r>
        <w:rPr>
          <w:rFonts w:cs="Times New Roman"/>
        </w:rPr>
        <w:t>2.</w:t>
      </w:r>
      <w:r>
        <w:rPr>
          <w:rFonts w:cs="Times New Roman"/>
        </w:rPr>
        <w:tab/>
        <w:t xml:space="preserve">Zamawiający określi maksymalne terminy realizacji poszczególnych książkowych publikacji naukowych w zaproszeniu do złożenia oferty na realizację zamówienia wykonawczego. Wyznaczając termin Zamawiający bierze pod uwagę </w:t>
      </w:r>
      <w:r w:rsidR="00207743">
        <w:rPr>
          <w:rFonts w:cs="Times New Roman"/>
        </w:rPr>
        <w:t>indywidualną skalę trudności realizacji zamówienia wykonawczego, w szczególności uwzględniając, że na wykonanie usług w przeliczeniu na 1 arkusz niezbędne jest około 4-5 dni roboczych.</w:t>
      </w:r>
    </w:p>
    <w:p w14:paraId="6E619A26" w14:textId="341D89CC" w:rsidR="004C13E7" w:rsidRDefault="00901CC3" w:rsidP="004C13E7">
      <w:pPr>
        <w:pStyle w:val="Standard"/>
        <w:spacing w:line="360" w:lineRule="auto"/>
        <w:ind w:left="426" w:hanging="426"/>
        <w:jc w:val="both"/>
        <w:rPr>
          <w:rFonts w:cs="Times New Roman"/>
        </w:rPr>
      </w:pPr>
      <w:r>
        <w:rPr>
          <w:rFonts w:cs="Times New Roman"/>
        </w:rPr>
        <w:t>3</w:t>
      </w:r>
      <w:r w:rsidR="00327C6E">
        <w:rPr>
          <w:rFonts w:cs="Times New Roman"/>
        </w:rPr>
        <w:t>.</w:t>
      </w:r>
      <w:r w:rsidR="00327C6E">
        <w:rPr>
          <w:rFonts w:cs="Times New Roman"/>
        </w:rPr>
        <w:tab/>
      </w:r>
      <w:r w:rsidR="007C1143">
        <w:rPr>
          <w:rFonts w:cs="Times New Roman"/>
        </w:rPr>
        <w:t>Wykonawca, z którym zawarto umowę ramową</w:t>
      </w:r>
      <w:r w:rsidR="00327C6E">
        <w:rPr>
          <w:rFonts w:cs="Times New Roman"/>
        </w:rPr>
        <w:t xml:space="preserve">, składając ofertę na </w:t>
      </w:r>
      <w:r w:rsidR="00584D04">
        <w:rPr>
          <w:rFonts w:cs="Times New Roman"/>
        </w:rPr>
        <w:t>realizację</w:t>
      </w:r>
      <w:r w:rsidR="00327C6E">
        <w:rPr>
          <w:rFonts w:cs="Times New Roman"/>
        </w:rPr>
        <w:t xml:space="preserve"> zamówienia </w:t>
      </w:r>
      <w:r w:rsidR="00584D04">
        <w:rPr>
          <w:rFonts w:cs="Times New Roman"/>
        </w:rPr>
        <w:t>wykonawczego</w:t>
      </w:r>
      <w:r w:rsidR="00327C6E">
        <w:rPr>
          <w:rFonts w:cs="Times New Roman"/>
        </w:rPr>
        <w:t xml:space="preserve"> nie może zaoferować terminu </w:t>
      </w:r>
      <w:r w:rsidR="007C1143">
        <w:rPr>
          <w:rFonts w:cs="Times New Roman"/>
        </w:rPr>
        <w:t>realizacji</w:t>
      </w:r>
      <w:r w:rsidR="00327C6E">
        <w:rPr>
          <w:rFonts w:cs="Times New Roman"/>
        </w:rPr>
        <w:t xml:space="preserve"> dłuższego niż termin określony w zaproszeniu do złożenia tej oferty</w:t>
      </w:r>
      <w:r w:rsidR="00844D4E">
        <w:rPr>
          <w:rFonts w:cs="Times New Roman"/>
        </w:rPr>
        <w:t>. Wykonawca m</w:t>
      </w:r>
      <w:r w:rsidR="004C13E7">
        <w:rPr>
          <w:rFonts w:cs="Times New Roman"/>
        </w:rPr>
        <w:t xml:space="preserve">oże zaoferować termin </w:t>
      </w:r>
      <w:r w:rsidR="007C1143">
        <w:rPr>
          <w:rFonts w:cs="Times New Roman"/>
        </w:rPr>
        <w:t>realizacji</w:t>
      </w:r>
      <w:r w:rsidR="004C13E7">
        <w:rPr>
          <w:rFonts w:cs="Times New Roman"/>
        </w:rPr>
        <w:t xml:space="preserve"> </w:t>
      </w:r>
      <w:r w:rsidR="00327C6E">
        <w:rPr>
          <w:rFonts w:cs="Times New Roman"/>
        </w:rPr>
        <w:t>równy lub</w:t>
      </w:r>
      <w:r w:rsidR="004C13E7">
        <w:rPr>
          <w:rFonts w:cs="Times New Roman"/>
        </w:rPr>
        <w:t xml:space="preserve"> krótszy </w:t>
      </w:r>
      <w:r w:rsidR="007C1143">
        <w:rPr>
          <w:rFonts w:cs="Times New Roman"/>
        </w:rPr>
        <w:t>od</w:t>
      </w:r>
      <w:r w:rsidR="004C13E7">
        <w:rPr>
          <w:rFonts w:cs="Times New Roman"/>
        </w:rPr>
        <w:t xml:space="preserve"> termin</w:t>
      </w:r>
      <w:r w:rsidR="007C1143">
        <w:rPr>
          <w:rFonts w:cs="Times New Roman"/>
        </w:rPr>
        <w:t>u</w:t>
      </w:r>
      <w:r w:rsidR="004C13E7">
        <w:rPr>
          <w:rFonts w:cs="Times New Roman"/>
        </w:rPr>
        <w:t xml:space="preserve"> określon</w:t>
      </w:r>
      <w:r w:rsidR="007C1143">
        <w:rPr>
          <w:rFonts w:cs="Times New Roman"/>
        </w:rPr>
        <w:t>ego</w:t>
      </w:r>
      <w:r w:rsidR="004C13E7">
        <w:rPr>
          <w:rFonts w:cs="Times New Roman"/>
        </w:rPr>
        <w:t xml:space="preserve"> w zaproszeniu</w:t>
      </w:r>
      <w:r w:rsidR="00327C6E">
        <w:rPr>
          <w:rFonts w:cs="Times New Roman"/>
        </w:rPr>
        <w:t xml:space="preserve"> do złożenia tej oferty</w:t>
      </w:r>
      <w:r w:rsidR="004C13E7">
        <w:rPr>
          <w:rFonts w:cs="Times New Roman"/>
        </w:rPr>
        <w:t>.</w:t>
      </w:r>
    </w:p>
    <w:p w14:paraId="00701B7E" w14:textId="77777777" w:rsidR="00497E87" w:rsidRDefault="00497E87" w:rsidP="00207743">
      <w:pPr>
        <w:pStyle w:val="Standard"/>
        <w:jc w:val="both"/>
        <w:rPr>
          <w:b/>
          <w:bCs/>
        </w:rPr>
      </w:pPr>
    </w:p>
    <w:p w14:paraId="12EF0490" w14:textId="580A062C" w:rsidR="006171B1" w:rsidRDefault="004460B7" w:rsidP="006171B1">
      <w:pPr>
        <w:pStyle w:val="Standard"/>
        <w:spacing w:line="480" w:lineRule="auto"/>
        <w:jc w:val="both"/>
        <w:rPr>
          <w:b/>
          <w:bCs/>
        </w:rPr>
      </w:pPr>
      <w:r>
        <w:rPr>
          <w:b/>
          <w:bCs/>
        </w:rPr>
        <w:t>I</w:t>
      </w:r>
      <w:r w:rsidR="006171B1">
        <w:rPr>
          <w:b/>
          <w:bCs/>
        </w:rPr>
        <w:t>.  Finansowanie udzielanych usług</w:t>
      </w:r>
    </w:p>
    <w:p w14:paraId="67826E7F" w14:textId="7EBA8ACC" w:rsidR="006171B1" w:rsidRDefault="006171B1" w:rsidP="006171B1">
      <w:pPr>
        <w:widowControl/>
        <w:suppressAutoHyphens w:val="0"/>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Następujące usługi, zgodnie z Porozumieniem z dnia 16.11.2020 r. nr 2/20/DSF/NMF zawartym z Operatorem Programu - Ministrem Sprawiedliwości w sprawie dofinansowania projektu „Zintegrowany system zapobiegania przemocy domowej”, są współfinansowane ze środków Norweskiego Mechanizmu Finansowego 2014-2021 w ramach Programu Operacyjnego „Sprawiedliwość”:</w:t>
      </w:r>
    </w:p>
    <w:tbl>
      <w:tblPr>
        <w:tblW w:w="8733" w:type="dxa"/>
        <w:tblInd w:w="496" w:type="dxa"/>
        <w:tblLayout w:type="fixed"/>
        <w:tblCellMar>
          <w:top w:w="15" w:type="dxa"/>
          <w:left w:w="15" w:type="dxa"/>
          <w:bottom w:w="15" w:type="dxa"/>
          <w:right w:w="15" w:type="dxa"/>
        </w:tblCellMar>
        <w:tblLook w:val="04A0" w:firstRow="1" w:lastRow="0" w:firstColumn="1" w:lastColumn="0" w:noHBand="0" w:noVBand="1"/>
      </w:tblPr>
      <w:tblGrid>
        <w:gridCol w:w="567"/>
        <w:gridCol w:w="3607"/>
        <w:gridCol w:w="4559"/>
      </w:tblGrid>
      <w:tr w:rsidR="00975EF3" w:rsidRPr="005A69FF" w14:paraId="38C93F1B" w14:textId="77777777" w:rsidTr="00975EF3">
        <w:tc>
          <w:tcPr>
            <w:tcW w:w="567"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64C962F2" w14:textId="54FA8EFB" w:rsidR="00975EF3" w:rsidRPr="005A69FF" w:rsidRDefault="00975EF3" w:rsidP="00975EF3">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p>
        </w:tc>
        <w:tc>
          <w:tcPr>
            <w:tcW w:w="3607"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70B57223" w14:textId="77777777" w:rsidR="00975EF3" w:rsidRPr="005A69FF" w:rsidRDefault="00975EF3" w:rsidP="00975EF3">
            <w:pPr>
              <w:rPr>
                <w:rFonts w:ascii="Times New Roman" w:eastAsia="Times New Roman" w:hAnsi="Times New Roman" w:cs="Times New Roman"/>
                <w:sz w:val="24"/>
                <w:szCs w:val="24"/>
                <w:lang w:eastAsia="pl-PL"/>
              </w:rPr>
            </w:pPr>
            <w:r w:rsidRPr="00041B96">
              <w:rPr>
                <w:rFonts w:ascii="Times New Roman" w:hAnsi="Times New Roman" w:cs="Times New Roman"/>
                <w:sz w:val="24"/>
                <w:szCs w:val="24"/>
              </w:rPr>
              <w:t>Poradnik wspierania relacji</w:t>
            </w:r>
          </w:p>
        </w:tc>
        <w:tc>
          <w:tcPr>
            <w:tcW w:w="4559" w:type="dxa"/>
            <w:tcBorders>
              <w:top w:val="single" w:sz="6" w:space="0" w:color="000000"/>
              <w:left w:val="single" w:sz="6" w:space="0" w:color="000000"/>
              <w:bottom w:val="single" w:sz="6" w:space="0" w:color="000000"/>
              <w:right w:val="single" w:sz="6" w:space="0" w:color="000000"/>
            </w:tcBorders>
          </w:tcPr>
          <w:p w14:paraId="1CE5D92C" w14:textId="79F6456D" w:rsidR="00975EF3" w:rsidRPr="00975EF3" w:rsidRDefault="00975EF3" w:rsidP="00975EF3">
            <w:pPr>
              <w:tabs>
                <w:tab w:val="center" w:pos="1130"/>
                <w:tab w:val="right" w:pos="2261"/>
              </w:tabs>
              <w:jc w:val="center"/>
              <w:rPr>
                <w:rFonts w:ascii="Times New Roman" w:eastAsia="Times New Roman" w:hAnsi="Times New Roman" w:cs="Times New Roman"/>
                <w:sz w:val="24"/>
                <w:szCs w:val="24"/>
                <w:lang w:eastAsia="pl-PL"/>
              </w:rPr>
            </w:pPr>
            <w:r w:rsidRPr="00975EF3">
              <w:rPr>
                <w:rFonts w:ascii="Times New Roman" w:eastAsia="Times New Roman" w:hAnsi="Times New Roman" w:cs="Times New Roman"/>
                <w:sz w:val="24"/>
                <w:szCs w:val="24"/>
                <w:lang w:eastAsia="pl-PL"/>
              </w:rPr>
              <w:t>poz.6</w:t>
            </w:r>
            <w:r>
              <w:rPr>
                <w:rFonts w:ascii="Times New Roman" w:eastAsia="Times New Roman" w:hAnsi="Times New Roman" w:cs="Times New Roman"/>
                <w:sz w:val="24"/>
                <w:szCs w:val="24"/>
                <w:lang w:eastAsia="pl-PL"/>
              </w:rPr>
              <w:t xml:space="preserve"> w</w:t>
            </w:r>
            <w:r w:rsidRPr="00975EF3">
              <w:rPr>
                <w:rFonts w:ascii="Times New Roman" w:hAnsi="Times New Roman" w:cs="Times New Roman"/>
                <w:sz w:val="24"/>
                <w:szCs w:val="24"/>
              </w:rPr>
              <w:t>ykaz</w:t>
            </w:r>
            <w:r>
              <w:rPr>
                <w:rFonts w:ascii="Times New Roman" w:hAnsi="Times New Roman" w:cs="Times New Roman"/>
                <w:sz w:val="24"/>
                <w:szCs w:val="24"/>
              </w:rPr>
              <w:t>u</w:t>
            </w:r>
            <w:r w:rsidRPr="00975EF3">
              <w:rPr>
                <w:rFonts w:ascii="Times New Roman" w:hAnsi="Times New Roman" w:cs="Times New Roman"/>
                <w:sz w:val="24"/>
                <w:szCs w:val="24"/>
              </w:rPr>
              <w:t xml:space="preserve"> publikacji naukowych IWS planowanych do wydania w ramach</w:t>
            </w:r>
            <w:r w:rsidR="00CB2B66">
              <w:rPr>
                <w:rFonts w:ascii="Times New Roman" w:hAnsi="Times New Roman" w:cs="Times New Roman"/>
                <w:sz w:val="24"/>
                <w:szCs w:val="24"/>
              </w:rPr>
              <w:br/>
            </w:r>
            <w:r w:rsidRPr="00975EF3">
              <w:rPr>
                <w:rFonts w:ascii="Times New Roman" w:hAnsi="Times New Roman" w:cs="Times New Roman"/>
                <w:sz w:val="24"/>
                <w:szCs w:val="24"/>
              </w:rPr>
              <w:t>projektów naukowych w latach 2022-2023</w:t>
            </w:r>
          </w:p>
        </w:tc>
      </w:tr>
    </w:tbl>
    <w:p w14:paraId="11D5F3B4" w14:textId="246F6F83" w:rsidR="006171B1" w:rsidRDefault="006171B1" w:rsidP="00975EF3">
      <w:pPr>
        <w:widowControl/>
        <w:suppressAutoHyphens w:val="0"/>
        <w:spacing w:before="240" w:after="120"/>
        <w:ind w:left="426" w:hanging="426"/>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Pozostałe usługi opisane w SWZ są finansowane ze środków własnych IWS. </w:t>
      </w:r>
    </w:p>
    <w:p w14:paraId="192D9AC0" w14:textId="77777777" w:rsidR="001141CF" w:rsidRDefault="00131139" w:rsidP="001141CF">
      <w:pPr>
        <w:suppressAutoHyphens w:val="0"/>
        <w:spacing w:after="0" w:line="240" w:lineRule="auto"/>
        <w:jc w:val="right"/>
        <w:rPr>
          <w:rFonts w:ascii="Times New Roman" w:hAnsi="Times New Roman" w:cs="Times New Roman"/>
          <w:sz w:val="24"/>
          <w:szCs w:val="24"/>
        </w:rPr>
      </w:pPr>
      <w:r w:rsidRPr="006171B1">
        <w:rPr>
          <w:rFonts w:cs="Times New Roman"/>
        </w:rPr>
        <w:br w:type="page"/>
      </w:r>
      <w:r w:rsidR="001141CF">
        <w:rPr>
          <w:rFonts w:ascii="Times New Roman" w:hAnsi="Times New Roman" w:cs="Times New Roman"/>
          <w:sz w:val="24"/>
          <w:szCs w:val="24"/>
        </w:rPr>
        <w:lastRenderedPageBreak/>
        <w:t xml:space="preserve">Załącznik nr 2 do SWZ – Projektowane postanowienia </w:t>
      </w:r>
    </w:p>
    <w:p w14:paraId="05966875" w14:textId="77777777" w:rsidR="001141CF" w:rsidRDefault="001141CF" w:rsidP="001141CF">
      <w:pPr>
        <w:suppressAutoHyphens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umowy w sprawie zamówienia publicznego</w:t>
      </w:r>
    </w:p>
    <w:p w14:paraId="76320686" w14:textId="77777777" w:rsidR="001141CF" w:rsidRDefault="001141CF" w:rsidP="001141CF">
      <w:pPr>
        <w:spacing w:line="360" w:lineRule="auto"/>
        <w:rPr>
          <w:rFonts w:ascii="Times New Roman" w:hAnsi="Times New Roman" w:cs="Times New Roman"/>
          <w:sz w:val="24"/>
          <w:szCs w:val="24"/>
        </w:rPr>
      </w:pPr>
    </w:p>
    <w:p w14:paraId="78314175" w14:textId="77777777" w:rsidR="001141CF" w:rsidRDefault="001141CF" w:rsidP="001141CF">
      <w:pPr>
        <w:spacing w:line="360" w:lineRule="auto"/>
        <w:rPr>
          <w:rFonts w:ascii="Times New Roman" w:hAnsi="Times New Roman" w:cs="Times New Roman"/>
          <w:sz w:val="24"/>
          <w:szCs w:val="24"/>
        </w:rPr>
      </w:pPr>
    </w:p>
    <w:p w14:paraId="14A90C3C" w14:textId="77777777" w:rsidR="001141CF" w:rsidRDefault="001141CF" w:rsidP="001141CF">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PROJEKTOWANE POSTANOWIENIA </w:t>
      </w:r>
    </w:p>
    <w:p w14:paraId="34470E79" w14:textId="77777777" w:rsidR="001141CF" w:rsidRDefault="001141CF" w:rsidP="001141CF">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UMOWY W SPRAWIE ZAMÓWIENIA PUBLICZNEGO</w:t>
      </w:r>
    </w:p>
    <w:p w14:paraId="25030609" w14:textId="77777777" w:rsidR="001141CF" w:rsidRDefault="001141CF" w:rsidP="001141CF">
      <w:pPr>
        <w:ind w:left="5103" w:hanging="5103"/>
        <w:jc w:val="center"/>
        <w:outlineLvl w:val="0"/>
        <w:rPr>
          <w:rFonts w:ascii="Times New Roman" w:hAnsi="Times New Roman" w:cs="Times New Roman"/>
          <w:b/>
          <w:sz w:val="24"/>
          <w:szCs w:val="24"/>
        </w:rPr>
      </w:pPr>
    </w:p>
    <w:p w14:paraId="5FED4A51" w14:textId="77777777" w:rsidR="00462FA5" w:rsidRDefault="00462FA5" w:rsidP="00462FA5">
      <w:pPr>
        <w:tabs>
          <w:tab w:val="left" w:pos="1650"/>
        </w:tabs>
        <w:spacing w:after="0"/>
        <w:ind w:right="40"/>
        <w:jc w:val="center"/>
        <w:rPr>
          <w:rFonts w:eastAsia="Arial" w:cs="Times New Roman"/>
          <w:b/>
          <w:color w:val="000000"/>
          <w:kern w:val="1"/>
          <w:lang w:eastAsia="hi-IN" w:bidi="hi-IN"/>
        </w:rPr>
      </w:pPr>
      <w:r w:rsidRPr="00FA5A74">
        <w:rPr>
          <w:rFonts w:eastAsia="Arial" w:cs="Times New Roman"/>
          <w:b/>
          <w:color w:val="000000"/>
          <w:kern w:val="1"/>
          <w:lang w:eastAsia="hi-IN" w:bidi="hi-IN"/>
        </w:rPr>
        <w:t>UMOWA</w:t>
      </w:r>
      <w:r>
        <w:rPr>
          <w:rFonts w:eastAsia="Arial" w:cs="Times New Roman"/>
          <w:b/>
          <w:color w:val="000000"/>
          <w:kern w:val="1"/>
          <w:lang w:eastAsia="hi-IN" w:bidi="hi-IN"/>
        </w:rPr>
        <w:t xml:space="preserve"> RAMOWA</w:t>
      </w:r>
    </w:p>
    <w:p w14:paraId="2D48FB70" w14:textId="77777777" w:rsidR="00462FA5" w:rsidRDefault="00462FA5" w:rsidP="00462FA5">
      <w:pPr>
        <w:tabs>
          <w:tab w:val="left" w:pos="1650"/>
        </w:tabs>
        <w:spacing w:after="0"/>
        <w:ind w:right="40"/>
        <w:jc w:val="center"/>
        <w:rPr>
          <w:rFonts w:cs="Times New Roman"/>
          <w:b/>
          <w:bCs/>
        </w:rPr>
      </w:pPr>
      <w:r w:rsidRPr="00FA5A74">
        <w:rPr>
          <w:rFonts w:cs="Times New Roman"/>
          <w:b/>
          <w:bCs/>
        </w:rPr>
        <w:t>nr ……………</w:t>
      </w:r>
    </w:p>
    <w:p w14:paraId="63E2D4BF" w14:textId="77777777" w:rsidR="00462FA5" w:rsidRPr="00FA5A74" w:rsidRDefault="00462FA5" w:rsidP="00462FA5">
      <w:pPr>
        <w:tabs>
          <w:tab w:val="left" w:pos="1650"/>
        </w:tabs>
        <w:spacing w:after="0"/>
        <w:ind w:right="40"/>
        <w:jc w:val="both"/>
        <w:rPr>
          <w:rFonts w:eastAsia="Arial" w:cs="Times New Roman"/>
          <w:color w:val="000000"/>
          <w:kern w:val="1"/>
          <w:lang w:eastAsia="hi-IN" w:bidi="hi-IN"/>
        </w:rPr>
      </w:pPr>
    </w:p>
    <w:p w14:paraId="10089428" w14:textId="77777777" w:rsidR="00462FA5" w:rsidRDefault="00462FA5" w:rsidP="00462FA5">
      <w:pPr>
        <w:spacing w:after="0"/>
        <w:ind w:right="-51"/>
        <w:jc w:val="both"/>
        <w:rPr>
          <w:rFonts w:cs="Times New Roman"/>
        </w:rPr>
      </w:pPr>
      <w:r>
        <w:rPr>
          <w:rFonts w:cs="Times New Roman"/>
        </w:rPr>
        <w:t>zawarta dnia ……………………… 2022</w:t>
      </w:r>
      <w:r w:rsidRPr="00FA5A74">
        <w:rPr>
          <w:rFonts w:cs="Times New Roman"/>
        </w:rPr>
        <w:t xml:space="preserve"> r. w Warszawie, zwana dalej „</w:t>
      </w:r>
      <w:r w:rsidRPr="00FA5A74">
        <w:rPr>
          <w:rFonts w:cs="Times New Roman"/>
          <w:b/>
        </w:rPr>
        <w:t>Umową</w:t>
      </w:r>
      <w:r w:rsidRPr="00FA5A74">
        <w:rPr>
          <w:rFonts w:cs="Times New Roman"/>
        </w:rPr>
        <w:t>”, pomiędzy:</w:t>
      </w:r>
    </w:p>
    <w:p w14:paraId="3428842B" w14:textId="77777777" w:rsidR="00462FA5" w:rsidRPr="00FA5A74" w:rsidRDefault="00462FA5" w:rsidP="00462FA5">
      <w:pPr>
        <w:spacing w:after="0"/>
        <w:ind w:right="-51"/>
        <w:jc w:val="both"/>
        <w:rPr>
          <w:rFonts w:cs="Times New Roman"/>
        </w:rPr>
      </w:pPr>
    </w:p>
    <w:p w14:paraId="116343F5" w14:textId="77777777" w:rsidR="00462FA5" w:rsidRPr="00FA5A74" w:rsidRDefault="00462FA5" w:rsidP="00462FA5">
      <w:pPr>
        <w:jc w:val="both"/>
        <w:rPr>
          <w:rFonts w:cs="Times New Roman"/>
        </w:rPr>
      </w:pPr>
      <w:r w:rsidRPr="00875C2A">
        <w:rPr>
          <w:rFonts w:cs="Times New Roman"/>
          <w:b/>
        </w:rPr>
        <w:t>Skarbem Państwa - Instytutem Wymiaru Sprawiedliwości</w:t>
      </w:r>
      <w:r w:rsidRPr="00875C2A">
        <w:rPr>
          <w:rFonts w:cs="Times New Roman"/>
        </w:rPr>
        <w:t xml:space="preserve"> z siedzibą w Warszawie, ul. Krakowskie Przedmieście 25, 00-071 Warszawa</w:t>
      </w:r>
      <w:r>
        <w:rPr>
          <w:rFonts w:cs="Times New Roman"/>
        </w:rPr>
        <w:t xml:space="preserve">, NIP: </w:t>
      </w:r>
      <w:r w:rsidRPr="00875C2A">
        <w:rPr>
          <w:rFonts w:cs="Times New Roman"/>
        </w:rPr>
        <w:t>5252449305</w:t>
      </w:r>
      <w:r>
        <w:rPr>
          <w:rFonts w:cs="Times New Roman"/>
        </w:rPr>
        <w:t xml:space="preserve"> - zwanym</w:t>
      </w:r>
      <w:r w:rsidRPr="00FA5A74">
        <w:rPr>
          <w:rFonts w:cs="Times New Roman"/>
        </w:rPr>
        <w:t xml:space="preserve"> dalej:</w:t>
      </w:r>
      <w:r>
        <w:rPr>
          <w:rFonts w:cs="Times New Roman"/>
        </w:rPr>
        <w:t xml:space="preserve"> </w:t>
      </w:r>
      <w:r w:rsidRPr="00FA5A74">
        <w:rPr>
          <w:rFonts w:cs="Times New Roman"/>
          <w:b/>
        </w:rPr>
        <w:t>„Zamawiający</w:t>
      </w:r>
      <w:r>
        <w:rPr>
          <w:rFonts w:cs="Times New Roman"/>
          <w:b/>
        </w:rPr>
        <w:t>m</w:t>
      </w:r>
      <w:r w:rsidRPr="00FA5A74">
        <w:rPr>
          <w:rFonts w:cs="Times New Roman"/>
          <w:b/>
        </w:rPr>
        <w:t>”</w:t>
      </w:r>
      <w:r w:rsidRPr="00FA5A74">
        <w:rPr>
          <w:rFonts w:cs="Times New Roman"/>
        </w:rPr>
        <w:t>, reprezentowaną przez: …………………………………………………</w:t>
      </w:r>
      <w:r>
        <w:rPr>
          <w:rFonts w:cs="Times New Roman"/>
        </w:rPr>
        <w:t xml:space="preserve">, </w:t>
      </w:r>
    </w:p>
    <w:p w14:paraId="2832DBC8" w14:textId="77777777" w:rsidR="00462FA5" w:rsidRPr="00FA5A74" w:rsidRDefault="00462FA5" w:rsidP="00462FA5">
      <w:pPr>
        <w:spacing w:after="0"/>
        <w:jc w:val="both"/>
        <w:rPr>
          <w:rFonts w:cs="Times New Roman"/>
        </w:rPr>
      </w:pPr>
      <w:r w:rsidRPr="00FA5A74">
        <w:rPr>
          <w:rFonts w:cs="Times New Roman"/>
        </w:rPr>
        <w:t>a</w:t>
      </w:r>
    </w:p>
    <w:p w14:paraId="42264FF6" w14:textId="77777777" w:rsidR="00462FA5" w:rsidRDefault="00462FA5" w:rsidP="00462FA5">
      <w:pPr>
        <w:tabs>
          <w:tab w:val="left" w:pos="8222"/>
        </w:tabs>
        <w:spacing w:after="0"/>
        <w:jc w:val="both"/>
        <w:rPr>
          <w:rFonts w:cs="Times New Roman"/>
        </w:rPr>
      </w:pPr>
      <w:r>
        <w:rPr>
          <w:rFonts w:cs="Times New Roman"/>
        </w:rPr>
        <w:t>*</w:t>
      </w:r>
      <w:r>
        <w:rPr>
          <w:rFonts w:cs="Times New Roman"/>
          <w:vertAlign w:val="superscript"/>
        </w:rPr>
        <w:t>(niepotrzebne skreślić)</w:t>
      </w:r>
      <w:r>
        <w:rPr>
          <w:rFonts w:cs="Times New Roman"/>
        </w:rPr>
        <w:t xml:space="preserve"> ………………………..…</w:t>
      </w:r>
      <w:r w:rsidRPr="00FA5A74">
        <w:rPr>
          <w:rFonts w:cs="Times New Roman"/>
        </w:rPr>
        <w:t xml:space="preserve"> z siedzibą w </w:t>
      </w:r>
      <w:r>
        <w:rPr>
          <w:rFonts w:cs="Times New Roman"/>
        </w:rPr>
        <w:t>………………………</w:t>
      </w:r>
      <w:r w:rsidRPr="00FA5A74">
        <w:rPr>
          <w:rFonts w:cs="Times New Roman"/>
        </w:rPr>
        <w:t xml:space="preserve"> wpisaną do Rejestru Przedsiębiorców Krajowego Rejestru Sądowego prowadzone</w:t>
      </w:r>
      <w:r>
        <w:rPr>
          <w:rFonts w:cs="Times New Roman"/>
        </w:rPr>
        <w:t>go przez Sąd ……………, Wydział ……</w:t>
      </w:r>
      <w:r w:rsidRPr="00FA5A74">
        <w:rPr>
          <w:rFonts w:cs="Times New Roman"/>
        </w:rPr>
        <w:t xml:space="preserve">. Krajowego Rejestru Sądowego pod numerem …………, NIP: </w:t>
      </w:r>
      <w:r>
        <w:rPr>
          <w:rFonts w:cs="Times New Roman"/>
        </w:rPr>
        <w:t>……………</w:t>
      </w:r>
      <w:r w:rsidRPr="00FA5A74">
        <w:rPr>
          <w:rFonts w:cs="Times New Roman"/>
        </w:rPr>
        <w:t xml:space="preserve">, REGON: </w:t>
      </w:r>
      <w:r>
        <w:rPr>
          <w:rFonts w:cs="Times New Roman"/>
        </w:rPr>
        <w:t>……………</w:t>
      </w:r>
      <w:r w:rsidRPr="00FA5A74">
        <w:rPr>
          <w:rFonts w:cs="Times New Roman"/>
        </w:rPr>
        <w:t>,</w:t>
      </w:r>
      <w:r>
        <w:rPr>
          <w:rFonts w:cs="Times New Roman"/>
        </w:rPr>
        <w:t xml:space="preserve"> </w:t>
      </w:r>
      <w:r w:rsidRPr="00FA5A74">
        <w:rPr>
          <w:rFonts w:cs="Times New Roman"/>
        </w:rPr>
        <w:t xml:space="preserve">zwaną dalej </w:t>
      </w:r>
      <w:r w:rsidRPr="00FA5A74">
        <w:rPr>
          <w:rFonts w:cs="Times New Roman"/>
          <w:b/>
          <w:bCs/>
        </w:rPr>
        <w:t>„Wykonawcą”</w:t>
      </w:r>
      <w:r w:rsidRPr="00FA5A74">
        <w:rPr>
          <w:rFonts w:cs="Times New Roman"/>
        </w:rPr>
        <w:t>,</w:t>
      </w:r>
      <w:r>
        <w:rPr>
          <w:rFonts w:cs="Times New Roman"/>
        </w:rPr>
        <w:t xml:space="preserve"> reprezentowaną przez: </w:t>
      </w:r>
      <w:r w:rsidRPr="00FA5A74">
        <w:rPr>
          <w:rFonts w:cs="Times New Roman"/>
        </w:rPr>
        <w:t>………………………………….</w:t>
      </w:r>
      <w:r>
        <w:rPr>
          <w:rFonts w:cs="Times New Roman"/>
        </w:rPr>
        <w:t>,</w:t>
      </w:r>
    </w:p>
    <w:p w14:paraId="52D67512" w14:textId="77777777" w:rsidR="00462FA5" w:rsidRPr="00FA5A74" w:rsidRDefault="00462FA5" w:rsidP="00462FA5">
      <w:pPr>
        <w:tabs>
          <w:tab w:val="left" w:pos="8222"/>
        </w:tabs>
        <w:spacing w:after="0"/>
        <w:jc w:val="both"/>
        <w:rPr>
          <w:rFonts w:cs="Times New Roman"/>
        </w:rPr>
      </w:pPr>
    </w:p>
    <w:p w14:paraId="0856122D" w14:textId="77777777" w:rsidR="00462FA5" w:rsidRDefault="00462FA5" w:rsidP="00462FA5">
      <w:pPr>
        <w:tabs>
          <w:tab w:val="left" w:pos="8222"/>
        </w:tabs>
        <w:spacing w:after="0"/>
        <w:jc w:val="both"/>
        <w:rPr>
          <w:rFonts w:cs="Times New Roman"/>
        </w:rPr>
      </w:pPr>
      <w:r>
        <w:rPr>
          <w:rFonts w:cs="Times New Roman"/>
        </w:rPr>
        <w:t>*</w:t>
      </w:r>
      <w:r>
        <w:rPr>
          <w:rFonts w:cs="Times New Roman"/>
          <w:vertAlign w:val="superscript"/>
        </w:rPr>
        <w:t>(niepotrzebne skreślić)</w:t>
      </w:r>
      <w:r>
        <w:rPr>
          <w:rFonts w:cs="Times New Roman"/>
        </w:rPr>
        <w:t xml:space="preserve"> …………………………</w:t>
      </w:r>
      <w:r w:rsidRPr="00FA5A74">
        <w:rPr>
          <w:rFonts w:cs="Times New Roman"/>
        </w:rPr>
        <w:t>, prowadzącym/</w:t>
      </w:r>
      <w:r>
        <w:rPr>
          <w:rFonts w:cs="Times New Roman"/>
        </w:rPr>
        <w:t>-</w:t>
      </w:r>
      <w:proofErr w:type="spellStart"/>
      <w:r w:rsidRPr="00FA5A74">
        <w:rPr>
          <w:rFonts w:cs="Times New Roman"/>
        </w:rPr>
        <w:t>ącą</w:t>
      </w:r>
      <w:proofErr w:type="spellEnd"/>
      <w:r w:rsidRPr="00FA5A74">
        <w:rPr>
          <w:rFonts w:cs="Times New Roman"/>
        </w:rPr>
        <w:t xml:space="preserve"> działalność gospodarczą pod firmą </w:t>
      </w:r>
      <w:r>
        <w:rPr>
          <w:rFonts w:cs="Times New Roman"/>
        </w:rPr>
        <w:t xml:space="preserve">…………………………..… </w:t>
      </w:r>
      <w:r w:rsidRPr="00FA5A74">
        <w:rPr>
          <w:rFonts w:cs="Times New Roman"/>
        </w:rPr>
        <w:t>z</w:t>
      </w:r>
      <w:r>
        <w:rPr>
          <w:rFonts w:cs="Times New Roman"/>
        </w:rPr>
        <w:t xml:space="preserve"> </w:t>
      </w:r>
      <w:r w:rsidRPr="00FA5A74">
        <w:rPr>
          <w:rFonts w:cs="Times New Roman"/>
        </w:rPr>
        <w:t xml:space="preserve">siedzibą w </w:t>
      </w:r>
      <w:r>
        <w:rPr>
          <w:rFonts w:cs="Times New Roman"/>
        </w:rPr>
        <w:t>………………………., ul. ……………………………,</w:t>
      </w:r>
      <w:r w:rsidRPr="00FA5A74">
        <w:rPr>
          <w:rFonts w:cs="Times New Roman"/>
        </w:rPr>
        <w:t xml:space="preserve"> NIP</w:t>
      </w:r>
      <w:r>
        <w:rPr>
          <w:rFonts w:cs="Times New Roman"/>
        </w:rPr>
        <w:t xml:space="preserve"> ……………</w:t>
      </w:r>
      <w:r w:rsidRPr="00FA5A74">
        <w:rPr>
          <w:rFonts w:cs="Times New Roman"/>
        </w:rPr>
        <w:t xml:space="preserve">, zwanym/ą dalej </w:t>
      </w:r>
      <w:r w:rsidRPr="00FA5A74">
        <w:rPr>
          <w:rFonts w:cs="Times New Roman"/>
          <w:b/>
          <w:bCs/>
        </w:rPr>
        <w:t>„Wykonawcą”</w:t>
      </w:r>
      <w:r>
        <w:rPr>
          <w:rFonts w:cs="Times New Roman"/>
        </w:rPr>
        <w:t>,</w:t>
      </w:r>
    </w:p>
    <w:p w14:paraId="69040BA2" w14:textId="77777777" w:rsidR="00462FA5" w:rsidRPr="00FA5A74" w:rsidRDefault="00462FA5" w:rsidP="00462FA5">
      <w:pPr>
        <w:tabs>
          <w:tab w:val="left" w:pos="8222"/>
        </w:tabs>
        <w:spacing w:after="0"/>
        <w:jc w:val="both"/>
        <w:rPr>
          <w:rFonts w:cs="Times New Roman"/>
        </w:rPr>
      </w:pPr>
    </w:p>
    <w:p w14:paraId="5B3F2409" w14:textId="77777777" w:rsidR="00462FA5" w:rsidRPr="00FA5A74" w:rsidRDefault="00462FA5" w:rsidP="00462FA5">
      <w:pPr>
        <w:tabs>
          <w:tab w:val="left" w:pos="8222"/>
        </w:tabs>
        <w:spacing w:after="0"/>
        <w:jc w:val="both"/>
        <w:rPr>
          <w:rFonts w:cs="Times New Roman"/>
        </w:rPr>
      </w:pPr>
      <w:r w:rsidRPr="00FA5A74">
        <w:rPr>
          <w:rFonts w:cs="Times New Roman"/>
        </w:rPr>
        <w:t xml:space="preserve">zwanymi dalej łącznie </w:t>
      </w:r>
      <w:r w:rsidRPr="00FA5A74">
        <w:rPr>
          <w:rFonts w:cs="Times New Roman"/>
          <w:b/>
          <w:bCs/>
        </w:rPr>
        <w:t>„Stronami”</w:t>
      </w:r>
      <w:r w:rsidRPr="00FA5A74">
        <w:rPr>
          <w:rFonts w:cs="Times New Roman"/>
        </w:rPr>
        <w:t xml:space="preserve">, a każdą z osobna </w:t>
      </w:r>
      <w:r w:rsidRPr="00FA5A74">
        <w:rPr>
          <w:rFonts w:cs="Times New Roman"/>
          <w:b/>
          <w:bCs/>
        </w:rPr>
        <w:t>„Stroną”</w:t>
      </w:r>
      <w:r>
        <w:rPr>
          <w:rFonts w:cs="Times New Roman"/>
        </w:rPr>
        <w:t>,</w:t>
      </w:r>
    </w:p>
    <w:p w14:paraId="20565379" w14:textId="77777777" w:rsidR="00462FA5" w:rsidRDefault="00462FA5" w:rsidP="00462FA5">
      <w:pPr>
        <w:spacing w:after="0"/>
        <w:jc w:val="both"/>
        <w:rPr>
          <w:rFonts w:cs="Times New Roman"/>
        </w:rPr>
      </w:pPr>
    </w:p>
    <w:p w14:paraId="2ACD1982" w14:textId="77777777" w:rsidR="00462FA5" w:rsidRPr="00FA5A74" w:rsidRDefault="00462FA5" w:rsidP="00462FA5">
      <w:pPr>
        <w:spacing w:after="0"/>
        <w:jc w:val="both"/>
        <w:rPr>
          <w:rFonts w:cs="Times New Roman"/>
        </w:rPr>
      </w:pPr>
    </w:p>
    <w:p w14:paraId="19584DD2" w14:textId="77777777" w:rsidR="00462FA5" w:rsidRPr="00FA5A74" w:rsidRDefault="00462FA5" w:rsidP="00462FA5">
      <w:pPr>
        <w:spacing w:after="0"/>
        <w:jc w:val="both"/>
        <w:rPr>
          <w:rFonts w:cs="Times New Roman"/>
        </w:rPr>
      </w:pPr>
      <w:r>
        <w:rPr>
          <w:rFonts w:cs="Times New Roman"/>
        </w:rPr>
        <w:t>w</w:t>
      </w:r>
      <w:r w:rsidRPr="00FA5A74">
        <w:rPr>
          <w:rFonts w:cs="Times New Roman"/>
        </w:rPr>
        <w:t xml:space="preserve"> wyniku </w:t>
      </w:r>
      <w:r>
        <w:rPr>
          <w:rFonts w:cs="Times New Roman"/>
        </w:rPr>
        <w:t>prze</w:t>
      </w:r>
      <w:r w:rsidRPr="00FA5A74">
        <w:rPr>
          <w:rFonts w:cs="Times New Roman"/>
        </w:rPr>
        <w:t>prowadzonego na podstawie art. 311 ustawy z dnia 11 września 2019 r. Prawo zamówień publicznych (</w:t>
      </w:r>
      <w:proofErr w:type="spellStart"/>
      <w:r w:rsidRPr="00B46EB8">
        <w:rPr>
          <w:rFonts w:cs="Times New Roman"/>
        </w:rPr>
        <w:t>t.j</w:t>
      </w:r>
      <w:proofErr w:type="spellEnd"/>
      <w:r w:rsidRPr="00B46EB8">
        <w:rPr>
          <w:rFonts w:cs="Times New Roman"/>
        </w:rPr>
        <w:t>. Dz. U. 2021 poz. 1129</w:t>
      </w:r>
      <w:r>
        <w:rPr>
          <w:rFonts w:cs="Times New Roman"/>
        </w:rPr>
        <w:t xml:space="preserve"> ze zm. -</w:t>
      </w:r>
      <w:r w:rsidRPr="00FA5A74">
        <w:rPr>
          <w:rFonts w:cs="Times New Roman"/>
        </w:rPr>
        <w:t xml:space="preserve"> zwanej </w:t>
      </w:r>
      <w:r w:rsidRPr="007304AE">
        <w:rPr>
          <w:rFonts w:cs="Times New Roman"/>
        </w:rPr>
        <w:t xml:space="preserve">dalej </w:t>
      </w:r>
      <w:r w:rsidRPr="00A545F5">
        <w:rPr>
          <w:rFonts w:cs="Times New Roman"/>
          <w:bCs/>
        </w:rPr>
        <w:t>„</w:t>
      </w:r>
      <w:proofErr w:type="spellStart"/>
      <w:r w:rsidRPr="00A545F5">
        <w:rPr>
          <w:rFonts w:cs="Times New Roman"/>
          <w:bCs/>
        </w:rPr>
        <w:t>p.z.p</w:t>
      </w:r>
      <w:proofErr w:type="spellEnd"/>
      <w:r w:rsidRPr="00A545F5">
        <w:rPr>
          <w:rFonts w:cs="Times New Roman"/>
          <w:bCs/>
        </w:rPr>
        <w:t>.”</w:t>
      </w:r>
      <w:r>
        <w:rPr>
          <w:rFonts w:cs="Times New Roman"/>
        </w:rPr>
        <w:t>)</w:t>
      </w:r>
      <w:r w:rsidRPr="00FA5A74">
        <w:rPr>
          <w:rFonts w:cs="Times New Roman"/>
        </w:rPr>
        <w:t xml:space="preserve"> postępowania w celu zawarcia umowy ramowej w trybie przetargu nieograniczonego na świadczenie kompleksowych usług dotyczących</w:t>
      </w:r>
      <w:r>
        <w:rPr>
          <w:rFonts w:cs="Times New Roman"/>
        </w:rPr>
        <w:t xml:space="preserve"> </w:t>
      </w:r>
      <w:r w:rsidRPr="00C45F83">
        <w:rPr>
          <w:rFonts w:cs="Times New Roman"/>
        </w:rPr>
        <w:t>redakcji i składu książkowych publikacji Instytu</w:t>
      </w:r>
      <w:r>
        <w:rPr>
          <w:rFonts w:cs="Times New Roman"/>
        </w:rPr>
        <w:t>tu Wymiaru Sprawiedliwości w latach 2022-2023, Strony</w:t>
      </w:r>
      <w:r w:rsidRPr="00C45F83">
        <w:rPr>
          <w:rFonts w:cs="Times New Roman"/>
        </w:rPr>
        <w:t xml:space="preserve"> postanawiają zawrzeć umowę ramo</w:t>
      </w:r>
      <w:r>
        <w:rPr>
          <w:rFonts w:cs="Times New Roman"/>
        </w:rPr>
        <w:t>w</w:t>
      </w:r>
      <w:r w:rsidRPr="00C45F83">
        <w:rPr>
          <w:rFonts w:cs="Times New Roman"/>
        </w:rPr>
        <w:t>ą (dalej: „Umowa ramowa”) o następującej treści:</w:t>
      </w:r>
    </w:p>
    <w:p w14:paraId="6BAE309A" w14:textId="77777777" w:rsidR="00462FA5" w:rsidRDefault="00462FA5" w:rsidP="00462FA5">
      <w:pPr>
        <w:spacing w:after="0"/>
        <w:rPr>
          <w:rFonts w:cs="Times New Roman"/>
          <w:b/>
        </w:rPr>
      </w:pPr>
    </w:p>
    <w:p w14:paraId="148B7072" w14:textId="77777777" w:rsidR="00462FA5" w:rsidRPr="00FA5A74" w:rsidRDefault="00462FA5" w:rsidP="00462FA5">
      <w:pPr>
        <w:spacing w:after="0"/>
        <w:rPr>
          <w:rFonts w:cs="Times New Roman"/>
          <w:b/>
        </w:rPr>
      </w:pPr>
    </w:p>
    <w:p w14:paraId="4465797D" w14:textId="77777777" w:rsidR="00462FA5" w:rsidRPr="00FA5A74" w:rsidRDefault="00462FA5" w:rsidP="00462FA5">
      <w:pPr>
        <w:pStyle w:val="nagwek30"/>
        <w:spacing w:after="0" w:line="276" w:lineRule="auto"/>
        <w:rPr>
          <w:rFonts w:ascii="Calibri" w:hAnsi="Calibri"/>
        </w:rPr>
      </w:pPr>
      <w:r w:rsidRPr="00FA5A74">
        <w:rPr>
          <w:rFonts w:ascii="Calibri" w:hAnsi="Calibri"/>
        </w:rPr>
        <w:t>§ 1</w:t>
      </w:r>
    </w:p>
    <w:p w14:paraId="03F29378" w14:textId="77777777" w:rsidR="00462FA5" w:rsidRPr="00FA5A74" w:rsidRDefault="00462FA5" w:rsidP="00462FA5">
      <w:pPr>
        <w:pStyle w:val="nagwek30"/>
        <w:spacing w:after="0" w:line="276" w:lineRule="auto"/>
        <w:rPr>
          <w:rFonts w:ascii="Calibri" w:hAnsi="Calibri"/>
        </w:rPr>
      </w:pPr>
      <w:r w:rsidRPr="00FA5A74">
        <w:rPr>
          <w:rFonts w:ascii="Calibri" w:hAnsi="Calibri"/>
        </w:rPr>
        <w:t>Przedmiot umowy ramowej</w:t>
      </w:r>
    </w:p>
    <w:p w14:paraId="0C101B05" w14:textId="77777777" w:rsidR="00462FA5" w:rsidRPr="00FA5A74" w:rsidRDefault="00462FA5" w:rsidP="00DA0C95">
      <w:pPr>
        <w:pStyle w:val="Akapitzlist1"/>
        <w:widowControl/>
        <w:numPr>
          <w:ilvl w:val="0"/>
          <w:numId w:val="30"/>
        </w:numPr>
        <w:tabs>
          <w:tab w:val="num" w:pos="0"/>
        </w:tabs>
        <w:overflowPunct/>
        <w:autoSpaceDN/>
        <w:spacing w:line="276" w:lineRule="auto"/>
        <w:ind w:left="284" w:hanging="284"/>
        <w:jc w:val="both"/>
        <w:rPr>
          <w:rFonts w:ascii="Calibri" w:hAnsi="Calibri" w:cstheme="minorHAnsi"/>
          <w:szCs w:val="22"/>
        </w:rPr>
      </w:pPr>
      <w:r w:rsidRPr="00FA5A74">
        <w:rPr>
          <w:rFonts w:ascii="Calibri" w:hAnsi="Calibri" w:cstheme="minorHAnsi"/>
          <w:szCs w:val="22"/>
        </w:rPr>
        <w:t xml:space="preserve">Niniejsza umowa ma charakter umowy ramowej w rozumieniu art. 311 </w:t>
      </w:r>
      <w:proofErr w:type="spellStart"/>
      <w:r w:rsidRPr="00FA5A74">
        <w:rPr>
          <w:rFonts w:ascii="Calibri" w:hAnsi="Calibri" w:cstheme="minorHAnsi"/>
          <w:szCs w:val="22"/>
        </w:rPr>
        <w:t>p.z.p</w:t>
      </w:r>
      <w:proofErr w:type="spellEnd"/>
      <w:r w:rsidRPr="00FA5A74">
        <w:rPr>
          <w:rFonts w:ascii="Calibri" w:hAnsi="Calibri" w:cstheme="minorHAnsi"/>
          <w:szCs w:val="22"/>
        </w:rPr>
        <w:t xml:space="preserve">. i określa warunki udzielenia przez Zamawiającego i realizacji przez Wykonawcę zamówień wykonawczych na świadczenie kompleksowych usług dotyczących </w:t>
      </w:r>
      <w:r w:rsidRPr="00C45F83">
        <w:rPr>
          <w:rFonts w:ascii="Calibri" w:hAnsi="Calibri"/>
        </w:rPr>
        <w:t xml:space="preserve">redakcji i składu </w:t>
      </w:r>
      <w:r w:rsidRPr="00C45F83">
        <w:rPr>
          <w:rFonts w:ascii="Calibri" w:hAnsi="Calibri"/>
        </w:rPr>
        <w:lastRenderedPageBreak/>
        <w:t>książkowych publikacji Instytu</w:t>
      </w:r>
      <w:r>
        <w:rPr>
          <w:rFonts w:ascii="Calibri" w:hAnsi="Calibri"/>
        </w:rPr>
        <w:t xml:space="preserve">tu Wymiaru Sprawiedliwości </w:t>
      </w:r>
      <w:r w:rsidRPr="00E023E1">
        <w:rPr>
          <w:rFonts w:ascii="Calibri" w:hAnsi="Calibri"/>
        </w:rPr>
        <w:t>ujętych w planie wydawniczym na 2022 r. oraz projektów naukowych realizowanych</w:t>
      </w:r>
      <w:r>
        <w:rPr>
          <w:rFonts w:ascii="Calibri" w:hAnsi="Calibri"/>
        </w:rPr>
        <w:t xml:space="preserve"> w latach 2022-2023</w:t>
      </w:r>
      <w:r>
        <w:rPr>
          <w:rFonts w:ascii="Calibri" w:hAnsi="Calibri" w:cstheme="minorHAnsi"/>
          <w:szCs w:val="22"/>
        </w:rPr>
        <w:t>.</w:t>
      </w:r>
    </w:p>
    <w:p w14:paraId="60E939AC" w14:textId="77777777" w:rsidR="00462FA5" w:rsidRDefault="00462FA5" w:rsidP="00DA0C95">
      <w:pPr>
        <w:pStyle w:val="Akapitzlist1"/>
        <w:widowControl/>
        <w:numPr>
          <w:ilvl w:val="0"/>
          <w:numId w:val="30"/>
        </w:numPr>
        <w:tabs>
          <w:tab w:val="num" w:pos="0"/>
        </w:tabs>
        <w:overflowPunct/>
        <w:autoSpaceDN/>
        <w:spacing w:line="276" w:lineRule="auto"/>
        <w:ind w:left="284" w:hanging="284"/>
        <w:jc w:val="both"/>
        <w:rPr>
          <w:rFonts w:ascii="Calibri" w:hAnsi="Calibri" w:cstheme="minorHAnsi"/>
          <w:szCs w:val="22"/>
        </w:rPr>
      </w:pPr>
      <w:bookmarkStart w:id="11" w:name="_Hlk36583588"/>
      <w:r w:rsidRPr="00FA5A74">
        <w:rPr>
          <w:rFonts w:ascii="Calibri" w:hAnsi="Calibri" w:cstheme="minorHAnsi"/>
          <w:szCs w:val="22"/>
        </w:rPr>
        <w:t xml:space="preserve">W ramach umowy ramowej Zamawiający planuje udzielanie zamówień wykonawczych na realizację zadań związanych z </w:t>
      </w:r>
      <w:r>
        <w:rPr>
          <w:rFonts w:ascii="Calibri" w:hAnsi="Calibri" w:cstheme="minorHAnsi"/>
          <w:szCs w:val="22"/>
        </w:rPr>
        <w:t>realizacją procesu wydawniczego publikacji Instytutu Wymiaru Sprawiedliwości, na który będą składały się następujące czynności:</w:t>
      </w:r>
    </w:p>
    <w:p w14:paraId="6E5677CA" w14:textId="77777777" w:rsidR="00462FA5" w:rsidRDefault="00462FA5" w:rsidP="00DA0C95">
      <w:pPr>
        <w:pStyle w:val="Akapitzlist1"/>
        <w:widowControl/>
        <w:numPr>
          <w:ilvl w:val="0"/>
          <w:numId w:val="40"/>
        </w:numPr>
        <w:overflowPunct/>
        <w:autoSpaceDN/>
        <w:spacing w:line="276" w:lineRule="auto"/>
        <w:jc w:val="both"/>
        <w:rPr>
          <w:rFonts w:ascii="Calibri" w:hAnsi="Calibri" w:cstheme="minorHAnsi"/>
          <w:szCs w:val="22"/>
        </w:rPr>
      </w:pPr>
      <w:r w:rsidRPr="00FD6649">
        <w:rPr>
          <w:rFonts w:ascii="Calibri" w:hAnsi="Calibri" w:cstheme="minorHAnsi"/>
          <w:szCs w:val="22"/>
        </w:rPr>
        <w:t>redakcja i korekta językowa tekstów;</w:t>
      </w:r>
    </w:p>
    <w:p w14:paraId="063E6757" w14:textId="77777777" w:rsidR="00462FA5" w:rsidRDefault="00462FA5" w:rsidP="00DA0C95">
      <w:pPr>
        <w:pStyle w:val="Akapitzlist1"/>
        <w:widowControl/>
        <w:numPr>
          <w:ilvl w:val="0"/>
          <w:numId w:val="40"/>
        </w:numPr>
        <w:overflowPunct/>
        <w:autoSpaceDN/>
        <w:spacing w:line="276" w:lineRule="auto"/>
        <w:jc w:val="both"/>
        <w:rPr>
          <w:rFonts w:ascii="Calibri" w:hAnsi="Calibri" w:cstheme="minorHAnsi"/>
          <w:szCs w:val="22"/>
        </w:rPr>
      </w:pPr>
      <w:r w:rsidRPr="00FD6649">
        <w:rPr>
          <w:rFonts w:ascii="Calibri" w:hAnsi="Calibri" w:cstheme="minorHAnsi"/>
          <w:szCs w:val="22"/>
        </w:rPr>
        <w:t>skład i łamanie tekstów;</w:t>
      </w:r>
    </w:p>
    <w:p w14:paraId="230F17E6" w14:textId="77777777" w:rsidR="00462FA5" w:rsidRDefault="00462FA5" w:rsidP="00DA0C95">
      <w:pPr>
        <w:pStyle w:val="Akapitzlist1"/>
        <w:widowControl/>
        <w:numPr>
          <w:ilvl w:val="0"/>
          <w:numId w:val="40"/>
        </w:numPr>
        <w:overflowPunct/>
        <w:autoSpaceDN/>
        <w:spacing w:line="276" w:lineRule="auto"/>
        <w:jc w:val="both"/>
        <w:rPr>
          <w:rFonts w:ascii="Calibri" w:hAnsi="Calibri" w:cstheme="minorHAnsi"/>
          <w:szCs w:val="22"/>
        </w:rPr>
      </w:pPr>
      <w:r w:rsidRPr="00FD6649">
        <w:rPr>
          <w:rFonts w:ascii="Calibri" w:hAnsi="Calibri" w:cstheme="minorHAnsi"/>
          <w:szCs w:val="22"/>
        </w:rPr>
        <w:t>przygotowanie e-</w:t>
      </w:r>
      <w:proofErr w:type="spellStart"/>
      <w:r w:rsidRPr="00FD6649">
        <w:rPr>
          <w:rFonts w:ascii="Calibri" w:hAnsi="Calibri" w:cstheme="minorHAnsi"/>
          <w:szCs w:val="22"/>
        </w:rPr>
        <w:t>book`ów</w:t>
      </w:r>
      <w:proofErr w:type="spellEnd"/>
      <w:r w:rsidRPr="00FD6649">
        <w:rPr>
          <w:rFonts w:ascii="Calibri" w:hAnsi="Calibri" w:cstheme="minorHAnsi"/>
          <w:szCs w:val="22"/>
        </w:rPr>
        <w:t>;</w:t>
      </w:r>
    </w:p>
    <w:p w14:paraId="15149B3D" w14:textId="77777777" w:rsidR="00462FA5" w:rsidRPr="00FD6649" w:rsidRDefault="00462FA5" w:rsidP="00DA0C95">
      <w:pPr>
        <w:pStyle w:val="Akapitzlist1"/>
        <w:widowControl/>
        <w:numPr>
          <w:ilvl w:val="0"/>
          <w:numId w:val="40"/>
        </w:numPr>
        <w:overflowPunct/>
        <w:autoSpaceDN/>
        <w:spacing w:line="276" w:lineRule="auto"/>
        <w:jc w:val="both"/>
        <w:rPr>
          <w:rFonts w:ascii="Calibri" w:hAnsi="Calibri" w:cstheme="minorHAnsi"/>
          <w:szCs w:val="22"/>
        </w:rPr>
      </w:pPr>
      <w:r w:rsidRPr="00FD6649">
        <w:rPr>
          <w:rFonts w:ascii="Calibri" w:hAnsi="Calibri" w:cstheme="minorHAnsi"/>
          <w:szCs w:val="22"/>
        </w:rPr>
        <w:t>przygotowanie projektów graficzny okładek.</w:t>
      </w:r>
    </w:p>
    <w:bookmarkEnd w:id="11"/>
    <w:p w14:paraId="52942DFA" w14:textId="77777777" w:rsidR="00462FA5" w:rsidRPr="00FA5A74" w:rsidRDefault="00462FA5" w:rsidP="00DA0C95">
      <w:pPr>
        <w:pStyle w:val="Akapitzlist1"/>
        <w:widowControl/>
        <w:numPr>
          <w:ilvl w:val="0"/>
          <w:numId w:val="30"/>
        </w:numPr>
        <w:tabs>
          <w:tab w:val="num" w:pos="0"/>
        </w:tabs>
        <w:overflowPunct/>
        <w:autoSpaceDN/>
        <w:spacing w:line="276" w:lineRule="auto"/>
        <w:ind w:left="284" w:hanging="284"/>
        <w:jc w:val="both"/>
        <w:rPr>
          <w:rFonts w:ascii="Calibri" w:hAnsi="Calibri" w:cstheme="minorHAnsi"/>
          <w:szCs w:val="22"/>
        </w:rPr>
      </w:pPr>
      <w:r>
        <w:rPr>
          <w:rFonts w:ascii="Calibri" w:hAnsi="Calibri" w:cstheme="minorHAnsi"/>
          <w:szCs w:val="22"/>
        </w:rPr>
        <w:t>Z</w:t>
      </w:r>
      <w:r w:rsidRPr="00FA5A74">
        <w:rPr>
          <w:rFonts w:ascii="Calibri" w:hAnsi="Calibri" w:cstheme="minorHAnsi"/>
          <w:szCs w:val="22"/>
        </w:rPr>
        <w:t>akres przedmiotu umowy</w:t>
      </w:r>
      <w:r>
        <w:rPr>
          <w:rFonts w:ascii="Calibri" w:hAnsi="Calibri" w:cstheme="minorHAnsi"/>
          <w:szCs w:val="22"/>
        </w:rPr>
        <w:t xml:space="preserve"> i czynności wskazanych w ust. 2 powyżej</w:t>
      </w:r>
      <w:r w:rsidRPr="00FA5A74">
        <w:rPr>
          <w:rFonts w:ascii="Calibri" w:hAnsi="Calibri" w:cstheme="minorHAnsi"/>
          <w:szCs w:val="22"/>
        </w:rPr>
        <w:t xml:space="preserve"> określa </w:t>
      </w:r>
      <w:bookmarkStart w:id="12" w:name="_Hlk105105819"/>
      <w:r>
        <w:rPr>
          <w:rFonts w:ascii="Calibri" w:hAnsi="Calibri" w:cstheme="minorHAnsi"/>
          <w:b/>
          <w:bCs/>
          <w:szCs w:val="22"/>
        </w:rPr>
        <w:t>Szczegółowy o</w:t>
      </w:r>
      <w:r w:rsidRPr="00FA5A74">
        <w:rPr>
          <w:rFonts w:ascii="Calibri" w:hAnsi="Calibri" w:cstheme="minorHAnsi"/>
          <w:b/>
          <w:bCs/>
          <w:szCs w:val="22"/>
        </w:rPr>
        <w:t>pis przedmiotu zamówienia</w:t>
      </w:r>
      <w:r>
        <w:rPr>
          <w:rFonts w:ascii="Calibri" w:hAnsi="Calibri" w:cstheme="minorHAnsi"/>
          <w:b/>
          <w:bCs/>
          <w:szCs w:val="22"/>
        </w:rPr>
        <w:t>, stanowiący</w:t>
      </w:r>
      <w:r w:rsidRPr="00FA5A74">
        <w:rPr>
          <w:rFonts w:ascii="Calibri" w:hAnsi="Calibri" w:cstheme="minorHAnsi"/>
          <w:b/>
          <w:bCs/>
          <w:szCs w:val="22"/>
        </w:rPr>
        <w:t xml:space="preserve"> załącznik nr 1 do umowy ramowej</w:t>
      </w:r>
      <w:r w:rsidRPr="00FA5A74">
        <w:rPr>
          <w:rFonts w:ascii="Calibri" w:hAnsi="Calibri" w:cstheme="minorHAnsi"/>
          <w:szCs w:val="22"/>
        </w:rPr>
        <w:t>.</w:t>
      </w:r>
      <w:bookmarkEnd w:id="12"/>
      <w:r>
        <w:rPr>
          <w:rFonts w:ascii="Calibri" w:hAnsi="Calibri" w:cstheme="minorHAnsi"/>
          <w:szCs w:val="22"/>
        </w:rPr>
        <w:t xml:space="preserve"> </w:t>
      </w:r>
    </w:p>
    <w:p w14:paraId="19B4C037" w14:textId="77777777" w:rsidR="00462FA5" w:rsidRPr="00FA5A74" w:rsidRDefault="00462FA5" w:rsidP="00DA0C95">
      <w:pPr>
        <w:pStyle w:val="Akapitzlist1"/>
        <w:widowControl/>
        <w:numPr>
          <w:ilvl w:val="0"/>
          <w:numId w:val="30"/>
        </w:numPr>
        <w:tabs>
          <w:tab w:val="num" w:pos="0"/>
        </w:tabs>
        <w:overflowPunct/>
        <w:autoSpaceDN/>
        <w:spacing w:line="276" w:lineRule="auto"/>
        <w:ind w:left="284" w:hanging="284"/>
        <w:jc w:val="both"/>
        <w:rPr>
          <w:rFonts w:ascii="Calibri" w:hAnsi="Calibri" w:cstheme="minorHAnsi"/>
          <w:szCs w:val="22"/>
        </w:rPr>
      </w:pPr>
      <w:r w:rsidRPr="00FA5A74">
        <w:rPr>
          <w:rFonts w:ascii="Calibri" w:hAnsi="Calibri" w:cstheme="minorHAnsi"/>
          <w:szCs w:val="22"/>
        </w:rPr>
        <w:t xml:space="preserve">Umowa ramowa </w:t>
      </w:r>
      <w:r>
        <w:rPr>
          <w:rFonts w:ascii="Calibri" w:hAnsi="Calibri" w:cstheme="minorHAnsi"/>
          <w:szCs w:val="22"/>
        </w:rPr>
        <w:t xml:space="preserve">zostaje zawarta na czas określony </w:t>
      </w:r>
      <w:r w:rsidRPr="00FA5A74">
        <w:rPr>
          <w:rFonts w:ascii="Calibri" w:hAnsi="Calibri" w:cstheme="minorHAnsi"/>
          <w:szCs w:val="22"/>
        </w:rPr>
        <w:t>od dnia jej zawarcia</w:t>
      </w:r>
      <w:r>
        <w:rPr>
          <w:rFonts w:ascii="Calibri" w:hAnsi="Calibri" w:cstheme="minorHAnsi"/>
          <w:szCs w:val="22"/>
        </w:rPr>
        <w:t xml:space="preserve"> do dnia 31 </w:t>
      </w:r>
      <w:r w:rsidRPr="00E023E1">
        <w:rPr>
          <w:rFonts w:ascii="Calibri" w:hAnsi="Calibri" w:cstheme="minorHAnsi"/>
          <w:szCs w:val="22"/>
        </w:rPr>
        <w:t>marca</w:t>
      </w:r>
      <w:r>
        <w:rPr>
          <w:rFonts w:ascii="Calibri" w:hAnsi="Calibri" w:cstheme="minorHAnsi"/>
          <w:szCs w:val="22"/>
        </w:rPr>
        <w:t xml:space="preserve"> 2023 r.</w:t>
      </w:r>
      <w:r w:rsidRPr="00FA5A74">
        <w:rPr>
          <w:rFonts w:ascii="Calibri" w:hAnsi="Calibri" w:cstheme="minorHAnsi"/>
          <w:szCs w:val="22"/>
        </w:rPr>
        <w:t xml:space="preserve"> </w:t>
      </w:r>
      <w:r>
        <w:rPr>
          <w:rFonts w:ascii="Calibri" w:hAnsi="Calibri" w:cstheme="minorHAnsi"/>
          <w:szCs w:val="22"/>
        </w:rPr>
        <w:t xml:space="preserve"> </w:t>
      </w:r>
    </w:p>
    <w:p w14:paraId="463EC324" w14:textId="77777777" w:rsidR="00462FA5" w:rsidRPr="00FA5A74" w:rsidRDefault="00462FA5" w:rsidP="00462FA5">
      <w:pPr>
        <w:pStyle w:val="Akapitzlist1"/>
        <w:spacing w:line="276" w:lineRule="auto"/>
        <w:ind w:left="0"/>
        <w:rPr>
          <w:rFonts w:ascii="Calibri" w:hAnsi="Calibri" w:cstheme="minorHAnsi"/>
          <w:szCs w:val="22"/>
        </w:rPr>
      </w:pPr>
    </w:p>
    <w:p w14:paraId="70D108A7" w14:textId="77777777" w:rsidR="00462FA5" w:rsidRPr="00FA5A74" w:rsidRDefault="00462FA5" w:rsidP="00462FA5">
      <w:pPr>
        <w:pStyle w:val="nagwek30"/>
        <w:spacing w:after="0" w:line="276" w:lineRule="auto"/>
        <w:rPr>
          <w:rFonts w:ascii="Calibri" w:hAnsi="Calibri"/>
        </w:rPr>
      </w:pPr>
      <w:r w:rsidRPr="00FA5A74">
        <w:rPr>
          <w:rFonts w:ascii="Calibri" w:hAnsi="Calibri"/>
        </w:rPr>
        <w:t>§ 2</w:t>
      </w:r>
    </w:p>
    <w:p w14:paraId="1E45E0F0" w14:textId="77777777" w:rsidR="00462FA5" w:rsidRPr="00FA5A74" w:rsidRDefault="00462FA5" w:rsidP="00462FA5">
      <w:pPr>
        <w:pStyle w:val="nagwek30"/>
        <w:spacing w:after="0" w:line="276" w:lineRule="auto"/>
        <w:rPr>
          <w:rFonts w:ascii="Calibri" w:hAnsi="Calibri"/>
          <w:bCs/>
        </w:rPr>
      </w:pPr>
      <w:r w:rsidRPr="00FA5A74">
        <w:rPr>
          <w:rFonts w:ascii="Calibri" w:hAnsi="Calibri"/>
        </w:rPr>
        <w:t>Wynagrodzenie</w:t>
      </w:r>
    </w:p>
    <w:p w14:paraId="79D30ACF" w14:textId="77777777" w:rsidR="00462FA5" w:rsidRDefault="00462FA5" w:rsidP="00DA0C95">
      <w:pPr>
        <w:pStyle w:val="Akapitzlist1"/>
        <w:widowControl/>
        <w:numPr>
          <w:ilvl w:val="0"/>
          <w:numId w:val="31"/>
        </w:numPr>
        <w:overflowPunct/>
        <w:autoSpaceDN/>
        <w:spacing w:line="276" w:lineRule="auto"/>
        <w:ind w:left="284" w:hanging="284"/>
        <w:jc w:val="both"/>
        <w:rPr>
          <w:rFonts w:ascii="Calibri" w:hAnsi="Calibri" w:cstheme="minorHAnsi"/>
          <w:szCs w:val="22"/>
        </w:rPr>
      </w:pPr>
      <w:r w:rsidRPr="003C29BB">
        <w:rPr>
          <w:rFonts w:ascii="Calibri" w:hAnsi="Calibri" w:cstheme="minorHAnsi"/>
          <w:szCs w:val="22"/>
        </w:rPr>
        <w:t>W okresie obowiązywania um</w:t>
      </w:r>
      <w:r>
        <w:rPr>
          <w:rFonts w:ascii="Calibri" w:hAnsi="Calibri" w:cstheme="minorHAnsi"/>
          <w:szCs w:val="22"/>
        </w:rPr>
        <w:t>owy ramowej</w:t>
      </w:r>
      <w:r w:rsidRPr="003C29BB">
        <w:rPr>
          <w:rFonts w:ascii="Calibri" w:hAnsi="Calibri" w:cstheme="minorHAnsi"/>
          <w:szCs w:val="22"/>
        </w:rPr>
        <w:t xml:space="preserve"> Wykonawca oferuje wykonywanie</w:t>
      </w:r>
      <w:r>
        <w:rPr>
          <w:rFonts w:ascii="Calibri" w:hAnsi="Calibri" w:cstheme="minorHAnsi"/>
          <w:szCs w:val="22"/>
        </w:rPr>
        <w:t xml:space="preserve"> następujących usług oraz za wynagrodzeniem, w wysokości nie wyższej, niż:</w:t>
      </w:r>
    </w:p>
    <w:p w14:paraId="3052AD2C" w14:textId="6C3C26C1" w:rsidR="00462FA5" w:rsidRDefault="00462FA5" w:rsidP="00DA0C95">
      <w:pPr>
        <w:pStyle w:val="Akapitzlist1"/>
        <w:widowControl/>
        <w:numPr>
          <w:ilvl w:val="0"/>
          <w:numId w:val="41"/>
        </w:numPr>
        <w:overflowPunct/>
        <w:autoSpaceDN/>
        <w:spacing w:line="276" w:lineRule="auto"/>
        <w:jc w:val="both"/>
        <w:rPr>
          <w:rFonts w:ascii="Calibri" w:hAnsi="Calibri" w:cstheme="minorHAnsi"/>
          <w:szCs w:val="22"/>
        </w:rPr>
      </w:pPr>
      <w:r w:rsidRPr="003C29BB">
        <w:rPr>
          <w:rFonts w:ascii="Calibri" w:hAnsi="Calibri" w:cstheme="minorHAnsi"/>
          <w:szCs w:val="22"/>
        </w:rPr>
        <w:t xml:space="preserve">za wykonanie redakcji i korekty językowej </w:t>
      </w:r>
      <w:r>
        <w:rPr>
          <w:rFonts w:ascii="Calibri" w:hAnsi="Calibri" w:cstheme="minorHAnsi"/>
          <w:szCs w:val="22"/>
        </w:rPr>
        <w:t xml:space="preserve">tekstu </w:t>
      </w:r>
      <w:r w:rsidRPr="003C29BB">
        <w:rPr>
          <w:rFonts w:ascii="Calibri" w:hAnsi="Calibri" w:cstheme="minorHAnsi"/>
          <w:szCs w:val="22"/>
        </w:rPr>
        <w:t xml:space="preserve">– w kwocie </w:t>
      </w:r>
      <w:r>
        <w:rPr>
          <w:rFonts w:ascii="Calibri" w:hAnsi="Calibri" w:cstheme="minorHAnsi"/>
          <w:szCs w:val="22"/>
        </w:rPr>
        <w:t xml:space="preserve">……………… (słownie: ………………….) </w:t>
      </w:r>
      <w:r w:rsidRPr="00FA5A74">
        <w:rPr>
          <w:rFonts w:ascii="Calibri" w:hAnsi="Calibri" w:cstheme="minorHAnsi"/>
          <w:szCs w:val="22"/>
        </w:rPr>
        <w:t>zł brutto</w:t>
      </w:r>
      <w:r w:rsidRPr="003C29BB">
        <w:rPr>
          <w:rFonts w:ascii="Calibri" w:hAnsi="Calibri" w:cstheme="minorHAnsi"/>
          <w:szCs w:val="22"/>
        </w:rPr>
        <w:t xml:space="preserve"> za każdy pełny arkusz;</w:t>
      </w:r>
    </w:p>
    <w:p w14:paraId="6ECA4221" w14:textId="5AA7BD89" w:rsidR="00462FA5" w:rsidRDefault="00462FA5" w:rsidP="00DA0C95">
      <w:pPr>
        <w:pStyle w:val="Akapitzlist1"/>
        <w:widowControl/>
        <w:numPr>
          <w:ilvl w:val="0"/>
          <w:numId w:val="41"/>
        </w:numPr>
        <w:overflowPunct/>
        <w:autoSpaceDN/>
        <w:spacing w:line="276" w:lineRule="auto"/>
        <w:jc w:val="both"/>
        <w:rPr>
          <w:rFonts w:ascii="Calibri" w:hAnsi="Calibri" w:cstheme="minorHAnsi"/>
          <w:szCs w:val="22"/>
        </w:rPr>
      </w:pPr>
      <w:r>
        <w:rPr>
          <w:rFonts w:ascii="Calibri" w:hAnsi="Calibri" w:cstheme="minorHAnsi"/>
          <w:szCs w:val="22"/>
        </w:rPr>
        <w:t xml:space="preserve">za wykonanie </w:t>
      </w:r>
      <w:r w:rsidRPr="003C29BB">
        <w:rPr>
          <w:rFonts w:ascii="Calibri" w:hAnsi="Calibri" w:cstheme="minorHAnsi"/>
          <w:szCs w:val="22"/>
        </w:rPr>
        <w:t>skład</w:t>
      </w:r>
      <w:r>
        <w:rPr>
          <w:rFonts w:ascii="Calibri" w:hAnsi="Calibri" w:cstheme="minorHAnsi"/>
          <w:szCs w:val="22"/>
        </w:rPr>
        <w:t xml:space="preserve">u i łamania tekstów </w:t>
      </w:r>
      <w:r w:rsidRPr="003C29BB">
        <w:rPr>
          <w:rFonts w:ascii="Calibri" w:hAnsi="Calibri" w:cstheme="minorHAnsi"/>
          <w:szCs w:val="22"/>
        </w:rPr>
        <w:t xml:space="preserve">– w kwocie </w:t>
      </w:r>
      <w:r>
        <w:rPr>
          <w:rFonts w:ascii="Calibri" w:hAnsi="Calibri" w:cstheme="minorHAnsi"/>
          <w:szCs w:val="22"/>
        </w:rPr>
        <w:t xml:space="preserve">……………… (słownie: ………………….) </w:t>
      </w:r>
      <w:r w:rsidRPr="00FA5A74">
        <w:rPr>
          <w:rFonts w:ascii="Calibri" w:hAnsi="Calibri" w:cstheme="minorHAnsi"/>
          <w:szCs w:val="22"/>
        </w:rPr>
        <w:t>zł brutto</w:t>
      </w:r>
      <w:r w:rsidRPr="003C29BB">
        <w:rPr>
          <w:rFonts w:ascii="Calibri" w:hAnsi="Calibri" w:cstheme="minorHAnsi"/>
          <w:szCs w:val="22"/>
        </w:rPr>
        <w:t xml:space="preserve"> za każdy pełny arkusz;</w:t>
      </w:r>
    </w:p>
    <w:p w14:paraId="6057E153" w14:textId="77777777" w:rsidR="00462FA5" w:rsidRDefault="00462FA5" w:rsidP="00DA0C95">
      <w:pPr>
        <w:pStyle w:val="Akapitzlist1"/>
        <w:widowControl/>
        <w:numPr>
          <w:ilvl w:val="0"/>
          <w:numId w:val="41"/>
        </w:numPr>
        <w:overflowPunct/>
        <w:autoSpaceDN/>
        <w:spacing w:line="276" w:lineRule="auto"/>
        <w:jc w:val="both"/>
        <w:rPr>
          <w:rFonts w:ascii="Calibri" w:hAnsi="Calibri" w:cstheme="minorHAnsi"/>
          <w:szCs w:val="22"/>
        </w:rPr>
      </w:pPr>
      <w:r>
        <w:rPr>
          <w:rFonts w:ascii="Calibri" w:hAnsi="Calibri" w:cstheme="minorHAnsi"/>
          <w:szCs w:val="22"/>
        </w:rPr>
        <w:t xml:space="preserve">za przygotowanie e-booka danej publikacji </w:t>
      </w:r>
      <w:r w:rsidRPr="003C29BB">
        <w:rPr>
          <w:rFonts w:ascii="Calibri" w:hAnsi="Calibri" w:cstheme="minorHAnsi"/>
          <w:szCs w:val="22"/>
        </w:rPr>
        <w:t xml:space="preserve">– w kwocie </w:t>
      </w:r>
      <w:r>
        <w:rPr>
          <w:rFonts w:ascii="Calibri" w:hAnsi="Calibri" w:cstheme="minorHAnsi"/>
          <w:szCs w:val="22"/>
        </w:rPr>
        <w:t xml:space="preserve">……………… (słownie: ………………….) </w:t>
      </w:r>
      <w:r w:rsidRPr="00FA5A74">
        <w:rPr>
          <w:rFonts w:ascii="Calibri" w:hAnsi="Calibri" w:cstheme="minorHAnsi"/>
          <w:szCs w:val="22"/>
        </w:rPr>
        <w:t>zł brutto</w:t>
      </w:r>
      <w:r w:rsidRPr="003C29BB">
        <w:rPr>
          <w:rFonts w:ascii="Calibri" w:hAnsi="Calibri" w:cstheme="minorHAnsi"/>
          <w:szCs w:val="22"/>
        </w:rPr>
        <w:t xml:space="preserve"> za każdy </w:t>
      </w:r>
      <w:r>
        <w:rPr>
          <w:rFonts w:ascii="Calibri" w:hAnsi="Calibri" w:cstheme="minorHAnsi"/>
          <w:szCs w:val="22"/>
        </w:rPr>
        <w:t>e-book</w:t>
      </w:r>
      <w:r w:rsidRPr="003C29BB">
        <w:rPr>
          <w:rFonts w:ascii="Calibri" w:hAnsi="Calibri" w:cstheme="minorHAnsi"/>
          <w:szCs w:val="22"/>
        </w:rPr>
        <w:t>;</w:t>
      </w:r>
    </w:p>
    <w:p w14:paraId="266C1860" w14:textId="77777777" w:rsidR="00462FA5" w:rsidRDefault="00462FA5" w:rsidP="00DA0C95">
      <w:pPr>
        <w:pStyle w:val="Akapitzlist1"/>
        <w:widowControl/>
        <w:numPr>
          <w:ilvl w:val="0"/>
          <w:numId w:val="41"/>
        </w:numPr>
        <w:overflowPunct/>
        <w:autoSpaceDN/>
        <w:spacing w:line="276" w:lineRule="auto"/>
        <w:jc w:val="both"/>
        <w:rPr>
          <w:rFonts w:ascii="Calibri" w:hAnsi="Calibri" w:cstheme="minorHAnsi"/>
          <w:szCs w:val="22"/>
        </w:rPr>
      </w:pPr>
      <w:r>
        <w:rPr>
          <w:rFonts w:ascii="Calibri" w:hAnsi="Calibri" w:cstheme="minorHAnsi"/>
          <w:szCs w:val="22"/>
        </w:rPr>
        <w:t>za przygotowanie projektu graficznego okład</w:t>
      </w:r>
      <w:r w:rsidRPr="00FD6649">
        <w:rPr>
          <w:rFonts w:ascii="Calibri" w:hAnsi="Calibri" w:cstheme="minorHAnsi"/>
          <w:szCs w:val="22"/>
        </w:rPr>
        <w:t>k</w:t>
      </w:r>
      <w:r>
        <w:rPr>
          <w:rFonts w:ascii="Calibri" w:hAnsi="Calibri" w:cstheme="minorHAnsi"/>
          <w:szCs w:val="22"/>
        </w:rPr>
        <w:t xml:space="preserve">i danej publikacji, w tym za przeniesienie majątkowych praw autorskich i upoważnienie do wykonywania praz zależnych w zakresie określonym niniejszą umową </w:t>
      </w:r>
      <w:r w:rsidRPr="003C29BB">
        <w:rPr>
          <w:rFonts w:ascii="Calibri" w:hAnsi="Calibri" w:cstheme="minorHAnsi"/>
          <w:szCs w:val="22"/>
        </w:rPr>
        <w:t xml:space="preserve">– w kwocie </w:t>
      </w:r>
      <w:r>
        <w:rPr>
          <w:rFonts w:ascii="Calibri" w:hAnsi="Calibri" w:cstheme="minorHAnsi"/>
          <w:szCs w:val="22"/>
        </w:rPr>
        <w:t xml:space="preserve">……………… (słownie: ………………….) </w:t>
      </w:r>
      <w:r w:rsidRPr="00FA5A74">
        <w:rPr>
          <w:rFonts w:ascii="Calibri" w:hAnsi="Calibri" w:cstheme="minorHAnsi"/>
          <w:szCs w:val="22"/>
        </w:rPr>
        <w:t>zł brutto</w:t>
      </w:r>
      <w:r w:rsidRPr="003C29BB">
        <w:rPr>
          <w:rFonts w:ascii="Calibri" w:hAnsi="Calibri" w:cstheme="minorHAnsi"/>
          <w:szCs w:val="22"/>
        </w:rPr>
        <w:t xml:space="preserve"> </w:t>
      </w:r>
      <w:r>
        <w:rPr>
          <w:rFonts w:ascii="Calibri" w:hAnsi="Calibri" w:cstheme="minorHAnsi"/>
          <w:szCs w:val="22"/>
        </w:rPr>
        <w:t>za projekt każdej okładki.</w:t>
      </w:r>
    </w:p>
    <w:p w14:paraId="1BEFF1F2" w14:textId="77777777" w:rsidR="00462FA5" w:rsidRDefault="00462FA5" w:rsidP="00DA0C95">
      <w:pPr>
        <w:pStyle w:val="Akapitzlist1"/>
        <w:widowControl/>
        <w:numPr>
          <w:ilvl w:val="0"/>
          <w:numId w:val="31"/>
        </w:numPr>
        <w:overflowPunct/>
        <w:autoSpaceDN/>
        <w:spacing w:line="276" w:lineRule="auto"/>
        <w:ind w:left="284" w:hanging="284"/>
        <w:jc w:val="both"/>
        <w:rPr>
          <w:rFonts w:ascii="Calibri" w:hAnsi="Calibri" w:cstheme="minorHAnsi"/>
          <w:szCs w:val="22"/>
        </w:rPr>
      </w:pPr>
      <w:r>
        <w:rPr>
          <w:rFonts w:ascii="Calibri" w:hAnsi="Calibri" w:cstheme="minorHAnsi"/>
          <w:szCs w:val="22"/>
        </w:rPr>
        <w:t>Wynagrodzenia określone w ust. 1 i 2 stanowią wynagrodzenia brutto, w tym zawierające podatek od towarów i usług (VAT).</w:t>
      </w:r>
    </w:p>
    <w:p w14:paraId="5F2186F0" w14:textId="77777777" w:rsidR="00462FA5" w:rsidRDefault="00462FA5" w:rsidP="00DA0C95">
      <w:pPr>
        <w:pStyle w:val="Akapitzlist1"/>
        <w:widowControl/>
        <w:numPr>
          <w:ilvl w:val="0"/>
          <w:numId w:val="31"/>
        </w:numPr>
        <w:overflowPunct/>
        <w:autoSpaceDN/>
        <w:spacing w:line="276" w:lineRule="auto"/>
        <w:ind w:left="284" w:hanging="284"/>
        <w:jc w:val="both"/>
        <w:rPr>
          <w:rFonts w:ascii="Calibri" w:hAnsi="Calibri" w:cstheme="minorHAnsi"/>
          <w:szCs w:val="22"/>
        </w:rPr>
      </w:pPr>
      <w:r w:rsidRPr="00FA5A74">
        <w:rPr>
          <w:rFonts w:ascii="Calibri" w:hAnsi="Calibri" w:cstheme="minorHAnsi"/>
          <w:szCs w:val="22"/>
        </w:rPr>
        <w:t>Wynagrodzenia z tytułów umów wykonawczych nie przekroczą łącznie kwoty, o której mowa w ust. 1</w:t>
      </w:r>
      <w:r>
        <w:rPr>
          <w:rFonts w:ascii="Calibri" w:hAnsi="Calibri" w:cstheme="minorHAnsi"/>
          <w:szCs w:val="22"/>
        </w:rPr>
        <w:t>, ani kwot wynagrodzenia dla poszczególnych czynności, określonych w ust. 1</w:t>
      </w:r>
      <w:r w:rsidRPr="00FA5A74">
        <w:rPr>
          <w:rFonts w:ascii="Calibri" w:hAnsi="Calibri" w:cstheme="minorHAnsi"/>
          <w:szCs w:val="22"/>
        </w:rPr>
        <w:t xml:space="preserve"> i będą wskazane w poszczególnych umowach wykonawczych, zawartych w trybie zaproszenia do składania ofer</w:t>
      </w:r>
      <w:r>
        <w:rPr>
          <w:rFonts w:ascii="Calibri" w:hAnsi="Calibri" w:cstheme="minorHAnsi"/>
          <w:szCs w:val="22"/>
        </w:rPr>
        <w:t>t, zwanym dalej „Zaproszeniem”.</w:t>
      </w:r>
    </w:p>
    <w:p w14:paraId="24427D9B" w14:textId="77777777" w:rsidR="00462FA5" w:rsidRDefault="00462FA5" w:rsidP="00DA0C95">
      <w:pPr>
        <w:pStyle w:val="Akapitzlist1"/>
        <w:widowControl/>
        <w:numPr>
          <w:ilvl w:val="0"/>
          <w:numId w:val="31"/>
        </w:numPr>
        <w:overflowPunct/>
        <w:autoSpaceDN/>
        <w:spacing w:line="276" w:lineRule="auto"/>
        <w:ind w:left="284" w:hanging="284"/>
        <w:jc w:val="both"/>
        <w:rPr>
          <w:rFonts w:ascii="Calibri" w:hAnsi="Calibri" w:cstheme="minorHAnsi"/>
          <w:szCs w:val="22"/>
        </w:rPr>
      </w:pPr>
      <w:r w:rsidRPr="00176E6A">
        <w:rPr>
          <w:rFonts w:ascii="Calibri" w:hAnsi="Calibri" w:cstheme="minorHAnsi"/>
          <w:szCs w:val="22"/>
        </w:rPr>
        <w:t>Kwota wskazana w ust. 1 określa górną granicę zobowiązań, jaką Zamawiający może zaciągnąć na podstawie Umowy ramowej łącznie względem wszystk</w:t>
      </w:r>
      <w:r>
        <w:rPr>
          <w:rFonts w:ascii="Calibri" w:hAnsi="Calibri" w:cstheme="minorHAnsi"/>
          <w:szCs w:val="22"/>
        </w:rPr>
        <w:t>ich wykonawców, z którymi zawarte zostały tożsame do niniejszej umowy ramowe.</w:t>
      </w:r>
    </w:p>
    <w:p w14:paraId="25D963AD" w14:textId="755C2C82" w:rsidR="00462FA5" w:rsidRPr="00143458" w:rsidRDefault="00462FA5" w:rsidP="00DA0C95">
      <w:pPr>
        <w:pStyle w:val="Akapitzlist1"/>
        <w:widowControl/>
        <w:numPr>
          <w:ilvl w:val="0"/>
          <w:numId w:val="31"/>
        </w:numPr>
        <w:overflowPunct/>
        <w:autoSpaceDN/>
        <w:spacing w:line="276" w:lineRule="auto"/>
        <w:ind w:left="284" w:hanging="284"/>
        <w:jc w:val="both"/>
        <w:rPr>
          <w:rFonts w:ascii="Calibri" w:hAnsi="Calibri" w:cstheme="minorHAnsi"/>
          <w:szCs w:val="22"/>
        </w:rPr>
      </w:pPr>
      <w:r>
        <w:rPr>
          <w:rFonts w:ascii="Calibri" w:hAnsi="Calibri" w:cstheme="minorHAnsi"/>
          <w:szCs w:val="22"/>
        </w:rPr>
        <w:t>Arkusz wskazywany w ust. 2 stanowi</w:t>
      </w:r>
      <w:r w:rsidRPr="00143458">
        <w:rPr>
          <w:rFonts w:ascii="Calibri" w:hAnsi="Calibri" w:cstheme="minorHAnsi"/>
          <w:szCs w:val="22"/>
        </w:rPr>
        <w:t xml:space="preserve"> 40</w:t>
      </w:r>
      <w:r>
        <w:rPr>
          <w:rFonts w:ascii="Calibri" w:hAnsi="Calibri" w:cstheme="minorHAnsi"/>
          <w:szCs w:val="22"/>
        </w:rPr>
        <w:t>.</w:t>
      </w:r>
      <w:r w:rsidRPr="00143458">
        <w:rPr>
          <w:rFonts w:ascii="Calibri" w:hAnsi="Calibri" w:cstheme="minorHAnsi"/>
          <w:szCs w:val="22"/>
        </w:rPr>
        <w:t>000</w:t>
      </w:r>
      <w:r>
        <w:rPr>
          <w:rFonts w:ascii="Calibri" w:hAnsi="Calibri" w:cstheme="minorHAnsi"/>
          <w:szCs w:val="22"/>
        </w:rPr>
        <w:t>,00 (czterdzieści tysięcy)</w:t>
      </w:r>
      <w:r w:rsidRPr="00143458">
        <w:rPr>
          <w:rFonts w:ascii="Calibri" w:hAnsi="Calibri" w:cstheme="minorHAnsi"/>
          <w:szCs w:val="22"/>
        </w:rPr>
        <w:t xml:space="preserve"> znaków ze spacjami, przy czym liczba</w:t>
      </w:r>
      <w:r>
        <w:rPr>
          <w:rFonts w:ascii="Calibri" w:hAnsi="Calibri" w:cstheme="minorHAnsi"/>
          <w:szCs w:val="22"/>
        </w:rPr>
        <w:t xml:space="preserve"> arkuszy danej p</w:t>
      </w:r>
      <w:r w:rsidRPr="00143458">
        <w:rPr>
          <w:rFonts w:ascii="Calibri" w:hAnsi="Calibri" w:cstheme="minorHAnsi"/>
          <w:szCs w:val="22"/>
        </w:rPr>
        <w:t xml:space="preserve">ublikacji zostanie określona po zaokrągleniu jej </w:t>
      </w:r>
      <w:r w:rsidRPr="00E023E1">
        <w:rPr>
          <w:rFonts w:ascii="Calibri" w:hAnsi="Calibri" w:cstheme="minorHAnsi"/>
          <w:szCs w:val="22"/>
        </w:rPr>
        <w:t>w dół</w:t>
      </w:r>
      <w:r>
        <w:rPr>
          <w:rFonts w:ascii="Calibri" w:hAnsi="Calibri" w:cstheme="minorHAnsi"/>
          <w:szCs w:val="22"/>
        </w:rPr>
        <w:t xml:space="preserve"> </w:t>
      </w:r>
      <w:r w:rsidRPr="00143458">
        <w:rPr>
          <w:rFonts w:ascii="Calibri" w:hAnsi="Calibri" w:cstheme="minorHAnsi"/>
          <w:szCs w:val="22"/>
        </w:rPr>
        <w:t>do całkowitej liczby pełnych arkuszy</w:t>
      </w:r>
      <w:r>
        <w:rPr>
          <w:rFonts w:ascii="Calibri" w:hAnsi="Calibri" w:cstheme="minorHAnsi"/>
          <w:szCs w:val="22"/>
        </w:rPr>
        <w:t xml:space="preserve">. </w:t>
      </w:r>
    </w:p>
    <w:p w14:paraId="1FD19873" w14:textId="77777777" w:rsidR="00462FA5" w:rsidRDefault="00462FA5" w:rsidP="00DA0C95">
      <w:pPr>
        <w:pStyle w:val="Akapitzlist1"/>
        <w:widowControl/>
        <w:numPr>
          <w:ilvl w:val="0"/>
          <w:numId w:val="31"/>
        </w:numPr>
        <w:overflowPunct/>
        <w:autoSpaceDN/>
        <w:spacing w:line="276" w:lineRule="auto"/>
        <w:ind w:left="284" w:hanging="284"/>
        <w:jc w:val="both"/>
        <w:rPr>
          <w:rFonts w:ascii="Calibri" w:hAnsi="Calibri" w:cstheme="minorHAnsi"/>
          <w:szCs w:val="22"/>
        </w:rPr>
      </w:pPr>
      <w:r w:rsidRPr="00176E6A">
        <w:rPr>
          <w:rFonts w:ascii="Calibri" w:hAnsi="Calibri" w:cstheme="minorHAnsi"/>
          <w:szCs w:val="22"/>
        </w:rPr>
        <w:lastRenderedPageBreak/>
        <w:t xml:space="preserve">Zamawiający zastrzega, </w:t>
      </w:r>
      <w:r>
        <w:rPr>
          <w:rFonts w:ascii="Calibri" w:hAnsi="Calibri" w:cstheme="minorHAnsi"/>
          <w:szCs w:val="22"/>
        </w:rPr>
        <w:t>że realizacja przedmiotu u</w:t>
      </w:r>
      <w:r w:rsidRPr="00176E6A">
        <w:rPr>
          <w:rFonts w:ascii="Calibri" w:hAnsi="Calibri" w:cstheme="minorHAnsi"/>
          <w:szCs w:val="22"/>
        </w:rPr>
        <w:t>mowy ramowej będzie odbywać się zgodnie z rzeczywistym</w:t>
      </w:r>
      <w:r>
        <w:rPr>
          <w:rFonts w:ascii="Calibri" w:hAnsi="Calibri" w:cstheme="minorHAnsi"/>
          <w:szCs w:val="22"/>
        </w:rPr>
        <w:t xml:space="preserve"> i aktualnym</w:t>
      </w:r>
      <w:r w:rsidRPr="00176E6A">
        <w:rPr>
          <w:rFonts w:ascii="Calibri" w:hAnsi="Calibri" w:cstheme="minorHAnsi"/>
          <w:szCs w:val="22"/>
        </w:rPr>
        <w:t xml:space="preserve"> </w:t>
      </w:r>
      <w:r>
        <w:rPr>
          <w:rFonts w:ascii="Calibri" w:hAnsi="Calibri" w:cstheme="minorHAnsi"/>
          <w:szCs w:val="22"/>
        </w:rPr>
        <w:t>zapotrzebowaniem Zamawiającego, stosownie do potrzeb wynikających z aktualnego planu wydawniczego Zamawiającego.</w:t>
      </w:r>
    </w:p>
    <w:p w14:paraId="46D23AE2" w14:textId="77777777" w:rsidR="00462FA5" w:rsidRPr="00176E6A" w:rsidRDefault="00462FA5" w:rsidP="00DA0C95">
      <w:pPr>
        <w:pStyle w:val="Akapitzlist1"/>
        <w:widowControl/>
        <w:numPr>
          <w:ilvl w:val="0"/>
          <w:numId w:val="31"/>
        </w:numPr>
        <w:overflowPunct/>
        <w:autoSpaceDN/>
        <w:spacing w:line="276" w:lineRule="auto"/>
        <w:ind w:left="284" w:hanging="284"/>
        <w:jc w:val="both"/>
        <w:rPr>
          <w:rFonts w:ascii="Calibri" w:hAnsi="Calibri" w:cstheme="minorHAnsi"/>
          <w:szCs w:val="22"/>
        </w:rPr>
      </w:pPr>
      <w:r w:rsidRPr="00176E6A">
        <w:rPr>
          <w:rFonts w:ascii="Calibri" w:hAnsi="Calibri" w:cstheme="minorHAnsi"/>
          <w:szCs w:val="22"/>
        </w:rPr>
        <w:t xml:space="preserve">W przypadku </w:t>
      </w:r>
      <w:r>
        <w:rPr>
          <w:rFonts w:ascii="Calibri" w:hAnsi="Calibri" w:cstheme="minorHAnsi"/>
          <w:szCs w:val="22"/>
        </w:rPr>
        <w:t xml:space="preserve">braku </w:t>
      </w:r>
      <w:r w:rsidRPr="00176E6A">
        <w:rPr>
          <w:rFonts w:ascii="Calibri" w:hAnsi="Calibri" w:cstheme="minorHAnsi"/>
          <w:szCs w:val="22"/>
        </w:rPr>
        <w:t>wykorzystania przez Zamawiającego ogólnej wartości przedmiotu Umowy ramowej określonej w ust. 1</w:t>
      </w:r>
      <w:r>
        <w:rPr>
          <w:rFonts w:ascii="Calibri" w:hAnsi="Calibri" w:cstheme="minorHAnsi"/>
          <w:szCs w:val="22"/>
        </w:rPr>
        <w:t>,</w:t>
      </w:r>
      <w:r w:rsidRPr="00176E6A">
        <w:rPr>
          <w:rFonts w:ascii="Calibri" w:hAnsi="Calibri" w:cstheme="minorHAnsi"/>
          <w:szCs w:val="22"/>
        </w:rPr>
        <w:t xml:space="preserve"> Wykonawcy nie przysługują żadne roszczenia z tego tytułu wobec Zamawiającego, w szczególności roszczenia o zapłatę wynagrodzenia</w:t>
      </w:r>
      <w:r>
        <w:rPr>
          <w:rFonts w:ascii="Calibri" w:hAnsi="Calibri" w:cstheme="minorHAnsi"/>
          <w:szCs w:val="22"/>
        </w:rPr>
        <w:t xml:space="preserve"> do pełnej kwoty określonej w ust. 1</w:t>
      </w:r>
      <w:r w:rsidRPr="00176E6A">
        <w:rPr>
          <w:rFonts w:ascii="Calibri" w:hAnsi="Calibri" w:cstheme="minorHAnsi"/>
          <w:szCs w:val="22"/>
        </w:rPr>
        <w:t>.</w:t>
      </w:r>
    </w:p>
    <w:p w14:paraId="0A29D868" w14:textId="77777777" w:rsidR="00462FA5" w:rsidRPr="00143458" w:rsidRDefault="00462FA5" w:rsidP="00DA0C95">
      <w:pPr>
        <w:pStyle w:val="Akapitzlist1"/>
        <w:widowControl/>
        <w:numPr>
          <w:ilvl w:val="0"/>
          <w:numId w:val="31"/>
        </w:numPr>
        <w:overflowPunct/>
        <w:autoSpaceDN/>
        <w:spacing w:line="276" w:lineRule="auto"/>
        <w:ind w:left="284" w:hanging="284"/>
        <w:jc w:val="both"/>
        <w:rPr>
          <w:rFonts w:ascii="Calibri" w:hAnsi="Calibri" w:cstheme="minorHAnsi"/>
          <w:szCs w:val="22"/>
        </w:rPr>
      </w:pPr>
      <w:r w:rsidRPr="00FA5A74">
        <w:rPr>
          <w:rFonts w:ascii="Calibri" w:hAnsi="Calibri" w:cstheme="minorHAnsi"/>
          <w:szCs w:val="22"/>
        </w:rPr>
        <w:t xml:space="preserve">Zakres poszczególnych zamówień będzie ustalany każdorazowo przez Zamawiającego w specyfikacji przekazywanej Wykonawcom, wraz z zaproszeniem do </w:t>
      </w:r>
      <w:r>
        <w:rPr>
          <w:rFonts w:ascii="Calibri" w:hAnsi="Calibri" w:cstheme="minorHAnsi"/>
          <w:szCs w:val="22"/>
        </w:rPr>
        <w:t>składania ofert w danym postępowaniu w celu zawarcia umowy wykonawczej dla wykonania przedmiotu określonego w przesłanej specyfikacji.</w:t>
      </w:r>
    </w:p>
    <w:p w14:paraId="025FBB44" w14:textId="77777777" w:rsidR="00462FA5" w:rsidRPr="00FA5A74" w:rsidRDefault="00462FA5" w:rsidP="00462FA5">
      <w:pPr>
        <w:pStyle w:val="Akapitzlist1"/>
        <w:spacing w:line="276" w:lineRule="auto"/>
        <w:ind w:left="0"/>
        <w:rPr>
          <w:rFonts w:ascii="Calibri" w:hAnsi="Calibri" w:cstheme="minorHAnsi"/>
          <w:szCs w:val="22"/>
        </w:rPr>
      </w:pPr>
    </w:p>
    <w:p w14:paraId="2D9FDCFF" w14:textId="77777777" w:rsidR="00462FA5" w:rsidRPr="00FA5A74" w:rsidRDefault="00462FA5" w:rsidP="00462FA5">
      <w:pPr>
        <w:pStyle w:val="nagwek30"/>
        <w:spacing w:after="0" w:line="276" w:lineRule="auto"/>
        <w:rPr>
          <w:rFonts w:ascii="Calibri" w:hAnsi="Calibri"/>
        </w:rPr>
      </w:pPr>
      <w:r w:rsidRPr="00FA5A74">
        <w:rPr>
          <w:rFonts w:ascii="Calibri" w:hAnsi="Calibri"/>
        </w:rPr>
        <w:t>§ 3</w:t>
      </w:r>
    </w:p>
    <w:p w14:paraId="68EDEC71" w14:textId="77777777" w:rsidR="00462FA5" w:rsidRPr="00FA5A74" w:rsidRDefault="00462FA5" w:rsidP="00462FA5">
      <w:pPr>
        <w:pStyle w:val="nagwek30"/>
        <w:spacing w:after="0" w:line="276" w:lineRule="auto"/>
        <w:rPr>
          <w:rFonts w:ascii="Calibri" w:hAnsi="Calibri"/>
        </w:rPr>
      </w:pPr>
      <w:r w:rsidRPr="00FA5A74">
        <w:rPr>
          <w:rFonts w:ascii="Calibri" w:hAnsi="Calibri"/>
        </w:rPr>
        <w:t>Zasady i sposób udzielania zamówień wykonawczych</w:t>
      </w:r>
    </w:p>
    <w:p w14:paraId="0A9498AD" w14:textId="77777777" w:rsidR="00462FA5" w:rsidRDefault="00462FA5" w:rsidP="00DA0C95">
      <w:pPr>
        <w:pStyle w:val="Akapitzlist1"/>
        <w:widowControl/>
        <w:numPr>
          <w:ilvl w:val="0"/>
          <w:numId w:val="33"/>
        </w:numPr>
        <w:tabs>
          <w:tab w:val="num" w:pos="0"/>
        </w:tabs>
        <w:overflowPunct/>
        <w:autoSpaceDN/>
        <w:spacing w:line="276" w:lineRule="auto"/>
        <w:ind w:left="284" w:hanging="284"/>
        <w:jc w:val="both"/>
        <w:rPr>
          <w:rFonts w:ascii="Calibri" w:hAnsi="Calibri" w:cstheme="minorHAnsi"/>
          <w:szCs w:val="22"/>
        </w:rPr>
      </w:pPr>
      <w:r w:rsidRPr="00FA5A74">
        <w:rPr>
          <w:rFonts w:ascii="Calibri" w:hAnsi="Calibri" w:cstheme="minorHAnsi"/>
          <w:szCs w:val="22"/>
        </w:rPr>
        <w:t>Zamawiający będzie udzielał zamówień wykonawczych, których przedmiot objęty jest umową ramową, zależnie od rzeczywistego</w:t>
      </w:r>
      <w:r>
        <w:rPr>
          <w:rFonts w:ascii="Calibri" w:hAnsi="Calibri" w:cstheme="minorHAnsi"/>
          <w:szCs w:val="22"/>
        </w:rPr>
        <w:t xml:space="preserve"> i aktualnego</w:t>
      </w:r>
      <w:r w:rsidRPr="00FA5A74">
        <w:rPr>
          <w:rFonts w:ascii="Calibri" w:hAnsi="Calibri" w:cstheme="minorHAnsi"/>
          <w:szCs w:val="22"/>
        </w:rPr>
        <w:t xml:space="preserve"> zapotrzebowania. </w:t>
      </w:r>
    </w:p>
    <w:p w14:paraId="01B1CE5D" w14:textId="77777777" w:rsidR="00462FA5" w:rsidRDefault="00462FA5" w:rsidP="00DA0C95">
      <w:pPr>
        <w:pStyle w:val="Akapitzlist1"/>
        <w:widowControl/>
        <w:numPr>
          <w:ilvl w:val="0"/>
          <w:numId w:val="33"/>
        </w:numPr>
        <w:tabs>
          <w:tab w:val="num" w:pos="0"/>
        </w:tabs>
        <w:overflowPunct/>
        <w:autoSpaceDN/>
        <w:spacing w:line="276" w:lineRule="auto"/>
        <w:ind w:left="284" w:hanging="284"/>
        <w:jc w:val="both"/>
        <w:rPr>
          <w:rFonts w:ascii="Calibri" w:hAnsi="Calibri" w:cstheme="minorHAnsi"/>
          <w:szCs w:val="22"/>
        </w:rPr>
      </w:pPr>
      <w:r w:rsidRPr="007B4D86">
        <w:rPr>
          <w:rFonts w:ascii="Calibri" w:hAnsi="Calibri" w:cstheme="minorHAnsi"/>
          <w:bCs/>
          <w:szCs w:val="22"/>
        </w:rPr>
        <w:t>Wzór umowy wykonawczej określa</w:t>
      </w:r>
      <w:r>
        <w:rPr>
          <w:rFonts w:ascii="Calibri" w:hAnsi="Calibri" w:cstheme="minorHAnsi"/>
          <w:b/>
          <w:bCs/>
          <w:szCs w:val="22"/>
        </w:rPr>
        <w:t xml:space="preserve"> załącznik nr </w:t>
      </w:r>
      <w:r w:rsidRPr="003C479A">
        <w:rPr>
          <w:rFonts w:ascii="Calibri" w:hAnsi="Calibri" w:cstheme="minorHAnsi"/>
          <w:b/>
          <w:bCs/>
          <w:szCs w:val="22"/>
        </w:rPr>
        <w:t>7</w:t>
      </w:r>
      <w:r w:rsidRPr="00FA5A74">
        <w:rPr>
          <w:rFonts w:ascii="Calibri" w:hAnsi="Calibri" w:cstheme="minorHAnsi"/>
          <w:b/>
          <w:bCs/>
          <w:szCs w:val="22"/>
        </w:rPr>
        <w:t xml:space="preserve"> do umowy ramowej</w:t>
      </w:r>
      <w:r>
        <w:rPr>
          <w:rFonts w:ascii="Calibri" w:hAnsi="Calibri" w:cstheme="minorHAnsi"/>
          <w:b/>
          <w:bCs/>
          <w:szCs w:val="22"/>
        </w:rPr>
        <w:t>.</w:t>
      </w:r>
      <w:r w:rsidRPr="00FA5A74">
        <w:rPr>
          <w:rFonts w:ascii="Calibri" w:hAnsi="Calibri" w:cstheme="minorHAnsi"/>
          <w:szCs w:val="22"/>
        </w:rPr>
        <w:t xml:space="preserve"> </w:t>
      </w:r>
    </w:p>
    <w:p w14:paraId="1D466B07" w14:textId="77777777" w:rsidR="00462FA5" w:rsidRPr="00FA5A74" w:rsidRDefault="00462FA5" w:rsidP="00DA0C95">
      <w:pPr>
        <w:pStyle w:val="Akapitzlist1"/>
        <w:widowControl/>
        <w:numPr>
          <w:ilvl w:val="0"/>
          <w:numId w:val="33"/>
        </w:numPr>
        <w:tabs>
          <w:tab w:val="num" w:pos="0"/>
        </w:tabs>
        <w:overflowPunct/>
        <w:autoSpaceDN/>
        <w:spacing w:line="276" w:lineRule="auto"/>
        <w:ind w:left="284" w:hanging="284"/>
        <w:jc w:val="both"/>
        <w:rPr>
          <w:rFonts w:ascii="Calibri" w:hAnsi="Calibri" w:cstheme="minorHAnsi"/>
          <w:szCs w:val="22"/>
        </w:rPr>
      </w:pPr>
      <w:r w:rsidRPr="00FA5A74">
        <w:rPr>
          <w:rFonts w:ascii="Calibri" w:hAnsi="Calibri" w:cstheme="minorHAnsi"/>
          <w:szCs w:val="22"/>
        </w:rPr>
        <w:t>Zamawiający będzie określał każdorazowo przedmiot zamówie</w:t>
      </w:r>
      <w:r>
        <w:rPr>
          <w:rFonts w:ascii="Calibri" w:hAnsi="Calibri" w:cstheme="minorHAnsi"/>
          <w:szCs w:val="22"/>
        </w:rPr>
        <w:t>nia</w:t>
      </w:r>
      <w:r w:rsidRPr="00FA5A74">
        <w:rPr>
          <w:rFonts w:ascii="Calibri" w:hAnsi="Calibri" w:cstheme="minorHAnsi"/>
          <w:szCs w:val="22"/>
        </w:rPr>
        <w:t xml:space="preserve"> wykonawcz</w:t>
      </w:r>
      <w:r>
        <w:rPr>
          <w:rFonts w:ascii="Calibri" w:hAnsi="Calibri" w:cstheme="minorHAnsi"/>
          <w:szCs w:val="22"/>
        </w:rPr>
        <w:t>ego</w:t>
      </w:r>
      <w:r w:rsidRPr="00FA5A74">
        <w:rPr>
          <w:rFonts w:ascii="Calibri" w:hAnsi="Calibri" w:cstheme="minorHAnsi"/>
          <w:szCs w:val="22"/>
        </w:rPr>
        <w:t xml:space="preserve"> </w:t>
      </w:r>
      <w:r>
        <w:rPr>
          <w:rFonts w:ascii="Calibri" w:hAnsi="Calibri" w:cstheme="minorHAnsi"/>
          <w:szCs w:val="22"/>
        </w:rPr>
        <w:t xml:space="preserve">na podstawie opisu danej pozycji ujętej </w:t>
      </w:r>
      <w:r w:rsidRPr="00DB7AE2">
        <w:rPr>
          <w:rFonts w:ascii="Calibri" w:hAnsi="Calibri" w:cstheme="minorHAnsi"/>
          <w:b/>
          <w:szCs w:val="22"/>
        </w:rPr>
        <w:t>w załączniku nr 1 do umowy ramowej</w:t>
      </w:r>
      <w:r w:rsidRPr="00FA5A74">
        <w:rPr>
          <w:rFonts w:ascii="Calibri" w:hAnsi="Calibri" w:cstheme="minorHAnsi"/>
          <w:szCs w:val="22"/>
        </w:rPr>
        <w:t>.</w:t>
      </w:r>
    </w:p>
    <w:p w14:paraId="3184A996" w14:textId="6A2175FE" w:rsidR="00462FA5" w:rsidRPr="00851A62" w:rsidRDefault="00462FA5" w:rsidP="00DA0C95">
      <w:pPr>
        <w:pStyle w:val="Akapitzlist1"/>
        <w:widowControl/>
        <w:numPr>
          <w:ilvl w:val="0"/>
          <w:numId w:val="33"/>
        </w:numPr>
        <w:tabs>
          <w:tab w:val="num" w:pos="0"/>
        </w:tabs>
        <w:overflowPunct/>
        <w:autoSpaceDN/>
        <w:spacing w:line="276" w:lineRule="auto"/>
        <w:ind w:left="284" w:hanging="284"/>
        <w:jc w:val="both"/>
        <w:rPr>
          <w:rFonts w:ascii="Calibri" w:hAnsi="Calibri" w:cstheme="minorHAnsi"/>
          <w:szCs w:val="22"/>
        </w:rPr>
      </w:pPr>
      <w:r w:rsidRPr="00FA5A74">
        <w:rPr>
          <w:rFonts w:ascii="Calibri" w:hAnsi="Calibri" w:cstheme="minorHAnsi"/>
          <w:szCs w:val="22"/>
        </w:rPr>
        <w:t>Zamówienia wykonawcze będą udzielane przy zachowaniu procedur</w:t>
      </w:r>
      <w:r>
        <w:rPr>
          <w:rFonts w:ascii="Calibri" w:hAnsi="Calibri" w:cstheme="minorHAnsi"/>
          <w:szCs w:val="22"/>
        </w:rPr>
        <w:t>y</w:t>
      </w:r>
      <w:r w:rsidRPr="00FA5A74">
        <w:rPr>
          <w:rFonts w:ascii="Calibri" w:hAnsi="Calibri" w:cstheme="minorHAnsi"/>
          <w:szCs w:val="22"/>
        </w:rPr>
        <w:t xml:space="preserve"> postępowania</w:t>
      </w:r>
      <w:r>
        <w:rPr>
          <w:rFonts w:ascii="Calibri" w:hAnsi="Calibri" w:cstheme="minorHAnsi"/>
          <w:szCs w:val="22"/>
        </w:rPr>
        <w:t xml:space="preserve"> wynikającej z</w:t>
      </w:r>
      <w:r w:rsidRPr="00FA5A74">
        <w:rPr>
          <w:rFonts w:ascii="Calibri" w:hAnsi="Calibri" w:cstheme="minorHAnsi"/>
          <w:szCs w:val="22"/>
        </w:rPr>
        <w:t xml:space="preserve"> art. 314 ust. 4 </w:t>
      </w:r>
      <w:proofErr w:type="spellStart"/>
      <w:r w:rsidRPr="00FA5A74">
        <w:rPr>
          <w:rFonts w:ascii="Calibri" w:hAnsi="Calibri" w:cstheme="minorHAnsi"/>
          <w:szCs w:val="22"/>
        </w:rPr>
        <w:t>p.z.p</w:t>
      </w:r>
      <w:proofErr w:type="spellEnd"/>
      <w:r w:rsidRPr="00FA5A74">
        <w:rPr>
          <w:rFonts w:ascii="Calibri" w:hAnsi="Calibri" w:cstheme="minorHAnsi"/>
          <w:szCs w:val="22"/>
        </w:rPr>
        <w:t xml:space="preserve">. </w:t>
      </w:r>
      <w:r>
        <w:rPr>
          <w:rFonts w:ascii="Calibri" w:hAnsi="Calibri" w:cstheme="minorHAnsi"/>
          <w:szCs w:val="22"/>
        </w:rPr>
        <w:t xml:space="preserve">i opisanej </w:t>
      </w:r>
      <w:r w:rsidRPr="004343B6">
        <w:rPr>
          <w:rFonts w:ascii="Calibri" w:hAnsi="Calibri" w:cstheme="minorHAnsi"/>
          <w:b/>
          <w:bCs/>
          <w:szCs w:val="22"/>
        </w:rPr>
        <w:t xml:space="preserve">w załączniku nr </w:t>
      </w:r>
      <w:r w:rsidRPr="003C479A">
        <w:rPr>
          <w:rFonts w:ascii="Calibri" w:hAnsi="Calibri" w:cstheme="minorHAnsi"/>
          <w:b/>
          <w:bCs/>
          <w:szCs w:val="22"/>
        </w:rPr>
        <w:t>2</w:t>
      </w:r>
      <w:r w:rsidRPr="004343B6">
        <w:rPr>
          <w:rFonts w:ascii="Calibri" w:hAnsi="Calibri" w:cstheme="minorHAnsi"/>
          <w:b/>
          <w:bCs/>
          <w:szCs w:val="22"/>
        </w:rPr>
        <w:t xml:space="preserve"> do umowy ramowej</w:t>
      </w:r>
      <w:r>
        <w:rPr>
          <w:rFonts w:ascii="Calibri" w:hAnsi="Calibri" w:cstheme="minorHAnsi"/>
          <w:szCs w:val="22"/>
        </w:rPr>
        <w:t xml:space="preserve">, zwanej dalej </w:t>
      </w:r>
      <w:r w:rsidRPr="00851A62">
        <w:rPr>
          <w:rFonts w:ascii="Calibri" w:hAnsi="Calibri" w:cstheme="minorHAnsi"/>
          <w:szCs w:val="22"/>
        </w:rPr>
        <w:t>„</w:t>
      </w:r>
      <w:r w:rsidR="00844D4E">
        <w:rPr>
          <w:rFonts w:ascii="Calibri" w:hAnsi="Calibri" w:cstheme="minorHAnsi"/>
          <w:szCs w:val="22"/>
        </w:rPr>
        <w:t>postępowaniem</w:t>
      </w:r>
      <w:r w:rsidRPr="00851A62">
        <w:rPr>
          <w:rFonts w:ascii="Calibri" w:hAnsi="Calibri" w:cstheme="minorHAnsi"/>
          <w:szCs w:val="22"/>
        </w:rPr>
        <w:t xml:space="preserve"> konkurencyjn</w:t>
      </w:r>
      <w:r w:rsidR="00844D4E">
        <w:rPr>
          <w:rFonts w:ascii="Calibri" w:hAnsi="Calibri" w:cstheme="minorHAnsi"/>
          <w:szCs w:val="22"/>
        </w:rPr>
        <w:t>ym</w:t>
      </w:r>
      <w:r w:rsidRPr="00851A62">
        <w:rPr>
          <w:rFonts w:ascii="Calibri" w:hAnsi="Calibri" w:cstheme="minorHAnsi"/>
          <w:szCs w:val="22"/>
        </w:rPr>
        <w:t>”.</w:t>
      </w:r>
    </w:p>
    <w:p w14:paraId="496AB942" w14:textId="77777777" w:rsidR="00462FA5" w:rsidRPr="003C479A" w:rsidRDefault="00462FA5" w:rsidP="00DA0C95">
      <w:pPr>
        <w:pStyle w:val="Akapitzlist1"/>
        <w:widowControl/>
        <w:numPr>
          <w:ilvl w:val="0"/>
          <w:numId w:val="33"/>
        </w:numPr>
        <w:tabs>
          <w:tab w:val="num" w:pos="0"/>
        </w:tabs>
        <w:overflowPunct/>
        <w:autoSpaceDN/>
        <w:spacing w:line="276" w:lineRule="auto"/>
        <w:ind w:left="284" w:hanging="284"/>
        <w:jc w:val="both"/>
        <w:rPr>
          <w:rFonts w:ascii="Calibri" w:hAnsi="Calibri" w:cstheme="minorHAnsi"/>
          <w:szCs w:val="22"/>
        </w:rPr>
      </w:pPr>
      <w:r w:rsidRPr="007B4D86">
        <w:rPr>
          <w:rFonts w:ascii="Calibri" w:hAnsi="Calibri" w:cstheme="minorHAnsi"/>
          <w:szCs w:val="22"/>
        </w:rPr>
        <w:t>Wzór Zaproszenia do złożenia</w:t>
      </w:r>
      <w:r>
        <w:rPr>
          <w:rFonts w:ascii="Calibri" w:hAnsi="Calibri" w:cstheme="minorHAnsi"/>
          <w:szCs w:val="22"/>
        </w:rPr>
        <w:t xml:space="preserve"> oferty na realizację zamówienia wykonawczego</w:t>
      </w:r>
      <w:r>
        <w:rPr>
          <w:rFonts w:ascii="Calibri" w:hAnsi="Calibri" w:cstheme="minorHAnsi"/>
          <w:b/>
          <w:bCs/>
          <w:szCs w:val="22"/>
        </w:rPr>
        <w:t xml:space="preserve"> </w:t>
      </w:r>
      <w:r w:rsidRPr="007B4D86">
        <w:rPr>
          <w:rFonts w:ascii="Calibri" w:hAnsi="Calibri" w:cstheme="minorHAnsi"/>
          <w:szCs w:val="22"/>
        </w:rPr>
        <w:t>stanowi</w:t>
      </w:r>
      <w:r w:rsidRPr="005D258F">
        <w:rPr>
          <w:rFonts w:ascii="Calibri" w:hAnsi="Calibri" w:cstheme="minorHAnsi"/>
          <w:b/>
          <w:bCs/>
          <w:szCs w:val="22"/>
        </w:rPr>
        <w:t xml:space="preserve"> załącznik nr </w:t>
      </w:r>
      <w:r w:rsidRPr="003C479A">
        <w:rPr>
          <w:rFonts w:ascii="Calibri" w:hAnsi="Calibri" w:cstheme="minorHAnsi"/>
          <w:b/>
          <w:bCs/>
          <w:szCs w:val="22"/>
        </w:rPr>
        <w:t>3</w:t>
      </w:r>
      <w:r w:rsidRPr="003C479A">
        <w:rPr>
          <w:rFonts w:ascii="Calibri" w:hAnsi="Calibri" w:cstheme="minorHAnsi"/>
          <w:szCs w:val="22"/>
        </w:rPr>
        <w:t xml:space="preserve"> </w:t>
      </w:r>
      <w:r w:rsidRPr="003C479A">
        <w:rPr>
          <w:rFonts w:ascii="Calibri" w:hAnsi="Calibri" w:cstheme="minorHAnsi"/>
          <w:b/>
          <w:bCs/>
          <w:szCs w:val="22"/>
        </w:rPr>
        <w:t>do umowy ramowej.</w:t>
      </w:r>
    </w:p>
    <w:p w14:paraId="1E51E3AF" w14:textId="77777777" w:rsidR="00462FA5" w:rsidRPr="003C479A" w:rsidRDefault="00462FA5" w:rsidP="00DA0C95">
      <w:pPr>
        <w:pStyle w:val="Akapitzlist1"/>
        <w:widowControl/>
        <w:numPr>
          <w:ilvl w:val="0"/>
          <w:numId w:val="33"/>
        </w:numPr>
        <w:tabs>
          <w:tab w:val="num" w:pos="0"/>
        </w:tabs>
        <w:overflowPunct/>
        <w:autoSpaceDN/>
        <w:spacing w:line="276" w:lineRule="auto"/>
        <w:ind w:left="284" w:hanging="284"/>
        <w:jc w:val="both"/>
        <w:rPr>
          <w:rFonts w:ascii="Calibri" w:hAnsi="Calibri" w:cstheme="minorHAnsi"/>
          <w:szCs w:val="22"/>
        </w:rPr>
      </w:pPr>
      <w:r w:rsidRPr="003C479A">
        <w:rPr>
          <w:rFonts w:ascii="Calibri" w:hAnsi="Calibri" w:cstheme="minorHAnsi"/>
          <w:bCs/>
          <w:szCs w:val="22"/>
        </w:rPr>
        <w:t>Kryteria oceny ofert na realizację zamówienia wykonawczego stanowią</w:t>
      </w:r>
      <w:r w:rsidRPr="003C479A">
        <w:rPr>
          <w:rFonts w:ascii="Calibri" w:hAnsi="Calibri" w:cstheme="minorHAnsi"/>
          <w:b/>
          <w:szCs w:val="22"/>
        </w:rPr>
        <w:t xml:space="preserve"> załącznik nr 4 do umowy ramowej</w:t>
      </w:r>
      <w:r w:rsidRPr="003C479A">
        <w:rPr>
          <w:rFonts w:ascii="Calibri" w:hAnsi="Calibri" w:cstheme="minorHAnsi"/>
          <w:szCs w:val="22"/>
        </w:rPr>
        <w:t xml:space="preserve">. </w:t>
      </w:r>
    </w:p>
    <w:p w14:paraId="469867B9" w14:textId="77777777" w:rsidR="00462FA5" w:rsidRPr="003C479A" w:rsidRDefault="00462FA5" w:rsidP="00DA0C95">
      <w:pPr>
        <w:pStyle w:val="Akapitzlist1"/>
        <w:widowControl/>
        <w:numPr>
          <w:ilvl w:val="0"/>
          <w:numId w:val="33"/>
        </w:numPr>
        <w:tabs>
          <w:tab w:val="num" w:pos="0"/>
        </w:tabs>
        <w:overflowPunct/>
        <w:autoSpaceDN/>
        <w:spacing w:line="276" w:lineRule="auto"/>
        <w:ind w:left="284" w:hanging="284"/>
        <w:jc w:val="both"/>
        <w:rPr>
          <w:rFonts w:ascii="Calibri" w:hAnsi="Calibri" w:cstheme="minorHAnsi"/>
          <w:szCs w:val="22"/>
        </w:rPr>
      </w:pPr>
      <w:r w:rsidRPr="003C479A">
        <w:rPr>
          <w:rFonts w:ascii="Calibri" w:hAnsi="Calibri" w:cstheme="minorHAnsi"/>
          <w:szCs w:val="22"/>
        </w:rPr>
        <w:t xml:space="preserve">Wykonawca składa ofertę o treści zgodnej z formularzem, którego wzór stanowi </w:t>
      </w:r>
      <w:r w:rsidRPr="003C479A">
        <w:rPr>
          <w:rFonts w:ascii="Calibri" w:hAnsi="Calibri" w:cstheme="minorHAnsi"/>
          <w:b/>
          <w:bCs/>
          <w:szCs w:val="22"/>
        </w:rPr>
        <w:t>załącznik nr 5 do umowy ramowej</w:t>
      </w:r>
      <w:r w:rsidRPr="003C479A">
        <w:rPr>
          <w:rFonts w:ascii="Calibri" w:hAnsi="Calibri" w:cstheme="minorHAnsi"/>
          <w:szCs w:val="22"/>
        </w:rPr>
        <w:t xml:space="preserve">. </w:t>
      </w:r>
    </w:p>
    <w:p w14:paraId="5FCFF20E" w14:textId="77777777" w:rsidR="00462FA5" w:rsidRPr="003C479A" w:rsidRDefault="00462FA5" w:rsidP="00DA0C95">
      <w:pPr>
        <w:pStyle w:val="Akapitzlist1"/>
        <w:widowControl/>
        <w:numPr>
          <w:ilvl w:val="0"/>
          <w:numId w:val="33"/>
        </w:numPr>
        <w:tabs>
          <w:tab w:val="num" w:pos="0"/>
        </w:tabs>
        <w:overflowPunct/>
        <w:autoSpaceDN/>
        <w:spacing w:line="276" w:lineRule="auto"/>
        <w:ind w:left="284" w:hanging="284"/>
        <w:jc w:val="both"/>
        <w:rPr>
          <w:rFonts w:ascii="Calibri" w:hAnsi="Calibri" w:cstheme="minorHAnsi"/>
          <w:szCs w:val="22"/>
        </w:rPr>
      </w:pPr>
      <w:r w:rsidRPr="003C479A">
        <w:rPr>
          <w:rFonts w:ascii="Calibri" w:hAnsi="Calibri" w:cstheme="minorHAnsi"/>
          <w:szCs w:val="22"/>
        </w:rPr>
        <w:t>Po przeprowadzeniu oceny ofert, Zamawiający zawrze umowę wykonawczą z Wykonawcą, który przedstawił najkorzystniejszą ofertę.</w:t>
      </w:r>
    </w:p>
    <w:p w14:paraId="4785F8B9" w14:textId="77777777" w:rsidR="00462FA5" w:rsidRDefault="00462FA5" w:rsidP="00DA0C95">
      <w:pPr>
        <w:pStyle w:val="Akapitzlist1"/>
        <w:widowControl/>
        <w:numPr>
          <w:ilvl w:val="0"/>
          <w:numId w:val="33"/>
        </w:numPr>
        <w:tabs>
          <w:tab w:val="num" w:pos="0"/>
        </w:tabs>
        <w:overflowPunct/>
        <w:autoSpaceDN/>
        <w:spacing w:line="276" w:lineRule="auto"/>
        <w:ind w:left="284" w:hanging="284"/>
        <w:jc w:val="both"/>
        <w:rPr>
          <w:rFonts w:ascii="Calibri" w:hAnsi="Calibri" w:cstheme="minorHAnsi"/>
          <w:szCs w:val="22"/>
        </w:rPr>
      </w:pPr>
      <w:r w:rsidRPr="003C479A">
        <w:rPr>
          <w:rFonts w:ascii="Calibri" w:hAnsi="Calibri" w:cstheme="minorHAnsi"/>
          <w:szCs w:val="22"/>
        </w:rPr>
        <w:t>Za najkorzystniejsza ofertę Zamawiający uzna ofertę, która uzyska najwyższą łączną liczbę punktów. Zamawiający pisemnie lub</w:t>
      </w:r>
      <w:r>
        <w:rPr>
          <w:rFonts w:ascii="Calibri" w:hAnsi="Calibri" w:cstheme="minorHAnsi"/>
          <w:szCs w:val="22"/>
        </w:rPr>
        <w:t xml:space="preserve"> </w:t>
      </w:r>
      <w:r w:rsidRPr="00EF24D0">
        <w:rPr>
          <w:rFonts w:ascii="Calibri" w:hAnsi="Calibri" w:cstheme="minorHAnsi"/>
          <w:szCs w:val="22"/>
        </w:rPr>
        <w:t xml:space="preserve">przy użyciu środków komunikacji elektronicznej </w:t>
      </w:r>
      <w:r w:rsidRPr="00FA5A74">
        <w:rPr>
          <w:rFonts w:ascii="Calibri" w:hAnsi="Calibri" w:cstheme="minorHAnsi"/>
          <w:szCs w:val="22"/>
        </w:rPr>
        <w:t>poinformuje Wykonawców, którzy złożyli oferty</w:t>
      </w:r>
      <w:r>
        <w:rPr>
          <w:rFonts w:ascii="Calibri" w:hAnsi="Calibri" w:cstheme="minorHAnsi"/>
          <w:szCs w:val="22"/>
        </w:rPr>
        <w:t>,</w:t>
      </w:r>
      <w:r w:rsidRPr="00FA5A74">
        <w:rPr>
          <w:rFonts w:ascii="Calibri" w:hAnsi="Calibri" w:cstheme="minorHAnsi"/>
          <w:szCs w:val="22"/>
        </w:rPr>
        <w:t xml:space="preserve"> o uzyskanej punktacji i wyborze najkorzystniejszej oferty.</w:t>
      </w:r>
      <w:r>
        <w:rPr>
          <w:rFonts w:ascii="Calibri" w:hAnsi="Calibri" w:cstheme="minorHAnsi"/>
          <w:szCs w:val="22"/>
        </w:rPr>
        <w:t xml:space="preserve"> Wzór zawiadomienia o wyborze oferty najkorzystniejszej stanowi </w:t>
      </w:r>
      <w:r>
        <w:rPr>
          <w:rFonts w:ascii="Calibri" w:hAnsi="Calibri" w:cstheme="minorHAnsi"/>
          <w:b/>
          <w:szCs w:val="22"/>
        </w:rPr>
        <w:t xml:space="preserve">załącznik nr </w:t>
      </w:r>
      <w:r w:rsidRPr="003C479A">
        <w:rPr>
          <w:rFonts w:ascii="Calibri" w:hAnsi="Calibri" w:cstheme="minorHAnsi"/>
          <w:b/>
          <w:szCs w:val="22"/>
        </w:rPr>
        <w:t>7 d</w:t>
      </w:r>
      <w:r w:rsidRPr="00B0501F">
        <w:rPr>
          <w:rFonts w:ascii="Calibri" w:hAnsi="Calibri" w:cstheme="minorHAnsi"/>
          <w:b/>
          <w:szCs w:val="22"/>
        </w:rPr>
        <w:t>o umowy ramowej</w:t>
      </w:r>
      <w:r>
        <w:rPr>
          <w:rFonts w:ascii="Calibri" w:hAnsi="Calibri" w:cstheme="minorHAnsi"/>
          <w:b/>
          <w:szCs w:val="22"/>
        </w:rPr>
        <w:t>.</w:t>
      </w:r>
    </w:p>
    <w:p w14:paraId="79A3B1C9" w14:textId="77777777" w:rsidR="00462FA5" w:rsidRPr="00E674CC" w:rsidRDefault="00462FA5" w:rsidP="00462FA5">
      <w:pPr>
        <w:spacing w:after="0"/>
        <w:rPr>
          <w:rFonts w:cstheme="minorHAnsi"/>
        </w:rPr>
      </w:pPr>
    </w:p>
    <w:p w14:paraId="17E87165" w14:textId="77777777" w:rsidR="00462FA5" w:rsidRPr="00844D4E" w:rsidRDefault="00462FA5" w:rsidP="00462FA5">
      <w:pPr>
        <w:pStyle w:val="nagwek30"/>
        <w:spacing w:after="0" w:line="276" w:lineRule="auto"/>
        <w:rPr>
          <w:rFonts w:cstheme="minorHAnsi"/>
          <w:sz w:val="24"/>
          <w:szCs w:val="24"/>
        </w:rPr>
      </w:pPr>
      <w:r w:rsidRPr="00844D4E">
        <w:rPr>
          <w:rFonts w:cstheme="minorHAnsi"/>
          <w:sz w:val="24"/>
          <w:szCs w:val="24"/>
        </w:rPr>
        <w:t>§ 4</w:t>
      </w:r>
    </w:p>
    <w:p w14:paraId="4B52EF74" w14:textId="77777777" w:rsidR="00462FA5" w:rsidRPr="00844D4E" w:rsidRDefault="00462FA5" w:rsidP="00462FA5">
      <w:pPr>
        <w:pStyle w:val="nagwek30"/>
        <w:spacing w:after="0" w:line="276" w:lineRule="auto"/>
        <w:rPr>
          <w:rFonts w:cstheme="minorHAnsi"/>
          <w:bCs/>
          <w:color w:val="000000"/>
          <w:sz w:val="24"/>
          <w:szCs w:val="24"/>
        </w:rPr>
      </w:pPr>
      <w:r w:rsidRPr="00844D4E">
        <w:rPr>
          <w:rFonts w:cstheme="minorHAnsi"/>
          <w:bCs/>
          <w:color w:val="000000"/>
          <w:sz w:val="24"/>
          <w:szCs w:val="24"/>
        </w:rPr>
        <w:t>Ochrona danych osobowych</w:t>
      </w:r>
    </w:p>
    <w:p w14:paraId="47B92515" w14:textId="77777777" w:rsidR="00462FA5" w:rsidRPr="00844D4E" w:rsidRDefault="00462FA5" w:rsidP="00DA0C95">
      <w:pPr>
        <w:pStyle w:val="Akapitzlist1"/>
        <w:widowControl/>
        <w:numPr>
          <w:ilvl w:val="0"/>
          <w:numId w:val="34"/>
        </w:numPr>
        <w:overflowPunct/>
        <w:autoSpaceDN/>
        <w:spacing w:line="276" w:lineRule="auto"/>
        <w:jc w:val="both"/>
        <w:rPr>
          <w:rFonts w:asciiTheme="minorHAnsi" w:eastAsia="SimSun" w:hAnsiTheme="minorHAnsi" w:cstheme="minorHAnsi"/>
          <w:lang w:eastAsia="zh-CN" w:bidi="hi-IN"/>
        </w:rPr>
      </w:pPr>
      <w:r w:rsidRPr="00844D4E">
        <w:rPr>
          <w:rFonts w:asciiTheme="minorHAnsi" w:eastAsia="SimSun" w:hAnsiTheme="minorHAnsi" w:cstheme="minorHAnsi"/>
          <w:lang w:eastAsia="zh-CN" w:bidi="hi-IN"/>
        </w:rPr>
        <w:t xml:space="preserve">Wykonawca zobowiązany jest spełniać wymagania </w:t>
      </w:r>
      <w:r w:rsidRPr="00844D4E">
        <w:rPr>
          <w:rFonts w:asciiTheme="minorHAnsi" w:hAnsiTheme="minorHAnsi" w:cstheme="minorHAnsi"/>
        </w:rPr>
        <w:t xml:space="preserve">rozporządzenia Parlamentu Europejskiego i Rady (UE) 2016/679 z dnia 27 kwietnia 2016 r. w sprawie ochrony osób fizycznych w związku z przetwarzaniem danych osobowych i w sprawie swobodnego </w:t>
      </w:r>
      <w:r w:rsidRPr="00844D4E">
        <w:rPr>
          <w:rFonts w:asciiTheme="minorHAnsi" w:hAnsiTheme="minorHAnsi" w:cstheme="minorHAnsi"/>
        </w:rPr>
        <w:lastRenderedPageBreak/>
        <w:t>przepływu takich danych oraz uchylenia dyrektywy 95/46/WE (ogólne rozporządzenie o ochronie danych), (Dz. Urz. UE L 119 z 4.05.2016, str. 1, ze zm.), zwanego dalej RODO,</w:t>
      </w:r>
      <w:r w:rsidRPr="00844D4E">
        <w:rPr>
          <w:rFonts w:asciiTheme="minorHAnsi" w:eastAsia="SimSun" w:hAnsiTheme="minorHAnsi" w:cstheme="minorHAnsi"/>
          <w:lang w:eastAsia="zh-CN" w:bidi="hi-IN"/>
        </w:rPr>
        <w:t xml:space="preserve"> dotyczące przetwarzania danych osobowych.</w:t>
      </w:r>
    </w:p>
    <w:p w14:paraId="24D07EB5" w14:textId="77777777" w:rsidR="00462FA5" w:rsidRPr="00844D4E" w:rsidRDefault="00462FA5" w:rsidP="00DA0C95">
      <w:pPr>
        <w:pStyle w:val="Akapitzlist1"/>
        <w:widowControl/>
        <w:numPr>
          <w:ilvl w:val="0"/>
          <w:numId w:val="34"/>
        </w:numPr>
        <w:overflowPunct/>
        <w:autoSpaceDN/>
        <w:spacing w:line="276" w:lineRule="auto"/>
        <w:jc w:val="both"/>
        <w:rPr>
          <w:rFonts w:asciiTheme="minorHAnsi" w:eastAsia="SimSun" w:hAnsiTheme="minorHAnsi" w:cstheme="minorHAnsi"/>
          <w:lang w:eastAsia="zh-CN" w:bidi="hi-IN"/>
        </w:rPr>
      </w:pPr>
      <w:r w:rsidRPr="00844D4E">
        <w:rPr>
          <w:rFonts w:asciiTheme="minorHAnsi" w:hAnsiTheme="minorHAnsi" w:cstheme="minorHAnsi"/>
        </w:rPr>
        <w:t>Zgodnie z treścią art. 13 ust. 1 i 2 RODO Zamawiający informuje, a Wykonawca będący osobą fizyczną przyjmuje do wiadomości i wyraża zgodę na to, że:</w:t>
      </w:r>
    </w:p>
    <w:p w14:paraId="6D99A4B1" w14:textId="77777777" w:rsidR="00462FA5" w:rsidRPr="00844D4E" w:rsidRDefault="00462FA5" w:rsidP="00DA0C95">
      <w:pPr>
        <w:pStyle w:val="Akapitzlist"/>
        <w:widowControl/>
        <w:numPr>
          <w:ilvl w:val="0"/>
          <w:numId w:val="32"/>
        </w:numPr>
        <w:suppressAutoHyphens w:val="0"/>
        <w:autoSpaceDN/>
        <w:spacing w:line="276" w:lineRule="auto"/>
        <w:ind w:left="709"/>
        <w:contextualSpacing/>
        <w:jc w:val="both"/>
        <w:textAlignment w:val="auto"/>
        <w:rPr>
          <w:rFonts w:asciiTheme="minorHAnsi" w:hAnsiTheme="minorHAnsi" w:cstheme="minorHAnsi"/>
        </w:rPr>
      </w:pPr>
      <w:r w:rsidRPr="00844D4E">
        <w:rPr>
          <w:rFonts w:asciiTheme="minorHAnsi" w:hAnsiTheme="minorHAnsi" w:cstheme="minorHAnsi"/>
        </w:rPr>
        <w:t xml:space="preserve">administratorem, w rozumieniu art. 4 pkt 7 RODO, danych osobowych Wykonawcy jest Instytut Wymiaru Sprawiedliwości z siedzibą przy ul. Krakowskie Przedmieście 25, 00 – 071 Warszawa, tel. 22 826 03 63, e-mail. </w:t>
      </w:r>
      <w:hyperlink r:id="rId29" w:history="1">
        <w:r w:rsidRPr="00844D4E">
          <w:rPr>
            <w:rStyle w:val="Hipercze"/>
            <w:rFonts w:asciiTheme="minorHAnsi" w:hAnsiTheme="minorHAnsi" w:cstheme="minorHAnsi"/>
          </w:rPr>
          <w:t>iws@iws.gov.pl</w:t>
        </w:r>
      </w:hyperlink>
      <w:r w:rsidRPr="00844D4E">
        <w:rPr>
          <w:rFonts w:asciiTheme="minorHAnsi" w:hAnsiTheme="minorHAnsi" w:cstheme="minorHAnsi"/>
        </w:rPr>
        <w:t>;</w:t>
      </w:r>
    </w:p>
    <w:p w14:paraId="3A500A52" w14:textId="77777777" w:rsidR="00462FA5" w:rsidRPr="00844D4E" w:rsidRDefault="00462FA5" w:rsidP="00DA0C95">
      <w:pPr>
        <w:pStyle w:val="Akapitzlist"/>
        <w:widowControl/>
        <w:numPr>
          <w:ilvl w:val="0"/>
          <w:numId w:val="32"/>
        </w:numPr>
        <w:suppressAutoHyphens w:val="0"/>
        <w:autoSpaceDN/>
        <w:spacing w:line="276" w:lineRule="auto"/>
        <w:ind w:left="709"/>
        <w:contextualSpacing/>
        <w:jc w:val="both"/>
        <w:textAlignment w:val="auto"/>
        <w:rPr>
          <w:rFonts w:asciiTheme="minorHAnsi" w:hAnsiTheme="minorHAnsi" w:cstheme="minorHAnsi"/>
        </w:rPr>
      </w:pPr>
      <w:r w:rsidRPr="00844D4E">
        <w:rPr>
          <w:rFonts w:asciiTheme="minorHAnsi" w:hAnsiTheme="minorHAnsi" w:cstheme="minorHAnsi"/>
        </w:rPr>
        <w:t>wykonując niniejszą umowę Zamawiający może przetwarzać następujące kategorie danych Zleceniobiorcy: imiona i nazwisko, imię ojca, imię matki, data i miejsce urodzenia, NIP/PESEL, adres zamieszkania, adres prowadzenia działalności, adres poczty elektronicznej, numer telefonu, numer rachunku bankowego;</w:t>
      </w:r>
    </w:p>
    <w:p w14:paraId="2BA8B48C" w14:textId="77777777" w:rsidR="00462FA5" w:rsidRPr="00844D4E" w:rsidRDefault="00462FA5" w:rsidP="00DA0C95">
      <w:pPr>
        <w:pStyle w:val="Akapitzlist"/>
        <w:widowControl/>
        <w:numPr>
          <w:ilvl w:val="0"/>
          <w:numId w:val="32"/>
        </w:numPr>
        <w:suppressAutoHyphens w:val="0"/>
        <w:autoSpaceDN/>
        <w:spacing w:line="276" w:lineRule="auto"/>
        <w:ind w:left="709"/>
        <w:contextualSpacing/>
        <w:jc w:val="both"/>
        <w:textAlignment w:val="auto"/>
        <w:rPr>
          <w:rFonts w:asciiTheme="minorHAnsi" w:hAnsiTheme="minorHAnsi" w:cstheme="minorHAnsi"/>
        </w:rPr>
      </w:pPr>
      <w:r w:rsidRPr="00844D4E">
        <w:rPr>
          <w:rFonts w:asciiTheme="minorHAnsi" w:hAnsiTheme="minorHAnsi" w:cstheme="minorHAnsi"/>
        </w:rPr>
        <w:t xml:space="preserve">Inspektorem ochrony danych Zamawiającego jest Łukasz Boryczka, e-mail: </w:t>
      </w:r>
      <w:hyperlink r:id="rId30" w:history="1">
        <w:r w:rsidRPr="00844D4E">
          <w:rPr>
            <w:rStyle w:val="Hipercze"/>
            <w:rFonts w:asciiTheme="minorHAnsi" w:hAnsiTheme="minorHAnsi" w:cstheme="minorHAnsi"/>
          </w:rPr>
          <w:t>lukasz.boryczka@iws.gov.pl</w:t>
        </w:r>
      </w:hyperlink>
      <w:r w:rsidRPr="00844D4E">
        <w:rPr>
          <w:rFonts w:asciiTheme="minorHAnsi" w:hAnsiTheme="minorHAnsi" w:cstheme="minorHAnsi"/>
        </w:rPr>
        <w:t>;</w:t>
      </w:r>
    </w:p>
    <w:p w14:paraId="022320A7" w14:textId="77777777" w:rsidR="00462FA5" w:rsidRPr="00844D4E" w:rsidRDefault="00462FA5" w:rsidP="00DA0C95">
      <w:pPr>
        <w:pStyle w:val="Akapitzlist"/>
        <w:widowControl/>
        <w:numPr>
          <w:ilvl w:val="0"/>
          <w:numId w:val="32"/>
        </w:numPr>
        <w:suppressAutoHyphens w:val="0"/>
        <w:autoSpaceDN/>
        <w:spacing w:line="276" w:lineRule="auto"/>
        <w:ind w:left="709"/>
        <w:contextualSpacing/>
        <w:jc w:val="both"/>
        <w:textAlignment w:val="auto"/>
        <w:rPr>
          <w:rFonts w:asciiTheme="minorHAnsi" w:hAnsiTheme="minorHAnsi" w:cstheme="minorHAnsi"/>
        </w:rPr>
      </w:pPr>
      <w:r w:rsidRPr="00844D4E">
        <w:rPr>
          <w:rFonts w:asciiTheme="minorHAnsi" w:hAnsiTheme="minorHAnsi" w:cstheme="minorHAnsi"/>
        </w:rPr>
        <w:t xml:space="preserve">dane osobowe Wykonawcy przetwarzane są w celu: </w:t>
      </w:r>
    </w:p>
    <w:p w14:paraId="18A84637" w14:textId="77777777" w:rsidR="00462FA5" w:rsidRPr="00844D4E" w:rsidRDefault="00462FA5" w:rsidP="00DA0C95">
      <w:pPr>
        <w:pStyle w:val="Akapitzlist"/>
        <w:widowControl/>
        <w:numPr>
          <w:ilvl w:val="0"/>
          <w:numId w:val="42"/>
        </w:numPr>
        <w:suppressAutoHyphens w:val="0"/>
        <w:autoSpaceDN/>
        <w:spacing w:line="276" w:lineRule="auto"/>
        <w:ind w:left="993"/>
        <w:contextualSpacing/>
        <w:jc w:val="both"/>
        <w:textAlignment w:val="auto"/>
        <w:rPr>
          <w:rFonts w:asciiTheme="minorHAnsi" w:hAnsiTheme="minorHAnsi" w:cstheme="minorHAnsi"/>
        </w:rPr>
      </w:pPr>
      <w:r w:rsidRPr="00844D4E">
        <w:rPr>
          <w:rFonts w:asciiTheme="minorHAnsi" w:hAnsiTheme="minorHAnsi" w:cstheme="minorHAnsi"/>
        </w:rPr>
        <w:t>zawarcia i wykonania niniejszej umowy – podstawą prawną przetwarzania jest niezbędność przetwarzania danych do zawarcia i wykonywania umowy – art. 6 ust. 1 lit. b RODO;</w:t>
      </w:r>
    </w:p>
    <w:p w14:paraId="0A9A7185" w14:textId="77777777" w:rsidR="00462FA5" w:rsidRPr="00844D4E" w:rsidRDefault="00462FA5" w:rsidP="00DA0C95">
      <w:pPr>
        <w:pStyle w:val="Akapitzlist"/>
        <w:widowControl/>
        <w:numPr>
          <w:ilvl w:val="0"/>
          <w:numId w:val="42"/>
        </w:numPr>
        <w:suppressAutoHyphens w:val="0"/>
        <w:autoSpaceDN/>
        <w:spacing w:line="276" w:lineRule="auto"/>
        <w:ind w:left="993"/>
        <w:contextualSpacing/>
        <w:jc w:val="both"/>
        <w:textAlignment w:val="auto"/>
        <w:rPr>
          <w:rFonts w:asciiTheme="minorHAnsi" w:hAnsiTheme="minorHAnsi" w:cstheme="minorHAnsi"/>
        </w:rPr>
      </w:pPr>
      <w:r w:rsidRPr="00844D4E">
        <w:rPr>
          <w:rFonts w:asciiTheme="minorHAnsi" w:hAnsiTheme="minorHAnsi" w:cstheme="minorHAnsi"/>
        </w:rPr>
        <w:t>wypełnienia obowiązków prawnych ciążących na Zamawiającym, wynikających z przepisów powszechnie obowiązujących, w tym prawa podatkowego – podstawą prawną przetwarzania jest niezbędność do wypełnienia obowiązku prawnego ciążącego na administratorze – art. 6 ust. 1 lit. c. RODO;</w:t>
      </w:r>
    </w:p>
    <w:p w14:paraId="6201B502" w14:textId="77777777" w:rsidR="00462FA5" w:rsidRPr="00844D4E" w:rsidRDefault="00462FA5" w:rsidP="00DA0C95">
      <w:pPr>
        <w:pStyle w:val="Akapitzlist"/>
        <w:widowControl/>
        <w:numPr>
          <w:ilvl w:val="0"/>
          <w:numId w:val="42"/>
        </w:numPr>
        <w:suppressAutoHyphens w:val="0"/>
        <w:autoSpaceDN/>
        <w:spacing w:line="276" w:lineRule="auto"/>
        <w:ind w:left="993"/>
        <w:contextualSpacing/>
        <w:jc w:val="both"/>
        <w:textAlignment w:val="auto"/>
        <w:rPr>
          <w:rFonts w:asciiTheme="minorHAnsi" w:hAnsiTheme="minorHAnsi" w:cstheme="minorHAnsi"/>
        </w:rPr>
      </w:pPr>
      <w:r w:rsidRPr="00844D4E">
        <w:rPr>
          <w:rFonts w:asciiTheme="minorHAnsi" w:hAnsiTheme="minorHAnsi" w:cstheme="minorHAnsi"/>
        </w:rPr>
        <w:t>dochodzenia roszczeń lub obrony przed roszczeniami związanymi z zawartą umową – podstawą prawną przetwarzania jest niezbędność do wypełnienia obowiązku prawnego ciążącego na Zamawiającym – art. 6 ust. 1 lit. c RODO;</w:t>
      </w:r>
    </w:p>
    <w:p w14:paraId="768A08AE" w14:textId="77777777" w:rsidR="00462FA5" w:rsidRPr="00844D4E" w:rsidRDefault="00462FA5" w:rsidP="00DA0C95">
      <w:pPr>
        <w:pStyle w:val="Akapitzlist"/>
        <w:widowControl/>
        <w:numPr>
          <w:ilvl w:val="0"/>
          <w:numId w:val="32"/>
        </w:numPr>
        <w:suppressAutoHyphens w:val="0"/>
        <w:autoSpaceDN/>
        <w:spacing w:line="276" w:lineRule="auto"/>
        <w:ind w:left="709"/>
        <w:contextualSpacing/>
        <w:jc w:val="both"/>
        <w:textAlignment w:val="auto"/>
        <w:rPr>
          <w:rFonts w:asciiTheme="minorHAnsi" w:hAnsiTheme="minorHAnsi" w:cstheme="minorHAnsi"/>
        </w:rPr>
      </w:pPr>
      <w:r w:rsidRPr="00844D4E">
        <w:rPr>
          <w:rFonts w:asciiTheme="minorHAnsi" w:hAnsiTheme="minorHAnsi" w:cstheme="minorHAnsi"/>
        </w:rPr>
        <w:t>odbiorcami danych osobowych Wykonawcy będą: Urząd Skarbowy, Zakład Ubezpieczeń Społecznych, Zamawiający;</w:t>
      </w:r>
    </w:p>
    <w:p w14:paraId="287BFE30" w14:textId="77777777" w:rsidR="00462FA5" w:rsidRPr="00844D4E" w:rsidRDefault="00462FA5" w:rsidP="00DA0C95">
      <w:pPr>
        <w:pStyle w:val="Akapitzlist"/>
        <w:widowControl/>
        <w:numPr>
          <w:ilvl w:val="0"/>
          <w:numId w:val="32"/>
        </w:numPr>
        <w:suppressAutoHyphens w:val="0"/>
        <w:autoSpaceDN/>
        <w:spacing w:line="276" w:lineRule="auto"/>
        <w:ind w:left="709"/>
        <w:contextualSpacing/>
        <w:jc w:val="both"/>
        <w:textAlignment w:val="auto"/>
        <w:rPr>
          <w:rFonts w:asciiTheme="minorHAnsi" w:hAnsiTheme="minorHAnsi" w:cstheme="minorHAnsi"/>
        </w:rPr>
      </w:pPr>
      <w:r w:rsidRPr="00844D4E">
        <w:rPr>
          <w:rFonts w:asciiTheme="minorHAnsi" w:hAnsiTheme="minorHAnsi" w:cstheme="minorHAnsi"/>
        </w:rPr>
        <w:t>dane osobowe Wykonawcy przechowywane będą przez okres trwania Umowy, a następnie do momentu upływu okresu przedawnienia roszczeń związanych z Umową lub do momentu wygaśnięcia obowiązku przechowywania danych wynikającego z przepisów prawa;</w:t>
      </w:r>
    </w:p>
    <w:p w14:paraId="37D33E65" w14:textId="77777777" w:rsidR="00462FA5" w:rsidRPr="00844D4E" w:rsidRDefault="00462FA5" w:rsidP="00DA0C95">
      <w:pPr>
        <w:pStyle w:val="Akapitzlist"/>
        <w:widowControl/>
        <w:numPr>
          <w:ilvl w:val="0"/>
          <w:numId w:val="32"/>
        </w:numPr>
        <w:suppressAutoHyphens w:val="0"/>
        <w:autoSpaceDN/>
        <w:spacing w:line="276" w:lineRule="auto"/>
        <w:ind w:left="709"/>
        <w:contextualSpacing/>
        <w:jc w:val="both"/>
        <w:textAlignment w:val="auto"/>
        <w:rPr>
          <w:rFonts w:asciiTheme="minorHAnsi" w:hAnsiTheme="minorHAnsi" w:cstheme="minorHAnsi"/>
        </w:rPr>
      </w:pPr>
      <w:r w:rsidRPr="00844D4E">
        <w:rPr>
          <w:rFonts w:asciiTheme="minorHAnsi" w:hAnsiTheme="minorHAnsi" w:cstheme="minorHAnsi"/>
        </w:rPr>
        <w:t>Wykonawcy przysługuje prawo:</w:t>
      </w:r>
    </w:p>
    <w:p w14:paraId="3E0D830E" w14:textId="77777777" w:rsidR="00462FA5" w:rsidRPr="00844D4E" w:rsidRDefault="00462FA5" w:rsidP="00DA0C95">
      <w:pPr>
        <w:pStyle w:val="Akapitzlist"/>
        <w:widowControl/>
        <w:numPr>
          <w:ilvl w:val="0"/>
          <w:numId w:val="43"/>
        </w:numPr>
        <w:suppressAutoHyphens w:val="0"/>
        <w:autoSpaceDN/>
        <w:spacing w:line="276" w:lineRule="auto"/>
        <w:ind w:left="993" w:hanging="284"/>
        <w:contextualSpacing/>
        <w:jc w:val="both"/>
        <w:textAlignment w:val="auto"/>
        <w:rPr>
          <w:rFonts w:asciiTheme="minorHAnsi" w:hAnsiTheme="minorHAnsi" w:cstheme="minorHAnsi"/>
        </w:rPr>
      </w:pPr>
      <w:r w:rsidRPr="00844D4E">
        <w:rPr>
          <w:rFonts w:asciiTheme="minorHAnsi" w:hAnsiTheme="minorHAnsi" w:cstheme="minorHAnsi"/>
        </w:rPr>
        <w:t>dostępu do treści swoich danych osobowych, żądania ich sprostowania lub usunięcia, na zasadach określonych w art. 15–17 RODO;</w:t>
      </w:r>
    </w:p>
    <w:p w14:paraId="27698C2D" w14:textId="77777777" w:rsidR="00462FA5" w:rsidRPr="00844D4E" w:rsidRDefault="00462FA5" w:rsidP="00DA0C95">
      <w:pPr>
        <w:pStyle w:val="Akapitzlist"/>
        <w:widowControl/>
        <w:numPr>
          <w:ilvl w:val="0"/>
          <w:numId w:val="43"/>
        </w:numPr>
        <w:suppressAutoHyphens w:val="0"/>
        <w:autoSpaceDN/>
        <w:spacing w:line="276" w:lineRule="auto"/>
        <w:ind w:left="993" w:hanging="284"/>
        <w:contextualSpacing/>
        <w:jc w:val="both"/>
        <w:textAlignment w:val="auto"/>
        <w:rPr>
          <w:rFonts w:asciiTheme="minorHAnsi" w:hAnsiTheme="minorHAnsi" w:cstheme="minorHAnsi"/>
        </w:rPr>
      </w:pPr>
      <w:r w:rsidRPr="00844D4E">
        <w:rPr>
          <w:rFonts w:asciiTheme="minorHAnsi" w:hAnsiTheme="minorHAnsi" w:cstheme="minorHAnsi"/>
        </w:rPr>
        <w:t>ograniczenia przetwarzania danych, w przypadkach określonych w art. 18 RODO;</w:t>
      </w:r>
    </w:p>
    <w:p w14:paraId="173356E4" w14:textId="77777777" w:rsidR="00462FA5" w:rsidRPr="00844D4E" w:rsidRDefault="00462FA5" w:rsidP="00DA0C95">
      <w:pPr>
        <w:pStyle w:val="Akapitzlist"/>
        <w:widowControl/>
        <w:numPr>
          <w:ilvl w:val="0"/>
          <w:numId w:val="43"/>
        </w:numPr>
        <w:suppressAutoHyphens w:val="0"/>
        <w:autoSpaceDN/>
        <w:spacing w:line="276" w:lineRule="auto"/>
        <w:ind w:left="993" w:hanging="284"/>
        <w:contextualSpacing/>
        <w:jc w:val="both"/>
        <w:textAlignment w:val="auto"/>
        <w:rPr>
          <w:rFonts w:asciiTheme="minorHAnsi" w:hAnsiTheme="minorHAnsi" w:cstheme="minorHAnsi"/>
        </w:rPr>
      </w:pPr>
      <w:r w:rsidRPr="00844D4E">
        <w:rPr>
          <w:rFonts w:asciiTheme="minorHAnsi" w:hAnsiTheme="minorHAnsi" w:cstheme="minorHAnsi"/>
        </w:rPr>
        <w:t>przenoszenia danych, na zasadach określonych w art. 20 RODO tj. do otrzymania przez osobę, której dane dotyczą od administratora danych osobowych jej dotyczących, w ustrukturyzowanym, powszechnie używanym formacie nadającym się do odczytu maszynowego,</w:t>
      </w:r>
    </w:p>
    <w:p w14:paraId="279939AD" w14:textId="77777777" w:rsidR="00462FA5" w:rsidRPr="00844D4E" w:rsidRDefault="00462FA5" w:rsidP="00DA0C95">
      <w:pPr>
        <w:pStyle w:val="Akapitzlist"/>
        <w:widowControl/>
        <w:numPr>
          <w:ilvl w:val="0"/>
          <w:numId w:val="43"/>
        </w:numPr>
        <w:suppressAutoHyphens w:val="0"/>
        <w:autoSpaceDN/>
        <w:spacing w:line="276" w:lineRule="auto"/>
        <w:ind w:left="993" w:hanging="284"/>
        <w:contextualSpacing/>
        <w:jc w:val="both"/>
        <w:textAlignment w:val="auto"/>
        <w:rPr>
          <w:rFonts w:asciiTheme="minorHAnsi" w:hAnsiTheme="minorHAnsi" w:cstheme="minorHAnsi"/>
        </w:rPr>
      </w:pPr>
      <w:r w:rsidRPr="00844D4E">
        <w:rPr>
          <w:rFonts w:asciiTheme="minorHAnsi" w:hAnsiTheme="minorHAnsi" w:cstheme="minorHAnsi"/>
        </w:rPr>
        <w:lastRenderedPageBreak/>
        <w:t>skargi do Prezesa Urzędu Ochrony Danych Osobowych, adres: ul. Stawki 2, 00 – 193 Warszawa, w przypadku uznania, że przetwarzanie danych osobowych jej dotyczących narusza przepisy RODO;</w:t>
      </w:r>
    </w:p>
    <w:p w14:paraId="3C467B50" w14:textId="77777777" w:rsidR="00462FA5" w:rsidRPr="00844D4E" w:rsidRDefault="00462FA5" w:rsidP="00DA0C95">
      <w:pPr>
        <w:pStyle w:val="Akapitzlist"/>
        <w:widowControl/>
        <w:numPr>
          <w:ilvl w:val="0"/>
          <w:numId w:val="32"/>
        </w:numPr>
        <w:suppressAutoHyphens w:val="0"/>
        <w:autoSpaceDN/>
        <w:spacing w:line="276" w:lineRule="auto"/>
        <w:ind w:left="709"/>
        <w:contextualSpacing/>
        <w:jc w:val="both"/>
        <w:textAlignment w:val="auto"/>
        <w:rPr>
          <w:rFonts w:asciiTheme="minorHAnsi" w:hAnsiTheme="minorHAnsi" w:cstheme="minorHAnsi"/>
        </w:rPr>
      </w:pPr>
      <w:r w:rsidRPr="00844D4E">
        <w:rPr>
          <w:rFonts w:asciiTheme="minorHAnsi" w:hAnsiTheme="minorHAnsi" w:cstheme="minorHAnsi"/>
        </w:rPr>
        <w:t>w celu skorzystania z praw, o których mowa w pkt 7 lit. a – c należy skontaktować się z Zamawiającym lub inspektorem ochrony danych Zamawiającego, korzystając ze wskazanych wyżej danych kontaktowych;</w:t>
      </w:r>
    </w:p>
    <w:p w14:paraId="76F58141" w14:textId="77777777" w:rsidR="00462FA5" w:rsidRPr="00844D4E" w:rsidRDefault="00462FA5" w:rsidP="00DA0C95">
      <w:pPr>
        <w:pStyle w:val="Akapitzlist"/>
        <w:widowControl/>
        <w:numPr>
          <w:ilvl w:val="0"/>
          <w:numId w:val="32"/>
        </w:numPr>
        <w:suppressAutoHyphens w:val="0"/>
        <w:autoSpaceDN/>
        <w:spacing w:line="276" w:lineRule="auto"/>
        <w:ind w:left="709"/>
        <w:contextualSpacing/>
        <w:jc w:val="both"/>
        <w:textAlignment w:val="auto"/>
        <w:rPr>
          <w:rFonts w:asciiTheme="minorHAnsi" w:hAnsiTheme="minorHAnsi" w:cstheme="minorHAnsi"/>
        </w:rPr>
      </w:pPr>
      <w:r w:rsidRPr="00844D4E">
        <w:rPr>
          <w:rFonts w:asciiTheme="minorHAnsi" w:hAnsiTheme="minorHAnsi" w:cstheme="minorHAnsi"/>
        </w:rPr>
        <w:t>podanie danych osobowych jest konieczne do zawarcia i wykonywania Umowy. Odmowa podania danych osobowych uniemożliwia zawarcie Umowy.</w:t>
      </w:r>
    </w:p>
    <w:p w14:paraId="436C889C" w14:textId="77777777" w:rsidR="00462FA5" w:rsidRPr="00844D4E" w:rsidRDefault="00462FA5" w:rsidP="00462FA5">
      <w:pPr>
        <w:spacing w:after="0"/>
        <w:rPr>
          <w:rFonts w:asciiTheme="minorHAnsi" w:hAnsiTheme="minorHAnsi" w:cstheme="minorHAnsi"/>
          <w:sz w:val="24"/>
          <w:szCs w:val="24"/>
        </w:rPr>
      </w:pPr>
    </w:p>
    <w:p w14:paraId="35C19506" w14:textId="77777777" w:rsidR="00462FA5" w:rsidRPr="00FA5A74" w:rsidRDefault="00462FA5" w:rsidP="00462FA5">
      <w:pPr>
        <w:pStyle w:val="nagwek30"/>
        <w:spacing w:after="0" w:line="276" w:lineRule="auto"/>
        <w:rPr>
          <w:rFonts w:ascii="Calibri" w:hAnsi="Calibri"/>
        </w:rPr>
      </w:pPr>
      <w:r w:rsidRPr="00FA5A74">
        <w:rPr>
          <w:rFonts w:ascii="Calibri" w:hAnsi="Calibri"/>
        </w:rPr>
        <w:t>§ 5</w:t>
      </w:r>
    </w:p>
    <w:p w14:paraId="5E7EE48A" w14:textId="77777777" w:rsidR="00462FA5" w:rsidRPr="00FA5A74" w:rsidRDefault="00462FA5" w:rsidP="00462FA5">
      <w:pPr>
        <w:pStyle w:val="nagwek30"/>
        <w:spacing w:after="0" w:line="276" w:lineRule="auto"/>
        <w:rPr>
          <w:rFonts w:ascii="Calibri" w:hAnsi="Calibri"/>
        </w:rPr>
      </w:pPr>
      <w:r w:rsidRPr="00FA5A74">
        <w:rPr>
          <w:rFonts w:ascii="Calibri" w:hAnsi="Calibri"/>
        </w:rPr>
        <w:t>Podwykonawcy</w:t>
      </w:r>
    </w:p>
    <w:p w14:paraId="45126869" w14:textId="77777777" w:rsidR="00462FA5" w:rsidRPr="00700F9E" w:rsidRDefault="00462FA5" w:rsidP="00DA0C95">
      <w:pPr>
        <w:pStyle w:val="Akapitzlist1"/>
        <w:widowControl/>
        <w:numPr>
          <w:ilvl w:val="0"/>
          <w:numId w:val="35"/>
        </w:numPr>
        <w:overflowPunct/>
        <w:autoSpaceDN/>
        <w:spacing w:line="276" w:lineRule="auto"/>
        <w:jc w:val="both"/>
        <w:rPr>
          <w:rFonts w:ascii="Calibri" w:hAnsi="Calibri"/>
          <w:szCs w:val="22"/>
        </w:rPr>
      </w:pPr>
      <w:r w:rsidRPr="00FA5A74">
        <w:rPr>
          <w:rFonts w:ascii="Calibri" w:eastAsia="SimSun" w:hAnsi="Calibri"/>
          <w:szCs w:val="22"/>
          <w:lang w:eastAsia="zh-CN" w:bidi="hi-IN"/>
        </w:rPr>
        <w:t xml:space="preserve">Wykonawca jest uprawniony do powierzenia wykonania części przedmiotu </w:t>
      </w:r>
      <w:r>
        <w:rPr>
          <w:rFonts w:ascii="Calibri" w:eastAsia="SimSun" w:hAnsi="Calibri"/>
          <w:szCs w:val="22"/>
          <w:lang w:eastAsia="zh-CN" w:bidi="hi-IN"/>
        </w:rPr>
        <w:t>u</w:t>
      </w:r>
      <w:r w:rsidRPr="00FA5A74">
        <w:rPr>
          <w:rFonts w:ascii="Calibri" w:eastAsia="SimSun" w:hAnsi="Calibri"/>
          <w:szCs w:val="22"/>
          <w:lang w:eastAsia="zh-CN" w:bidi="hi-IN"/>
        </w:rPr>
        <w:t>mowy ramowej i umowy wykonawczej podwy</w:t>
      </w:r>
      <w:r>
        <w:rPr>
          <w:rFonts w:ascii="Calibri" w:eastAsia="SimSun" w:hAnsi="Calibri"/>
          <w:szCs w:val="22"/>
          <w:lang w:eastAsia="zh-CN" w:bidi="hi-IN"/>
        </w:rPr>
        <w:t>konawcom (dalej: „Podwykonawca”).</w:t>
      </w:r>
    </w:p>
    <w:p w14:paraId="6E3C5BA9" w14:textId="77777777" w:rsidR="00462FA5" w:rsidRPr="00FA5A74" w:rsidRDefault="00462FA5" w:rsidP="00DA0C95">
      <w:pPr>
        <w:pStyle w:val="Akapitzlist1"/>
        <w:widowControl/>
        <w:numPr>
          <w:ilvl w:val="0"/>
          <w:numId w:val="35"/>
        </w:numPr>
        <w:overflowPunct/>
        <w:autoSpaceDN/>
        <w:spacing w:line="276" w:lineRule="auto"/>
        <w:jc w:val="both"/>
        <w:rPr>
          <w:rFonts w:ascii="Calibri" w:eastAsia="SimSun" w:hAnsi="Calibri"/>
          <w:szCs w:val="22"/>
          <w:lang w:eastAsia="zh-CN" w:bidi="hi-IN"/>
        </w:rPr>
      </w:pPr>
      <w:r w:rsidRPr="00FA5A74">
        <w:rPr>
          <w:rFonts w:ascii="Calibri" w:eastAsia="SimSun" w:hAnsi="Calibri"/>
          <w:szCs w:val="22"/>
          <w:lang w:eastAsia="zh-CN" w:bidi="hi-IN"/>
        </w:rPr>
        <w:t xml:space="preserve">Wykonawca zobowiązany jest do poinformowania Zamawiającego w formie pisemnej o </w:t>
      </w:r>
      <w:r>
        <w:rPr>
          <w:rFonts w:ascii="Calibri" w:eastAsia="SimSun" w:hAnsi="Calibri"/>
          <w:szCs w:val="22"/>
          <w:lang w:eastAsia="zh-CN" w:bidi="hi-IN"/>
        </w:rPr>
        <w:t>tym jakiemu</w:t>
      </w:r>
      <w:r w:rsidRPr="00FA5A74">
        <w:rPr>
          <w:rFonts w:ascii="Calibri" w:eastAsia="SimSun" w:hAnsi="Calibri"/>
          <w:szCs w:val="22"/>
          <w:lang w:eastAsia="zh-CN" w:bidi="hi-IN"/>
        </w:rPr>
        <w:t xml:space="preserve"> Podwykonawc</w:t>
      </w:r>
      <w:r>
        <w:rPr>
          <w:rFonts w:ascii="Calibri" w:eastAsia="SimSun" w:hAnsi="Calibri"/>
          <w:szCs w:val="22"/>
          <w:lang w:eastAsia="zh-CN" w:bidi="hi-IN"/>
        </w:rPr>
        <w:t>y (poprzez wskazanie jego nazwy, nr NIP lub KRS oraz adresu), któremu</w:t>
      </w:r>
      <w:r w:rsidRPr="00FA5A74">
        <w:rPr>
          <w:rFonts w:ascii="Calibri" w:eastAsia="SimSun" w:hAnsi="Calibri"/>
          <w:szCs w:val="22"/>
          <w:lang w:eastAsia="zh-CN" w:bidi="hi-IN"/>
        </w:rPr>
        <w:t xml:space="preserve"> zamierza powierzyć </w:t>
      </w:r>
      <w:r>
        <w:rPr>
          <w:rFonts w:ascii="Calibri" w:eastAsia="SimSun" w:hAnsi="Calibri"/>
          <w:szCs w:val="22"/>
          <w:lang w:eastAsia="zh-CN" w:bidi="hi-IN"/>
        </w:rPr>
        <w:t>cześć przedmiotu umowy</w:t>
      </w:r>
      <w:r w:rsidRPr="00FA5A74">
        <w:rPr>
          <w:rFonts w:ascii="Calibri" w:eastAsia="SimSun" w:hAnsi="Calibri"/>
          <w:szCs w:val="22"/>
          <w:lang w:eastAsia="zh-CN" w:bidi="hi-IN"/>
        </w:rPr>
        <w:t xml:space="preserve"> w ramach realizacji </w:t>
      </w:r>
      <w:r>
        <w:rPr>
          <w:rFonts w:ascii="Calibri" w:eastAsia="SimSun" w:hAnsi="Calibri"/>
          <w:szCs w:val="22"/>
          <w:lang w:eastAsia="zh-CN" w:bidi="hi-IN"/>
        </w:rPr>
        <w:t>umowy ramowej lub umowy wykonawczej, ze wskazaniem zakresy przedmiotu umowy powierzanego do wykonania Podwykonawcy.</w:t>
      </w:r>
    </w:p>
    <w:p w14:paraId="1C95423B" w14:textId="77777777" w:rsidR="00462FA5" w:rsidRDefault="00462FA5" w:rsidP="00DA0C95">
      <w:pPr>
        <w:pStyle w:val="Akapitzlist1"/>
        <w:widowControl/>
        <w:numPr>
          <w:ilvl w:val="0"/>
          <w:numId w:val="35"/>
        </w:numPr>
        <w:overflowPunct/>
        <w:autoSpaceDN/>
        <w:spacing w:line="276" w:lineRule="auto"/>
        <w:jc w:val="both"/>
        <w:rPr>
          <w:rFonts w:ascii="Calibri" w:eastAsia="SimSun" w:hAnsi="Calibri"/>
          <w:szCs w:val="22"/>
          <w:lang w:eastAsia="zh-CN" w:bidi="hi-IN"/>
        </w:rPr>
      </w:pPr>
      <w:r>
        <w:rPr>
          <w:rFonts w:ascii="Calibri" w:eastAsia="SimSun" w:hAnsi="Calibri"/>
          <w:szCs w:val="22"/>
          <w:lang w:eastAsia="zh-CN" w:bidi="hi-IN"/>
        </w:rPr>
        <w:t>Wykonawca ponosi pełną odpowiedzialność za działania i zaniechania Podwykonawcy, jak za własne działania.</w:t>
      </w:r>
    </w:p>
    <w:p w14:paraId="251A9133" w14:textId="77777777" w:rsidR="00462FA5" w:rsidRPr="00A545F5" w:rsidRDefault="00462FA5" w:rsidP="00DA0C95">
      <w:pPr>
        <w:pStyle w:val="Akapitzlist1"/>
        <w:widowControl/>
        <w:numPr>
          <w:ilvl w:val="0"/>
          <w:numId w:val="35"/>
        </w:numPr>
        <w:overflowPunct/>
        <w:autoSpaceDN/>
        <w:spacing w:line="276" w:lineRule="auto"/>
        <w:jc w:val="both"/>
        <w:rPr>
          <w:rFonts w:ascii="Calibri" w:eastAsia="SimSun" w:hAnsi="Calibri"/>
          <w:szCs w:val="22"/>
          <w:lang w:eastAsia="zh-CN" w:bidi="hi-IN"/>
        </w:rPr>
      </w:pPr>
      <w:r>
        <w:rPr>
          <w:rFonts w:ascii="Calibri" w:eastAsia="SimSun" w:hAnsi="Calibri"/>
          <w:szCs w:val="22"/>
          <w:lang w:eastAsia="zh-CN" w:bidi="hi-IN"/>
        </w:rPr>
        <w:t>Wykonawca ponosi pełną i wyłączną odpowiedzialność za zapłatę wynagrodzenia należnego Podwykonawcy. Strony ustalają, że wynagrodzenie należne Wykonawcy zostanie zapłacone nie wcześniej, niż po przedstawieniu przez Wykonawcę dowodów zapłaty wynagrodzenia Podwykonawcy za wykonanie tej części przedmiotu umowy, za wykonanie której wynagrodzenia domaga się Wykonawca.</w:t>
      </w:r>
    </w:p>
    <w:p w14:paraId="07411B1C" w14:textId="77777777" w:rsidR="00462FA5" w:rsidRPr="00A545F5" w:rsidRDefault="00462FA5" w:rsidP="00462FA5">
      <w:pPr>
        <w:spacing w:after="0"/>
        <w:rPr>
          <w:rFonts w:cs="Times New Roman"/>
        </w:rPr>
      </w:pPr>
    </w:p>
    <w:p w14:paraId="67B9C2E2" w14:textId="77777777" w:rsidR="00462FA5" w:rsidRPr="00FA5A74" w:rsidRDefault="00462FA5" w:rsidP="00462FA5">
      <w:pPr>
        <w:pStyle w:val="nagwek30"/>
        <w:spacing w:after="0" w:line="276" w:lineRule="auto"/>
        <w:rPr>
          <w:rFonts w:ascii="Calibri" w:hAnsi="Calibri"/>
        </w:rPr>
      </w:pPr>
      <w:r w:rsidRPr="00FA5A74">
        <w:rPr>
          <w:rFonts w:ascii="Calibri" w:hAnsi="Calibri"/>
        </w:rPr>
        <w:t>§ 6</w:t>
      </w:r>
    </w:p>
    <w:p w14:paraId="5C763D67" w14:textId="77777777" w:rsidR="00462FA5" w:rsidRPr="00FA5A74" w:rsidRDefault="00462FA5" w:rsidP="00462FA5">
      <w:pPr>
        <w:pStyle w:val="nagwek30"/>
        <w:spacing w:after="0" w:line="276" w:lineRule="auto"/>
        <w:rPr>
          <w:rFonts w:ascii="Calibri" w:hAnsi="Calibri"/>
        </w:rPr>
      </w:pPr>
      <w:r w:rsidRPr="00FA5A74">
        <w:rPr>
          <w:rFonts w:ascii="Calibri" w:hAnsi="Calibri"/>
        </w:rPr>
        <w:t>Kary umowne</w:t>
      </w:r>
    </w:p>
    <w:p w14:paraId="3F1E8870" w14:textId="77777777" w:rsidR="00462FA5" w:rsidRPr="00FA5A74" w:rsidRDefault="00462FA5" w:rsidP="00DA0C95">
      <w:pPr>
        <w:pStyle w:val="Akapitzlist1"/>
        <w:widowControl/>
        <w:numPr>
          <w:ilvl w:val="0"/>
          <w:numId w:val="36"/>
        </w:numPr>
        <w:overflowPunct/>
        <w:autoSpaceDN/>
        <w:spacing w:line="276" w:lineRule="auto"/>
        <w:jc w:val="both"/>
        <w:rPr>
          <w:rFonts w:ascii="Calibri" w:eastAsia="SimSun" w:hAnsi="Calibri"/>
          <w:szCs w:val="22"/>
          <w:lang w:eastAsia="zh-CN" w:bidi="hi-IN"/>
        </w:rPr>
      </w:pPr>
      <w:r w:rsidRPr="00FA5A74">
        <w:rPr>
          <w:rFonts w:ascii="Calibri" w:eastAsia="SimSun" w:hAnsi="Calibri"/>
          <w:szCs w:val="22"/>
          <w:lang w:eastAsia="zh-CN" w:bidi="hi-IN"/>
        </w:rPr>
        <w:t xml:space="preserve">Wykonawca ponosi odpowiedzialność za szkody wyrządzone Zamawiającemu przy wykonywaniu lub w związku z wykonywaniem postanowień umowy ramowej. Naprawienie szkody obejmuje stratę rzeczywistą oraz utracone korzyści. </w:t>
      </w:r>
    </w:p>
    <w:p w14:paraId="1164F95F" w14:textId="77777777" w:rsidR="00462FA5" w:rsidRPr="004235FD" w:rsidRDefault="00462FA5" w:rsidP="00DA0C95">
      <w:pPr>
        <w:pStyle w:val="Akapitzlist1"/>
        <w:widowControl/>
        <w:numPr>
          <w:ilvl w:val="0"/>
          <w:numId w:val="36"/>
        </w:numPr>
        <w:overflowPunct/>
        <w:autoSpaceDN/>
        <w:spacing w:line="276" w:lineRule="auto"/>
        <w:jc w:val="both"/>
        <w:rPr>
          <w:rFonts w:ascii="Calibri" w:eastAsia="SimSun" w:hAnsi="Calibri"/>
          <w:szCs w:val="22"/>
          <w:lang w:eastAsia="zh-CN" w:bidi="hi-IN"/>
        </w:rPr>
      </w:pPr>
      <w:r w:rsidRPr="004235FD">
        <w:rPr>
          <w:rFonts w:ascii="Calibri" w:eastAsia="SimSun" w:hAnsi="Calibri"/>
          <w:szCs w:val="22"/>
          <w:lang w:eastAsia="zh-CN" w:bidi="hi-IN"/>
        </w:rPr>
        <w:t xml:space="preserve">W przypadku odstąpienia od umowy ramowej przez Wykonawcę z przyczyn nieleżących po jego stronie lub przez Zamawiającego z przyczyn leżących po stronie Wykonawcy, albo wypowiedzenia umowy ramowej przez Zamawiającego bez zachowania okresu wypowiedzenia z przyczyn leżących po stronie Wykonawcy, Wykonawca zapłaci Zamawiającemu karę umowną w wysokości </w:t>
      </w:r>
      <w:r>
        <w:rPr>
          <w:rFonts w:ascii="Calibri" w:eastAsia="SimSun" w:hAnsi="Calibri"/>
          <w:szCs w:val="22"/>
          <w:lang w:eastAsia="zh-CN" w:bidi="hi-IN"/>
        </w:rPr>
        <w:t>10.000,00 (dziesięć tysięcy</w:t>
      </w:r>
      <w:r w:rsidRPr="004235FD">
        <w:rPr>
          <w:rFonts w:ascii="Calibri" w:eastAsia="SimSun" w:hAnsi="Calibri"/>
          <w:szCs w:val="22"/>
          <w:lang w:eastAsia="zh-CN" w:bidi="hi-IN"/>
        </w:rPr>
        <w:t>)</w:t>
      </w:r>
      <w:r>
        <w:rPr>
          <w:rFonts w:ascii="Calibri" w:eastAsia="SimSun" w:hAnsi="Calibri"/>
          <w:szCs w:val="22"/>
          <w:lang w:eastAsia="zh-CN" w:bidi="hi-IN"/>
        </w:rPr>
        <w:t xml:space="preserve"> złotych</w:t>
      </w:r>
      <w:r w:rsidRPr="004235FD">
        <w:rPr>
          <w:rFonts w:ascii="Calibri" w:eastAsia="SimSun" w:hAnsi="Calibri"/>
          <w:szCs w:val="22"/>
          <w:lang w:eastAsia="zh-CN" w:bidi="hi-IN"/>
        </w:rPr>
        <w:t>.</w:t>
      </w:r>
    </w:p>
    <w:p w14:paraId="69BF6C54" w14:textId="77777777" w:rsidR="00462FA5" w:rsidRPr="00C7776F" w:rsidRDefault="00462FA5" w:rsidP="00DA0C95">
      <w:pPr>
        <w:pStyle w:val="Akapitzlist1"/>
        <w:widowControl/>
        <w:numPr>
          <w:ilvl w:val="0"/>
          <w:numId w:val="36"/>
        </w:numPr>
        <w:overflowPunct/>
        <w:autoSpaceDN/>
        <w:spacing w:line="276" w:lineRule="auto"/>
        <w:jc w:val="both"/>
        <w:rPr>
          <w:rFonts w:ascii="Calibri" w:eastAsia="SimSun" w:hAnsi="Calibri"/>
          <w:szCs w:val="22"/>
          <w:lang w:eastAsia="zh-CN" w:bidi="hi-IN"/>
        </w:rPr>
      </w:pPr>
      <w:r w:rsidRPr="00C7776F">
        <w:rPr>
          <w:rFonts w:ascii="Calibri" w:eastAsia="SimSun" w:hAnsi="Calibri"/>
          <w:szCs w:val="22"/>
          <w:lang w:eastAsia="zh-CN" w:bidi="hi-IN"/>
        </w:rPr>
        <w:t xml:space="preserve">W przypadku odmowy zawarcia umowy wykonawczej </w:t>
      </w:r>
      <w:r w:rsidRPr="004235FD">
        <w:rPr>
          <w:rFonts w:ascii="Calibri" w:eastAsia="SimSun" w:hAnsi="Calibri"/>
          <w:szCs w:val="22"/>
          <w:lang w:eastAsia="zh-CN" w:bidi="hi-IN"/>
        </w:rPr>
        <w:t>po wyborze przez Zamawiającego oferty Wykonawcy jako najkorzystniejszej, Wykonawca zapłaci Zamawiającemu karę umowną w wysokości 2.000,00 zł za każdy przypadek odmowy zawarcia umowy wykonawczej.</w:t>
      </w:r>
    </w:p>
    <w:p w14:paraId="6FABC2E8" w14:textId="77777777" w:rsidR="00462FA5" w:rsidRPr="00FA5A74" w:rsidRDefault="00462FA5" w:rsidP="00DA0C95">
      <w:pPr>
        <w:pStyle w:val="Akapitzlist1"/>
        <w:widowControl/>
        <w:numPr>
          <w:ilvl w:val="0"/>
          <w:numId w:val="36"/>
        </w:numPr>
        <w:overflowPunct/>
        <w:autoSpaceDN/>
        <w:spacing w:line="276" w:lineRule="auto"/>
        <w:jc w:val="both"/>
        <w:rPr>
          <w:rFonts w:ascii="Calibri" w:eastAsia="SimSun" w:hAnsi="Calibri"/>
          <w:szCs w:val="22"/>
          <w:lang w:eastAsia="zh-CN" w:bidi="hi-IN"/>
        </w:rPr>
      </w:pPr>
      <w:r w:rsidRPr="00FA5A74">
        <w:rPr>
          <w:rFonts w:ascii="Calibri" w:eastAsia="SimSun" w:hAnsi="Calibri"/>
          <w:szCs w:val="22"/>
          <w:lang w:eastAsia="zh-CN" w:bidi="hi-IN"/>
        </w:rPr>
        <w:t xml:space="preserve">Kary umowne mogą podlegać sumowaniu jak również mogą być naliczane niezależnie od siebie. </w:t>
      </w:r>
    </w:p>
    <w:p w14:paraId="2B6129CE" w14:textId="77777777" w:rsidR="00462FA5" w:rsidRPr="00FA5A74" w:rsidRDefault="00462FA5" w:rsidP="00DA0C95">
      <w:pPr>
        <w:pStyle w:val="Akapitzlist1"/>
        <w:widowControl/>
        <w:numPr>
          <w:ilvl w:val="0"/>
          <w:numId w:val="36"/>
        </w:numPr>
        <w:overflowPunct/>
        <w:autoSpaceDN/>
        <w:spacing w:line="276" w:lineRule="auto"/>
        <w:jc w:val="both"/>
        <w:rPr>
          <w:rFonts w:ascii="Calibri" w:eastAsia="SimSun" w:hAnsi="Calibri"/>
          <w:szCs w:val="22"/>
          <w:lang w:eastAsia="zh-CN" w:bidi="hi-IN"/>
        </w:rPr>
      </w:pPr>
      <w:r w:rsidRPr="00FA5A74">
        <w:rPr>
          <w:rFonts w:ascii="Calibri" w:eastAsia="SimSun" w:hAnsi="Calibri"/>
          <w:szCs w:val="22"/>
          <w:lang w:eastAsia="zh-CN" w:bidi="hi-IN"/>
        </w:rPr>
        <w:lastRenderedPageBreak/>
        <w:t xml:space="preserve">Kara umowna może zostać potrącona przez Zamawiającego z wynagrodzenia Wykonawcy. </w:t>
      </w:r>
    </w:p>
    <w:p w14:paraId="498D907D" w14:textId="77777777" w:rsidR="00462FA5" w:rsidRPr="004235FD" w:rsidRDefault="00462FA5" w:rsidP="00DA0C95">
      <w:pPr>
        <w:pStyle w:val="Akapitzlist1"/>
        <w:widowControl/>
        <w:numPr>
          <w:ilvl w:val="0"/>
          <w:numId w:val="36"/>
        </w:numPr>
        <w:overflowPunct/>
        <w:autoSpaceDN/>
        <w:spacing w:line="276" w:lineRule="auto"/>
        <w:jc w:val="both"/>
        <w:rPr>
          <w:rFonts w:ascii="Calibri" w:eastAsia="SimSun" w:hAnsi="Calibri"/>
          <w:szCs w:val="22"/>
          <w:lang w:eastAsia="zh-CN" w:bidi="hi-IN"/>
        </w:rPr>
      </w:pPr>
      <w:r w:rsidRPr="00FA5A74">
        <w:rPr>
          <w:rFonts w:ascii="Calibri" w:eastAsia="SimSun" w:hAnsi="Calibri"/>
          <w:szCs w:val="22"/>
          <w:lang w:eastAsia="zh-CN" w:bidi="hi-IN"/>
        </w:rPr>
        <w:t xml:space="preserve">Łączna kwota kar umownych, jakich Zamawiający może dochodzić od Wykonawcy, nie może przekroczyć </w:t>
      </w:r>
      <w:r>
        <w:rPr>
          <w:rFonts w:ascii="Calibri" w:eastAsia="SimSun" w:hAnsi="Calibri"/>
          <w:szCs w:val="22"/>
          <w:lang w:eastAsia="zh-CN" w:bidi="hi-IN"/>
        </w:rPr>
        <w:t>kwoty 20.000,00 (dwadzieścia tysięcy</w:t>
      </w:r>
      <w:r w:rsidRPr="004235FD">
        <w:rPr>
          <w:rFonts w:ascii="Calibri" w:eastAsia="SimSun" w:hAnsi="Calibri"/>
          <w:szCs w:val="22"/>
          <w:lang w:eastAsia="zh-CN" w:bidi="hi-IN"/>
        </w:rPr>
        <w:t>)</w:t>
      </w:r>
      <w:r>
        <w:rPr>
          <w:rFonts w:ascii="Calibri" w:eastAsia="SimSun" w:hAnsi="Calibri"/>
          <w:szCs w:val="22"/>
          <w:lang w:eastAsia="zh-CN" w:bidi="hi-IN"/>
        </w:rPr>
        <w:t xml:space="preserve"> złotych</w:t>
      </w:r>
      <w:r w:rsidRPr="004235FD">
        <w:rPr>
          <w:rFonts w:ascii="Calibri" w:eastAsia="SimSun" w:hAnsi="Calibri"/>
          <w:szCs w:val="22"/>
          <w:lang w:eastAsia="zh-CN" w:bidi="hi-IN"/>
        </w:rPr>
        <w:t>.</w:t>
      </w:r>
    </w:p>
    <w:p w14:paraId="56ECDE48" w14:textId="77777777" w:rsidR="00462FA5" w:rsidRPr="00FA5A74" w:rsidRDefault="00462FA5" w:rsidP="00DA0C95">
      <w:pPr>
        <w:pStyle w:val="Akapitzlist1"/>
        <w:widowControl/>
        <w:numPr>
          <w:ilvl w:val="0"/>
          <w:numId w:val="36"/>
        </w:numPr>
        <w:overflowPunct/>
        <w:autoSpaceDN/>
        <w:spacing w:line="276" w:lineRule="auto"/>
        <w:jc w:val="both"/>
        <w:rPr>
          <w:rFonts w:ascii="Calibri" w:eastAsia="SimSun" w:hAnsi="Calibri"/>
          <w:szCs w:val="22"/>
          <w:lang w:eastAsia="zh-CN" w:bidi="hi-IN"/>
        </w:rPr>
      </w:pPr>
      <w:r w:rsidRPr="00FA5A74">
        <w:rPr>
          <w:rFonts w:ascii="Calibri" w:eastAsia="SimSun" w:hAnsi="Calibri"/>
          <w:szCs w:val="22"/>
          <w:lang w:eastAsia="zh-CN" w:bidi="hi-IN"/>
        </w:rPr>
        <w:t>Kara umowna będzie płatna przez Wykonawcę na podstawie noty księgowej Zamawiającego</w:t>
      </w:r>
      <w:r>
        <w:rPr>
          <w:rFonts w:ascii="Calibri" w:eastAsia="SimSun" w:hAnsi="Calibri"/>
          <w:szCs w:val="22"/>
          <w:lang w:eastAsia="zh-CN" w:bidi="hi-IN"/>
        </w:rPr>
        <w:t>, w terminie 7 dni od dnia otrzymania tej noty przez Wykonawcę.</w:t>
      </w:r>
    </w:p>
    <w:p w14:paraId="581845F3" w14:textId="77777777" w:rsidR="00462FA5" w:rsidRPr="00FA5A74" w:rsidRDefault="00462FA5" w:rsidP="00DA0C95">
      <w:pPr>
        <w:pStyle w:val="Akapitzlist1"/>
        <w:widowControl/>
        <w:numPr>
          <w:ilvl w:val="0"/>
          <w:numId w:val="36"/>
        </w:numPr>
        <w:overflowPunct/>
        <w:autoSpaceDN/>
        <w:spacing w:line="276" w:lineRule="auto"/>
        <w:jc w:val="both"/>
        <w:rPr>
          <w:rFonts w:ascii="Calibri" w:hAnsi="Calibri"/>
          <w:szCs w:val="22"/>
        </w:rPr>
      </w:pPr>
      <w:r w:rsidRPr="00FA5A74">
        <w:rPr>
          <w:rFonts w:ascii="Calibri" w:eastAsia="SimSun" w:hAnsi="Calibri"/>
          <w:szCs w:val="22"/>
          <w:lang w:eastAsia="zh-CN" w:bidi="hi-IN"/>
        </w:rPr>
        <w:t>W przypadku, gdy zastrzeżone kary umowne nie pokryją faktycznie poniesionej szkody, Zamawiający może dochodzić odszkodowania uzupełniającego na zasadach ogólnych, określonych w ustawie z dnia</w:t>
      </w:r>
      <w:r w:rsidRPr="00FA5A74">
        <w:rPr>
          <w:rFonts w:ascii="Calibri" w:hAnsi="Calibri"/>
          <w:szCs w:val="22"/>
        </w:rPr>
        <w:t xml:space="preserve"> 23 kwietnia 1964 r. </w:t>
      </w:r>
      <w:r w:rsidRPr="00FA5A74">
        <w:rPr>
          <w:rFonts w:ascii="Calibri" w:hAnsi="Calibri"/>
          <w:iCs/>
          <w:szCs w:val="22"/>
        </w:rPr>
        <w:t>Kodeks</w:t>
      </w:r>
      <w:r>
        <w:rPr>
          <w:rFonts w:ascii="Calibri" w:hAnsi="Calibri"/>
          <w:iCs/>
          <w:szCs w:val="22"/>
        </w:rPr>
        <w:t xml:space="preserve"> cywilny</w:t>
      </w:r>
      <w:r w:rsidRPr="00FA5A74">
        <w:rPr>
          <w:rFonts w:ascii="Calibri" w:hAnsi="Calibri"/>
          <w:szCs w:val="22"/>
        </w:rPr>
        <w:t>.</w:t>
      </w:r>
    </w:p>
    <w:p w14:paraId="3640544B" w14:textId="77777777" w:rsidR="00462FA5" w:rsidRPr="00A545F5" w:rsidRDefault="00462FA5" w:rsidP="00462FA5">
      <w:pPr>
        <w:spacing w:after="0"/>
        <w:rPr>
          <w:rFonts w:cs="Times New Roman"/>
        </w:rPr>
      </w:pPr>
    </w:p>
    <w:p w14:paraId="5CEE92FE" w14:textId="77777777" w:rsidR="00462FA5" w:rsidRPr="00FA5A74" w:rsidRDefault="00462FA5" w:rsidP="00462FA5">
      <w:pPr>
        <w:pStyle w:val="nagwek30"/>
        <w:spacing w:after="0" w:line="276" w:lineRule="auto"/>
        <w:rPr>
          <w:rFonts w:ascii="Calibri" w:hAnsi="Calibri"/>
        </w:rPr>
      </w:pPr>
      <w:r w:rsidRPr="00FA5A74">
        <w:rPr>
          <w:rFonts w:ascii="Calibri" w:hAnsi="Calibri"/>
        </w:rPr>
        <w:t>§ 7</w:t>
      </w:r>
    </w:p>
    <w:p w14:paraId="4789FAA2" w14:textId="77777777" w:rsidR="00462FA5" w:rsidRPr="00FA5A74" w:rsidRDefault="00462FA5" w:rsidP="00462FA5">
      <w:pPr>
        <w:pStyle w:val="nagwek30"/>
        <w:spacing w:after="0" w:line="276" w:lineRule="auto"/>
        <w:rPr>
          <w:rFonts w:ascii="Calibri" w:hAnsi="Calibri"/>
        </w:rPr>
      </w:pPr>
      <w:r w:rsidRPr="00FA5A74">
        <w:rPr>
          <w:rFonts w:ascii="Calibri" w:hAnsi="Calibri"/>
        </w:rPr>
        <w:t>Zmiany umowy</w:t>
      </w:r>
    </w:p>
    <w:p w14:paraId="1360E2F5" w14:textId="77777777" w:rsidR="00462FA5" w:rsidRPr="00B22CA6" w:rsidRDefault="00462FA5" w:rsidP="00844D4E">
      <w:pPr>
        <w:pStyle w:val="Akapitzlist1"/>
        <w:spacing w:line="276" w:lineRule="auto"/>
        <w:ind w:left="0"/>
        <w:jc w:val="both"/>
        <w:rPr>
          <w:rFonts w:ascii="Calibri" w:eastAsia="SimSun" w:hAnsi="Calibri"/>
          <w:szCs w:val="22"/>
          <w:lang w:eastAsia="zh-CN" w:bidi="hi-IN"/>
        </w:rPr>
      </w:pPr>
      <w:r w:rsidRPr="00FA5A74">
        <w:rPr>
          <w:rFonts w:ascii="Calibri" w:eastAsia="SimSun" w:hAnsi="Calibri"/>
          <w:szCs w:val="22"/>
          <w:lang w:eastAsia="zh-CN" w:bidi="hi-IN"/>
        </w:rPr>
        <w:t>Zmiana umowy ramowej dopuszczalna jest w zakresie i na zasadach określonych w</w:t>
      </w:r>
      <w:r>
        <w:rPr>
          <w:rFonts w:ascii="Calibri" w:eastAsia="SimSun" w:hAnsi="Calibri"/>
          <w:szCs w:val="22"/>
          <w:lang w:eastAsia="zh-CN" w:bidi="hi-IN"/>
        </w:rPr>
        <w:t xml:space="preserve"> art. 455 ust. 1 i 2</w:t>
      </w:r>
      <w:r w:rsidRPr="00FA5A74">
        <w:rPr>
          <w:rFonts w:ascii="Calibri" w:eastAsia="SimSun" w:hAnsi="Calibri"/>
          <w:szCs w:val="22"/>
          <w:lang w:eastAsia="zh-CN" w:bidi="hi-IN"/>
        </w:rPr>
        <w:t xml:space="preserve"> </w:t>
      </w:r>
      <w:proofErr w:type="spellStart"/>
      <w:r w:rsidRPr="00FA5A74">
        <w:rPr>
          <w:rFonts w:ascii="Calibri" w:eastAsia="SimSun" w:hAnsi="Calibri"/>
          <w:szCs w:val="22"/>
          <w:lang w:eastAsia="zh-CN" w:bidi="hi-IN"/>
        </w:rPr>
        <w:t>p.z.p</w:t>
      </w:r>
      <w:proofErr w:type="spellEnd"/>
      <w:r w:rsidRPr="00FA5A74">
        <w:rPr>
          <w:rFonts w:ascii="Calibri" w:eastAsia="SimSun" w:hAnsi="Calibri"/>
          <w:szCs w:val="22"/>
          <w:lang w:eastAsia="zh-CN" w:bidi="hi-IN"/>
        </w:rPr>
        <w:t>., w szczególności</w:t>
      </w:r>
      <w:r>
        <w:rPr>
          <w:rFonts w:ascii="Calibri" w:eastAsia="SimSun" w:hAnsi="Calibri"/>
          <w:szCs w:val="22"/>
          <w:lang w:eastAsia="zh-CN" w:bidi="hi-IN"/>
        </w:rPr>
        <w:t xml:space="preserve"> </w:t>
      </w:r>
      <w:r w:rsidRPr="00FA5A74">
        <w:rPr>
          <w:rFonts w:ascii="Calibri" w:hAnsi="Calibri"/>
        </w:rPr>
        <w:t>w przypadku</w:t>
      </w:r>
      <w:r>
        <w:rPr>
          <w:rFonts w:ascii="Calibri" w:eastAsia="SimSun" w:hAnsi="Calibri"/>
          <w:szCs w:val="22"/>
          <w:lang w:eastAsia="zh-CN" w:bidi="hi-IN"/>
        </w:rPr>
        <w:t xml:space="preserve"> </w:t>
      </w:r>
      <w:r w:rsidRPr="00B22CA6">
        <w:rPr>
          <w:rFonts w:ascii="Calibri" w:hAnsi="Calibri"/>
        </w:rPr>
        <w:t>zmian powszechnie obowiązujących przepisów prawa, których wejście w życie lub zmiana nastąpiły po wszczęciu postępowania w celu zawarcia umowy ramowej</w:t>
      </w:r>
      <w:r w:rsidRPr="00B22CA6" w:rsidDel="00E01C9F">
        <w:rPr>
          <w:rFonts w:ascii="Calibri" w:hAnsi="Calibri"/>
        </w:rPr>
        <w:t xml:space="preserve"> </w:t>
      </w:r>
      <w:r w:rsidRPr="00B22CA6">
        <w:rPr>
          <w:rFonts w:ascii="Calibri" w:hAnsi="Calibri"/>
        </w:rPr>
        <w:t>, a które mają wpływ na realizację umowy ramowej i z których treści wynika konieczność lub zasadność wprowadzenia z</w:t>
      </w:r>
      <w:r>
        <w:rPr>
          <w:rFonts w:ascii="Calibri" w:hAnsi="Calibri"/>
        </w:rPr>
        <w:t xml:space="preserve">mian postanowień umowy ramowej, w szczególności w zakresie określonych w niej wysokości wynagrodzenia. </w:t>
      </w:r>
    </w:p>
    <w:p w14:paraId="06EF9D23" w14:textId="77777777" w:rsidR="00462FA5" w:rsidRPr="00A545F5" w:rsidRDefault="00462FA5" w:rsidP="00462FA5">
      <w:pPr>
        <w:pStyle w:val="Akapitzlist1"/>
        <w:spacing w:line="276" w:lineRule="auto"/>
        <w:ind w:left="0"/>
        <w:rPr>
          <w:rFonts w:ascii="Calibri" w:hAnsi="Calibri"/>
          <w:szCs w:val="22"/>
        </w:rPr>
      </w:pPr>
    </w:p>
    <w:p w14:paraId="316BE9CF" w14:textId="77777777" w:rsidR="00462FA5" w:rsidRPr="00FA5A74" w:rsidRDefault="00462FA5" w:rsidP="00462FA5">
      <w:pPr>
        <w:pStyle w:val="nagwek30"/>
        <w:spacing w:after="0" w:line="276" w:lineRule="auto"/>
        <w:rPr>
          <w:rFonts w:ascii="Calibri" w:hAnsi="Calibri"/>
        </w:rPr>
      </w:pPr>
      <w:r w:rsidRPr="00FA5A74">
        <w:rPr>
          <w:rFonts w:ascii="Calibri" w:hAnsi="Calibri"/>
        </w:rPr>
        <w:t>§ 8</w:t>
      </w:r>
    </w:p>
    <w:p w14:paraId="13F5767B" w14:textId="77777777" w:rsidR="00462FA5" w:rsidRPr="00FA5A74" w:rsidRDefault="00462FA5" w:rsidP="00462FA5">
      <w:pPr>
        <w:pStyle w:val="nagwek30"/>
        <w:spacing w:after="0" w:line="276" w:lineRule="auto"/>
        <w:rPr>
          <w:rFonts w:ascii="Calibri" w:hAnsi="Calibri"/>
        </w:rPr>
      </w:pPr>
      <w:r w:rsidRPr="00FA5A74">
        <w:rPr>
          <w:rFonts w:ascii="Calibri" w:hAnsi="Calibri"/>
        </w:rPr>
        <w:t>Wypowiedzenie i odstąpienie od umowy</w:t>
      </w:r>
    </w:p>
    <w:p w14:paraId="4ACEFCB6" w14:textId="77777777" w:rsidR="00462FA5" w:rsidRPr="00FA5A74" w:rsidRDefault="00462FA5" w:rsidP="00DA0C95">
      <w:pPr>
        <w:pStyle w:val="Akapitzlist1"/>
        <w:widowControl/>
        <w:numPr>
          <w:ilvl w:val="0"/>
          <w:numId w:val="37"/>
        </w:numPr>
        <w:overflowPunct/>
        <w:autoSpaceDN/>
        <w:spacing w:line="276" w:lineRule="auto"/>
        <w:jc w:val="both"/>
        <w:rPr>
          <w:rFonts w:ascii="Calibri" w:eastAsia="SimSun" w:hAnsi="Calibri"/>
          <w:szCs w:val="22"/>
          <w:lang w:eastAsia="zh-CN" w:bidi="hi-IN"/>
        </w:rPr>
      </w:pPr>
      <w:r w:rsidRPr="00FA5A74">
        <w:rPr>
          <w:rFonts w:ascii="Calibri" w:eastAsia="SimSun" w:hAnsi="Calibri"/>
          <w:szCs w:val="22"/>
          <w:lang w:eastAsia="zh-CN" w:bidi="hi-IN"/>
        </w:rPr>
        <w:t>W razie zaistnienia istotnej zmiany okoliczności powodującej, że wykonanie umowy ramowej nie leży w interesie publicznym, czego nie można było przewidzieć w chwili zawarcia umowy ramowej, lub dalsze wykonywanie umowy ramowej może zagrozić istotnemu interesowi bezpieczeństwa państwa lub bezpieczeństwu publicznemu, Zamawiający może odstąpić od umowy ramowej w terminie 30 dni od dnia powzięcia wiadomości o tych okolicznościach.</w:t>
      </w:r>
    </w:p>
    <w:p w14:paraId="01C1BC85" w14:textId="0907640F" w:rsidR="00462FA5" w:rsidRPr="00FA5A74" w:rsidRDefault="00462FA5" w:rsidP="00DA0C95">
      <w:pPr>
        <w:pStyle w:val="Akapitzlist1"/>
        <w:widowControl/>
        <w:numPr>
          <w:ilvl w:val="0"/>
          <w:numId w:val="37"/>
        </w:numPr>
        <w:overflowPunct/>
        <w:autoSpaceDN/>
        <w:spacing w:line="276" w:lineRule="auto"/>
        <w:jc w:val="both"/>
        <w:rPr>
          <w:rFonts w:ascii="Calibri" w:eastAsia="SimSun" w:hAnsi="Calibri"/>
          <w:szCs w:val="22"/>
          <w:lang w:eastAsia="zh-CN" w:bidi="hi-IN"/>
        </w:rPr>
      </w:pPr>
      <w:r w:rsidRPr="00FA5A74">
        <w:rPr>
          <w:rFonts w:ascii="Calibri" w:eastAsia="SimSun" w:hAnsi="Calibri"/>
          <w:szCs w:val="22"/>
          <w:lang w:eastAsia="zh-CN" w:bidi="hi-IN"/>
        </w:rPr>
        <w:t>Zamawiający będzie uprawniony do wypowiedzenia umowy ramowej ze skutkiem natychmiastowym w przypadku choćby jednokrotnego odstąpienia lub wypowiedzenia umowy wykonawczej z przyczyn leżących po stronie Wykonawcy. Umowy wykonawcze zawarte</w:t>
      </w:r>
      <w:r w:rsidR="00844D4E">
        <w:rPr>
          <w:rFonts w:ascii="Calibri" w:eastAsia="SimSun" w:hAnsi="Calibri"/>
          <w:szCs w:val="22"/>
          <w:lang w:eastAsia="zh-CN" w:bidi="hi-IN"/>
        </w:rPr>
        <w:t xml:space="preserve"> </w:t>
      </w:r>
      <w:r w:rsidRPr="00FA5A74">
        <w:rPr>
          <w:rFonts w:ascii="Calibri" w:eastAsia="SimSun" w:hAnsi="Calibri"/>
          <w:szCs w:val="22"/>
          <w:lang w:eastAsia="zh-CN" w:bidi="hi-IN"/>
        </w:rPr>
        <w:t>z Wykonawcą przed dniem wypowiedzenia umowy ramowej, o którym mowa w zdaniu pierwszym, pozostają w mocy. Jeżeli w dacie wypowiedzenia umowy ramowej Wykonawca realizuje zamówienie wykonawcze na podstawie umowy wykonawczej, umowa ramowa wygasa z chwilą wygaśnięcia realizowanej umowy wykonawczej.</w:t>
      </w:r>
    </w:p>
    <w:p w14:paraId="0069EB19" w14:textId="77777777" w:rsidR="00462FA5" w:rsidRPr="00A545F5" w:rsidRDefault="00462FA5" w:rsidP="00462FA5">
      <w:pPr>
        <w:spacing w:after="0"/>
        <w:rPr>
          <w:rFonts w:cs="Times New Roman"/>
          <w:bCs/>
        </w:rPr>
      </w:pPr>
    </w:p>
    <w:p w14:paraId="7A6CDB13" w14:textId="77777777" w:rsidR="00462FA5" w:rsidRPr="00FA5A74" w:rsidRDefault="00462FA5" w:rsidP="00462FA5">
      <w:pPr>
        <w:pStyle w:val="nagwek30"/>
        <w:spacing w:after="0" w:line="276" w:lineRule="auto"/>
        <w:rPr>
          <w:rFonts w:ascii="Calibri" w:hAnsi="Calibri"/>
        </w:rPr>
      </w:pPr>
      <w:r w:rsidRPr="00FA5A74">
        <w:rPr>
          <w:rFonts w:ascii="Calibri" w:hAnsi="Calibri"/>
        </w:rPr>
        <w:t>§ 9</w:t>
      </w:r>
    </w:p>
    <w:p w14:paraId="3D1D5332" w14:textId="77777777" w:rsidR="00462FA5" w:rsidRPr="00FA5A74" w:rsidRDefault="00462FA5" w:rsidP="00462FA5">
      <w:pPr>
        <w:pStyle w:val="nagwek30"/>
        <w:spacing w:after="0" w:line="276" w:lineRule="auto"/>
        <w:rPr>
          <w:rFonts w:ascii="Calibri" w:hAnsi="Calibri"/>
        </w:rPr>
      </w:pPr>
      <w:r w:rsidRPr="00FA5A74">
        <w:rPr>
          <w:rFonts w:ascii="Calibri" w:hAnsi="Calibri"/>
        </w:rPr>
        <w:t>Postanowienia końcowe</w:t>
      </w:r>
    </w:p>
    <w:p w14:paraId="290D7304" w14:textId="77777777" w:rsidR="00462FA5" w:rsidRPr="00FA5A74" w:rsidRDefault="00462FA5" w:rsidP="00DA0C95">
      <w:pPr>
        <w:pStyle w:val="Akapitzlist1"/>
        <w:widowControl/>
        <w:numPr>
          <w:ilvl w:val="0"/>
          <w:numId w:val="38"/>
        </w:numPr>
        <w:overflowPunct/>
        <w:autoSpaceDN/>
        <w:spacing w:line="276" w:lineRule="auto"/>
        <w:jc w:val="both"/>
        <w:rPr>
          <w:rFonts w:ascii="Calibri" w:eastAsia="SimSun" w:hAnsi="Calibri"/>
          <w:szCs w:val="22"/>
          <w:lang w:eastAsia="zh-CN" w:bidi="hi-IN"/>
        </w:rPr>
      </w:pPr>
      <w:bookmarkStart w:id="13" w:name="_Hlk34307856"/>
      <w:r w:rsidRPr="00FA5A74">
        <w:rPr>
          <w:rFonts w:ascii="Calibri" w:eastAsia="SimSun" w:hAnsi="Calibri"/>
          <w:szCs w:val="22"/>
          <w:lang w:eastAsia="zh-CN" w:bidi="hi-IN"/>
        </w:rPr>
        <w:t>Wszelkie spory mogące wyniknąć z tytułu zawarcia i wykonania umowy ramowej i umowy wykonawczej, Strony poddają pod rozstrzygnięcie sądu powszechnego właściwego dla siedziby Zamawiającego.</w:t>
      </w:r>
      <w:bookmarkEnd w:id="13"/>
      <w:r w:rsidRPr="00FA5A74">
        <w:rPr>
          <w:rFonts w:ascii="Calibri" w:eastAsia="SimSun" w:hAnsi="Calibri"/>
          <w:szCs w:val="22"/>
          <w:lang w:eastAsia="zh-CN" w:bidi="hi-IN"/>
        </w:rPr>
        <w:t xml:space="preserve"> </w:t>
      </w:r>
    </w:p>
    <w:p w14:paraId="04022FBB" w14:textId="77777777" w:rsidR="00462FA5" w:rsidRDefault="00462FA5" w:rsidP="00DA0C95">
      <w:pPr>
        <w:pStyle w:val="Akapitzlist1"/>
        <w:widowControl/>
        <w:numPr>
          <w:ilvl w:val="0"/>
          <w:numId w:val="38"/>
        </w:numPr>
        <w:overflowPunct/>
        <w:autoSpaceDN/>
        <w:spacing w:line="276" w:lineRule="auto"/>
        <w:jc w:val="both"/>
        <w:rPr>
          <w:rFonts w:ascii="Calibri" w:eastAsia="SimSun" w:hAnsi="Calibri"/>
          <w:szCs w:val="22"/>
          <w:lang w:eastAsia="zh-CN" w:bidi="hi-IN"/>
        </w:rPr>
      </w:pPr>
      <w:r w:rsidRPr="00FA5A74">
        <w:rPr>
          <w:rFonts w:ascii="Calibri" w:eastAsia="SimSun" w:hAnsi="Calibri"/>
          <w:szCs w:val="22"/>
          <w:lang w:eastAsia="zh-CN" w:bidi="hi-IN"/>
        </w:rPr>
        <w:t>Zmiany treści lub uzupełnienie umowy ramowej, jej rozwiązanie za zgodą obu Stron lub odstąpienie od niej</w:t>
      </w:r>
      <w:r>
        <w:rPr>
          <w:rFonts w:ascii="Calibri" w:eastAsia="SimSun" w:hAnsi="Calibri"/>
          <w:szCs w:val="22"/>
          <w:lang w:eastAsia="zh-CN" w:bidi="hi-IN"/>
        </w:rPr>
        <w:t>,</w:t>
      </w:r>
      <w:r w:rsidRPr="00FA5A74">
        <w:rPr>
          <w:rFonts w:ascii="Calibri" w:eastAsia="SimSun" w:hAnsi="Calibri"/>
          <w:szCs w:val="22"/>
          <w:lang w:eastAsia="zh-CN" w:bidi="hi-IN"/>
        </w:rPr>
        <w:t xml:space="preserve"> dokonywane będą w formie pisemnej pod rygorem nieważności.</w:t>
      </w:r>
    </w:p>
    <w:p w14:paraId="62EDD327" w14:textId="77777777" w:rsidR="00462FA5" w:rsidRDefault="00462FA5" w:rsidP="00DA0C95">
      <w:pPr>
        <w:pStyle w:val="Akapitzlist1"/>
        <w:widowControl/>
        <w:numPr>
          <w:ilvl w:val="0"/>
          <w:numId w:val="38"/>
        </w:numPr>
        <w:overflowPunct/>
        <w:autoSpaceDN/>
        <w:spacing w:line="276" w:lineRule="auto"/>
        <w:jc w:val="both"/>
        <w:rPr>
          <w:rFonts w:ascii="Calibri" w:eastAsia="SimSun" w:hAnsi="Calibri"/>
          <w:szCs w:val="22"/>
          <w:lang w:eastAsia="zh-CN" w:bidi="hi-IN"/>
        </w:rPr>
      </w:pPr>
      <w:r w:rsidRPr="00FD6C1B">
        <w:rPr>
          <w:rFonts w:ascii="Calibri" w:eastAsia="SimSun" w:hAnsi="Calibri"/>
          <w:szCs w:val="22"/>
          <w:lang w:eastAsia="zh-CN" w:bidi="hi-IN"/>
        </w:rPr>
        <w:lastRenderedPageBreak/>
        <w:t>Wykonawca zobowiązuje się do zachowania w tajemnicy wszelkich informacji dotyczących Zamawiającego</w:t>
      </w:r>
      <w:r>
        <w:rPr>
          <w:rFonts w:ascii="Calibri" w:eastAsia="SimSun" w:hAnsi="Calibri"/>
          <w:szCs w:val="22"/>
          <w:lang w:eastAsia="zh-CN" w:bidi="hi-IN"/>
        </w:rPr>
        <w:t xml:space="preserve"> oraz informacji związanych z przedmiotem umowy</w:t>
      </w:r>
      <w:r w:rsidRPr="00FD6C1B">
        <w:rPr>
          <w:rFonts w:ascii="Calibri" w:eastAsia="SimSun" w:hAnsi="Calibri"/>
          <w:szCs w:val="22"/>
          <w:lang w:eastAsia="zh-CN" w:bidi="hi-IN"/>
        </w:rPr>
        <w:t>, do których Wykonawca uzyskał dostęp w wyniku współpracy przy realizacji niniejszej umowy.</w:t>
      </w:r>
    </w:p>
    <w:p w14:paraId="58CA5E2D" w14:textId="77777777" w:rsidR="00462FA5" w:rsidRDefault="00462FA5" w:rsidP="00DA0C95">
      <w:pPr>
        <w:pStyle w:val="Akapitzlist1"/>
        <w:widowControl/>
        <w:numPr>
          <w:ilvl w:val="0"/>
          <w:numId w:val="38"/>
        </w:numPr>
        <w:overflowPunct/>
        <w:autoSpaceDN/>
        <w:spacing w:line="276" w:lineRule="auto"/>
        <w:jc w:val="both"/>
        <w:rPr>
          <w:rFonts w:ascii="Calibri" w:eastAsia="SimSun" w:hAnsi="Calibri"/>
          <w:szCs w:val="22"/>
          <w:lang w:eastAsia="zh-CN" w:bidi="hi-IN"/>
        </w:rPr>
      </w:pPr>
      <w:r w:rsidRPr="00FD6C1B">
        <w:rPr>
          <w:rFonts w:ascii="Calibri" w:eastAsia="SimSun" w:hAnsi="Calibri"/>
          <w:szCs w:val="22"/>
          <w:lang w:eastAsia="zh-CN" w:bidi="hi-IN"/>
        </w:rPr>
        <w:t>W sprawach nieuregulowanych w niniejszej umowie zastosowanie znajdują przepisy prawa powszechnie obowiązującego, w szczególności przepisy ustawy z dnia 23 kwietnia 1964 r. Kodeks cywilny oraz ustawy z dnia 4 lutego 1994 r. o prawie autorskim i prawach pokrewnych.</w:t>
      </w:r>
    </w:p>
    <w:p w14:paraId="668BCA79" w14:textId="77777777" w:rsidR="00462FA5" w:rsidRPr="00FA5A74" w:rsidRDefault="00462FA5" w:rsidP="00DA0C95">
      <w:pPr>
        <w:pStyle w:val="Akapitzlist1"/>
        <w:widowControl/>
        <w:numPr>
          <w:ilvl w:val="0"/>
          <w:numId w:val="38"/>
        </w:numPr>
        <w:overflowPunct/>
        <w:autoSpaceDN/>
        <w:spacing w:line="276" w:lineRule="auto"/>
        <w:jc w:val="both"/>
        <w:rPr>
          <w:rFonts w:ascii="Calibri" w:eastAsia="SimSun" w:hAnsi="Calibri"/>
          <w:szCs w:val="22"/>
          <w:lang w:eastAsia="zh-CN" w:bidi="hi-IN"/>
        </w:rPr>
      </w:pPr>
      <w:r w:rsidRPr="00CB384C">
        <w:rPr>
          <w:rFonts w:ascii="Calibri" w:eastAsia="SimSun" w:hAnsi="Calibri"/>
          <w:szCs w:val="22"/>
          <w:lang w:eastAsia="zh-CN" w:bidi="hi-IN"/>
        </w:rPr>
        <w:t>Jeżeli którekolwiek z postanowień umowy ramowej lub umów wykonawczych okażą się bezskuteczne lub nieważne, Strony zobowiązują się renegocjować umowę zawierającą te postanowienia i w miejsce postanowień bezskutecznych lub nieważnych, wprowadzić nowe postanowienia, które w pełni realizowałyby cel danej umowy. Bezskuteczność lub nieważność części postanowień danej umowy pozostaje bez wpływu na jej ważność i skuteczność w pozostałym zakresie.</w:t>
      </w:r>
    </w:p>
    <w:p w14:paraId="1BE373E7" w14:textId="77777777" w:rsidR="00462FA5" w:rsidRPr="00CB384C" w:rsidRDefault="00462FA5" w:rsidP="00DA0C95">
      <w:pPr>
        <w:pStyle w:val="Akapitzlist1"/>
        <w:widowControl/>
        <w:numPr>
          <w:ilvl w:val="0"/>
          <w:numId w:val="38"/>
        </w:numPr>
        <w:overflowPunct/>
        <w:autoSpaceDN/>
        <w:spacing w:line="276" w:lineRule="auto"/>
        <w:jc w:val="both"/>
        <w:rPr>
          <w:rFonts w:ascii="Calibri" w:eastAsia="SimSun" w:hAnsi="Calibri"/>
          <w:szCs w:val="22"/>
          <w:lang w:eastAsia="zh-CN" w:bidi="hi-IN"/>
        </w:rPr>
      </w:pPr>
      <w:r w:rsidRPr="00FA5A74">
        <w:rPr>
          <w:rFonts w:ascii="Calibri" w:eastAsia="SimSun" w:hAnsi="Calibri"/>
          <w:szCs w:val="22"/>
          <w:lang w:eastAsia="zh-CN" w:bidi="hi-IN"/>
        </w:rPr>
        <w:t>Wykonawca zobowiązuje się do niepodejmowania działań sprzecznych z interesem Zamawiającego.</w:t>
      </w:r>
    </w:p>
    <w:p w14:paraId="7FE226A0" w14:textId="77777777" w:rsidR="00462FA5" w:rsidRPr="003C479A" w:rsidRDefault="00462FA5" w:rsidP="00DA0C95">
      <w:pPr>
        <w:pStyle w:val="Akapitzlist1"/>
        <w:widowControl/>
        <w:numPr>
          <w:ilvl w:val="0"/>
          <w:numId w:val="38"/>
        </w:numPr>
        <w:overflowPunct/>
        <w:autoSpaceDN/>
        <w:spacing w:line="276" w:lineRule="auto"/>
        <w:jc w:val="both"/>
        <w:rPr>
          <w:rFonts w:ascii="Calibri" w:hAnsi="Calibri" w:cstheme="minorHAnsi"/>
          <w:szCs w:val="22"/>
        </w:rPr>
      </w:pPr>
      <w:r w:rsidRPr="003C479A">
        <w:rPr>
          <w:rFonts w:ascii="Calibri" w:hAnsi="Calibri" w:cstheme="minorHAnsi"/>
          <w:szCs w:val="22"/>
        </w:rPr>
        <w:t>Umowę sporządzono w 3</w:t>
      </w:r>
      <w:r>
        <w:rPr>
          <w:rFonts w:ascii="Calibri" w:hAnsi="Calibri" w:cstheme="minorHAnsi"/>
          <w:szCs w:val="22"/>
        </w:rPr>
        <w:t xml:space="preserve"> (trzy)</w:t>
      </w:r>
      <w:r w:rsidRPr="003C479A">
        <w:rPr>
          <w:rFonts w:ascii="Calibri" w:hAnsi="Calibri" w:cstheme="minorHAnsi"/>
          <w:szCs w:val="22"/>
        </w:rPr>
        <w:t xml:space="preserve"> jednobrzmiących egzemplarzach,</w:t>
      </w:r>
      <w:r>
        <w:rPr>
          <w:rFonts w:ascii="Calibri" w:hAnsi="Calibri" w:cstheme="minorHAnsi"/>
          <w:szCs w:val="22"/>
        </w:rPr>
        <w:t xml:space="preserve"> w tym</w:t>
      </w:r>
      <w:r w:rsidRPr="003C479A">
        <w:rPr>
          <w:rFonts w:ascii="Calibri" w:hAnsi="Calibri" w:cstheme="minorHAnsi"/>
          <w:szCs w:val="22"/>
        </w:rPr>
        <w:t xml:space="preserve"> 2</w:t>
      </w:r>
      <w:r>
        <w:rPr>
          <w:rFonts w:ascii="Calibri" w:hAnsi="Calibri" w:cstheme="minorHAnsi"/>
          <w:szCs w:val="22"/>
        </w:rPr>
        <w:t xml:space="preserve"> (dwa)</w:t>
      </w:r>
      <w:r w:rsidRPr="003C479A">
        <w:rPr>
          <w:rFonts w:ascii="Calibri" w:hAnsi="Calibri" w:cstheme="minorHAnsi"/>
          <w:szCs w:val="22"/>
        </w:rPr>
        <w:t xml:space="preserve"> dla Zamawiającego i 1</w:t>
      </w:r>
      <w:r>
        <w:rPr>
          <w:rFonts w:ascii="Calibri" w:hAnsi="Calibri" w:cstheme="minorHAnsi"/>
          <w:szCs w:val="22"/>
        </w:rPr>
        <w:t xml:space="preserve"> (jeden)</w:t>
      </w:r>
      <w:r w:rsidRPr="003C479A">
        <w:rPr>
          <w:rFonts w:ascii="Calibri" w:hAnsi="Calibri" w:cstheme="minorHAnsi"/>
          <w:szCs w:val="22"/>
        </w:rPr>
        <w:t xml:space="preserve"> dla Wykonawcy.</w:t>
      </w:r>
    </w:p>
    <w:p w14:paraId="21F0D3CB" w14:textId="77777777" w:rsidR="00462FA5" w:rsidRPr="00FA5A74" w:rsidRDefault="00462FA5" w:rsidP="00DA0C95">
      <w:pPr>
        <w:pStyle w:val="Akapitzlist1"/>
        <w:widowControl/>
        <w:numPr>
          <w:ilvl w:val="0"/>
          <w:numId w:val="38"/>
        </w:numPr>
        <w:overflowPunct/>
        <w:autoSpaceDN/>
        <w:spacing w:line="276" w:lineRule="auto"/>
        <w:jc w:val="both"/>
        <w:rPr>
          <w:rFonts w:ascii="Calibri" w:eastAsia="SimSun" w:hAnsi="Calibri"/>
          <w:szCs w:val="22"/>
          <w:lang w:eastAsia="zh-CN" w:bidi="hi-IN"/>
        </w:rPr>
      </w:pPr>
      <w:r w:rsidRPr="00FA5A74">
        <w:rPr>
          <w:rFonts w:ascii="Calibri" w:eastAsia="SimSun" w:hAnsi="Calibri"/>
          <w:szCs w:val="22"/>
          <w:lang w:eastAsia="zh-CN" w:bidi="hi-IN"/>
        </w:rPr>
        <w:t xml:space="preserve">Załączniki stanowią integralną część umowy ramowej i obejmują: </w:t>
      </w:r>
    </w:p>
    <w:p w14:paraId="2EF9DC67" w14:textId="77777777" w:rsidR="00462FA5" w:rsidRPr="00331012" w:rsidRDefault="00462FA5" w:rsidP="00DA0C95">
      <w:pPr>
        <w:widowControl/>
        <w:numPr>
          <w:ilvl w:val="0"/>
          <w:numId w:val="39"/>
        </w:numPr>
        <w:suppressAutoHyphens w:val="0"/>
        <w:autoSpaceDN/>
        <w:spacing w:after="0"/>
        <w:ind w:left="782" w:hanging="425"/>
        <w:contextualSpacing/>
        <w:jc w:val="both"/>
        <w:textAlignment w:val="auto"/>
        <w:rPr>
          <w:rFonts w:cs="Times New Roman"/>
          <w:b/>
        </w:rPr>
      </w:pPr>
      <w:r w:rsidRPr="00331012">
        <w:rPr>
          <w:rFonts w:cs="Times New Roman"/>
          <w:b/>
        </w:rPr>
        <w:t>Załącznik nr 1 – Szczegółowy opis przedmiotu zamówienia</w:t>
      </w:r>
      <w:r>
        <w:rPr>
          <w:rFonts w:cs="Times New Roman"/>
          <w:b/>
        </w:rPr>
        <w:t xml:space="preserve"> (tożsamy z załącznikiem n1 do SWZ)</w:t>
      </w:r>
      <w:r w:rsidRPr="00331012">
        <w:rPr>
          <w:rFonts w:cs="Times New Roman"/>
          <w:b/>
        </w:rPr>
        <w:t>;</w:t>
      </w:r>
    </w:p>
    <w:p w14:paraId="42892419" w14:textId="1944BF2C" w:rsidR="00462FA5" w:rsidRPr="003C479A" w:rsidRDefault="00462FA5" w:rsidP="00DA0C95">
      <w:pPr>
        <w:widowControl/>
        <w:numPr>
          <w:ilvl w:val="0"/>
          <w:numId w:val="39"/>
        </w:numPr>
        <w:suppressAutoHyphens w:val="0"/>
        <w:autoSpaceDN/>
        <w:spacing w:after="0"/>
        <w:ind w:left="782" w:hanging="425"/>
        <w:contextualSpacing/>
        <w:jc w:val="both"/>
        <w:textAlignment w:val="auto"/>
        <w:rPr>
          <w:rFonts w:cs="Times New Roman"/>
          <w:b/>
          <w:bCs/>
        </w:rPr>
      </w:pPr>
      <w:r w:rsidRPr="00CF2935">
        <w:rPr>
          <w:rFonts w:cs="Times New Roman"/>
          <w:b/>
          <w:bCs/>
        </w:rPr>
        <w:t xml:space="preserve">Załącznik </w:t>
      </w:r>
      <w:r w:rsidRPr="003C479A">
        <w:rPr>
          <w:rFonts w:cs="Times New Roman"/>
          <w:b/>
          <w:bCs/>
        </w:rPr>
        <w:t xml:space="preserve">nr 2 – Opis </w:t>
      </w:r>
      <w:r w:rsidR="00844D4E">
        <w:rPr>
          <w:rFonts w:cs="Times New Roman"/>
          <w:b/>
          <w:bCs/>
        </w:rPr>
        <w:t>postępowania</w:t>
      </w:r>
      <w:r w:rsidRPr="003C479A">
        <w:rPr>
          <w:rFonts w:cs="Times New Roman"/>
          <w:b/>
          <w:bCs/>
        </w:rPr>
        <w:t xml:space="preserve"> konkurencyjne</w:t>
      </w:r>
      <w:r w:rsidR="00844D4E">
        <w:rPr>
          <w:rFonts w:cs="Times New Roman"/>
          <w:b/>
          <w:bCs/>
        </w:rPr>
        <w:t>go</w:t>
      </w:r>
    </w:p>
    <w:p w14:paraId="223AB444" w14:textId="77777777" w:rsidR="00462FA5" w:rsidRPr="003C479A" w:rsidRDefault="00462FA5" w:rsidP="00DA0C95">
      <w:pPr>
        <w:widowControl/>
        <w:numPr>
          <w:ilvl w:val="0"/>
          <w:numId w:val="39"/>
        </w:numPr>
        <w:suppressAutoHyphens w:val="0"/>
        <w:autoSpaceDN/>
        <w:spacing w:after="0"/>
        <w:ind w:left="782" w:hanging="425"/>
        <w:contextualSpacing/>
        <w:jc w:val="both"/>
        <w:textAlignment w:val="auto"/>
        <w:rPr>
          <w:rFonts w:cs="Times New Roman"/>
          <w:b/>
          <w:bCs/>
        </w:rPr>
      </w:pPr>
      <w:r w:rsidRPr="003C479A">
        <w:rPr>
          <w:rFonts w:cs="Times New Roman"/>
          <w:b/>
          <w:bCs/>
        </w:rPr>
        <w:t>Załącznik nr 3 – Wzór zaproszenia do złożenia oferty</w:t>
      </w:r>
    </w:p>
    <w:p w14:paraId="41225EBC" w14:textId="77777777" w:rsidR="00462FA5" w:rsidRPr="003C479A" w:rsidRDefault="00462FA5" w:rsidP="00DA0C95">
      <w:pPr>
        <w:widowControl/>
        <w:numPr>
          <w:ilvl w:val="0"/>
          <w:numId w:val="39"/>
        </w:numPr>
        <w:suppressAutoHyphens w:val="0"/>
        <w:autoSpaceDN/>
        <w:spacing w:after="0"/>
        <w:ind w:left="782" w:hanging="425"/>
        <w:contextualSpacing/>
        <w:jc w:val="both"/>
        <w:textAlignment w:val="auto"/>
        <w:rPr>
          <w:rFonts w:cs="Times New Roman"/>
          <w:b/>
          <w:bCs/>
        </w:rPr>
      </w:pPr>
      <w:r w:rsidRPr="003C479A">
        <w:rPr>
          <w:rFonts w:cs="Times New Roman"/>
          <w:b/>
          <w:bCs/>
        </w:rPr>
        <w:t>Załącznik nr 4 – Kryteria oceny ofert</w:t>
      </w:r>
    </w:p>
    <w:p w14:paraId="5E991774" w14:textId="77777777" w:rsidR="00462FA5" w:rsidRPr="003C479A" w:rsidRDefault="00462FA5" w:rsidP="00DA0C95">
      <w:pPr>
        <w:widowControl/>
        <w:numPr>
          <w:ilvl w:val="0"/>
          <w:numId w:val="39"/>
        </w:numPr>
        <w:suppressAutoHyphens w:val="0"/>
        <w:autoSpaceDN/>
        <w:spacing w:after="0"/>
        <w:ind w:left="782" w:hanging="425"/>
        <w:contextualSpacing/>
        <w:jc w:val="both"/>
        <w:textAlignment w:val="auto"/>
        <w:rPr>
          <w:rFonts w:cs="Times New Roman"/>
          <w:b/>
          <w:bCs/>
        </w:rPr>
      </w:pPr>
      <w:r w:rsidRPr="003C479A">
        <w:rPr>
          <w:rFonts w:cs="Times New Roman"/>
          <w:b/>
          <w:bCs/>
        </w:rPr>
        <w:t>Załącznik nr 5 – Wzór oferty</w:t>
      </w:r>
    </w:p>
    <w:p w14:paraId="3225B015" w14:textId="77777777" w:rsidR="00462FA5" w:rsidRPr="003C479A" w:rsidRDefault="00462FA5" w:rsidP="00DA0C95">
      <w:pPr>
        <w:widowControl/>
        <w:numPr>
          <w:ilvl w:val="0"/>
          <w:numId w:val="39"/>
        </w:numPr>
        <w:suppressAutoHyphens w:val="0"/>
        <w:autoSpaceDN/>
        <w:spacing w:after="0"/>
        <w:ind w:left="782" w:hanging="425"/>
        <w:contextualSpacing/>
        <w:jc w:val="both"/>
        <w:textAlignment w:val="auto"/>
        <w:rPr>
          <w:rFonts w:cs="Times New Roman"/>
          <w:b/>
          <w:bCs/>
        </w:rPr>
      </w:pPr>
      <w:r w:rsidRPr="003C479A">
        <w:rPr>
          <w:rFonts w:cs="Times New Roman"/>
          <w:b/>
          <w:bCs/>
        </w:rPr>
        <w:t>Załącznik nr 6 – Wzór zawiadomienia o wyborze oferty najkorzystniejszej</w:t>
      </w:r>
    </w:p>
    <w:p w14:paraId="6AE0E187" w14:textId="77777777" w:rsidR="00462FA5" w:rsidRPr="003C479A" w:rsidRDefault="00462FA5" w:rsidP="00DA0C95">
      <w:pPr>
        <w:widowControl/>
        <w:numPr>
          <w:ilvl w:val="0"/>
          <w:numId w:val="39"/>
        </w:numPr>
        <w:suppressAutoHyphens w:val="0"/>
        <w:autoSpaceDN/>
        <w:spacing w:after="0"/>
        <w:ind w:left="782" w:hanging="425"/>
        <w:contextualSpacing/>
        <w:jc w:val="both"/>
        <w:textAlignment w:val="auto"/>
        <w:rPr>
          <w:rFonts w:cs="Times New Roman"/>
          <w:b/>
        </w:rPr>
      </w:pPr>
      <w:r w:rsidRPr="003C479A">
        <w:rPr>
          <w:rFonts w:cs="Times New Roman"/>
          <w:b/>
        </w:rPr>
        <w:t>Załącznik nr 7 – Wzór umowy wykonawczej.</w:t>
      </w:r>
    </w:p>
    <w:p w14:paraId="5038F852" w14:textId="77777777" w:rsidR="00462FA5" w:rsidRPr="00CF2935" w:rsidRDefault="00462FA5" w:rsidP="00462FA5">
      <w:pPr>
        <w:spacing w:after="0"/>
        <w:ind w:left="782"/>
        <w:contextualSpacing/>
        <w:jc w:val="both"/>
        <w:rPr>
          <w:rFonts w:cs="Times New Roman"/>
          <w:b/>
          <w:bCs/>
        </w:rPr>
      </w:pPr>
    </w:p>
    <w:p w14:paraId="349B3A6E" w14:textId="77777777" w:rsidR="00462FA5" w:rsidRPr="00FA5A74" w:rsidRDefault="00462FA5" w:rsidP="00462FA5">
      <w:pPr>
        <w:spacing w:after="0"/>
        <w:jc w:val="both"/>
        <w:rPr>
          <w:rFonts w:cs="Times New Roman"/>
        </w:rPr>
      </w:pPr>
    </w:p>
    <w:p w14:paraId="421D633B" w14:textId="77777777" w:rsidR="00462FA5" w:rsidRPr="00FA5A74" w:rsidRDefault="00462FA5" w:rsidP="00462FA5">
      <w:pPr>
        <w:spacing w:after="0"/>
        <w:jc w:val="center"/>
        <w:rPr>
          <w:rFonts w:cs="Times New Roman"/>
        </w:rPr>
      </w:pPr>
      <w:r w:rsidRPr="00FA5A74">
        <w:rPr>
          <w:rFonts w:cs="Times New Roman"/>
          <w:b/>
          <w:bCs/>
        </w:rPr>
        <w:t>Zamawiający</w:t>
      </w:r>
      <w:r>
        <w:rPr>
          <w:rFonts w:cs="Times New Roman"/>
          <w:b/>
          <w:bCs/>
        </w:rPr>
        <w:t>:</w:t>
      </w:r>
      <w:r>
        <w:rPr>
          <w:rFonts w:cs="Times New Roman"/>
          <w:b/>
          <w:bCs/>
        </w:rPr>
        <w:tab/>
      </w:r>
      <w:r>
        <w:rPr>
          <w:rFonts w:cs="Times New Roman"/>
          <w:b/>
          <w:bCs/>
        </w:rPr>
        <w:tab/>
      </w:r>
      <w:r>
        <w:rPr>
          <w:rFonts w:cs="Times New Roman"/>
          <w:b/>
          <w:bCs/>
        </w:rPr>
        <w:tab/>
      </w:r>
      <w:r>
        <w:rPr>
          <w:rFonts w:cs="Times New Roman"/>
          <w:b/>
          <w:bCs/>
        </w:rPr>
        <w:tab/>
      </w:r>
      <w:r>
        <w:rPr>
          <w:rFonts w:cs="Times New Roman"/>
          <w:b/>
          <w:bCs/>
        </w:rPr>
        <w:tab/>
      </w:r>
      <w:r>
        <w:rPr>
          <w:rFonts w:cs="Times New Roman"/>
          <w:b/>
          <w:bCs/>
        </w:rPr>
        <w:tab/>
      </w:r>
      <w:r>
        <w:rPr>
          <w:rFonts w:cs="Times New Roman"/>
          <w:b/>
          <w:bCs/>
        </w:rPr>
        <w:tab/>
      </w:r>
      <w:r>
        <w:rPr>
          <w:rFonts w:cs="Times New Roman"/>
          <w:b/>
          <w:bCs/>
        </w:rPr>
        <w:tab/>
      </w:r>
      <w:r>
        <w:rPr>
          <w:rFonts w:cs="Times New Roman"/>
          <w:b/>
          <w:bCs/>
        </w:rPr>
        <w:tab/>
      </w:r>
      <w:r w:rsidRPr="00FA5A74">
        <w:rPr>
          <w:rFonts w:cs="Times New Roman"/>
          <w:b/>
          <w:bCs/>
        </w:rPr>
        <w:t>Wykonawca</w:t>
      </w:r>
      <w:r>
        <w:rPr>
          <w:rFonts w:cs="Times New Roman"/>
          <w:b/>
          <w:bCs/>
        </w:rPr>
        <w:t>:</w:t>
      </w:r>
    </w:p>
    <w:p w14:paraId="7C749D08" w14:textId="77777777" w:rsidR="00462FA5" w:rsidRDefault="00462FA5" w:rsidP="00462FA5">
      <w:pPr>
        <w:spacing w:after="0"/>
        <w:jc w:val="right"/>
        <w:rPr>
          <w:rFonts w:cs="Times New Roman"/>
        </w:rPr>
      </w:pPr>
      <w:r w:rsidRPr="00FA5A74">
        <w:rPr>
          <w:rFonts w:cs="Times New Roman"/>
        </w:rPr>
        <w:br w:type="page"/>
      </w:r>
    </w:p>
    <w:p w14:paraId="20B92A81" w14:textId="0D7E5C4D" w:rsidR="00462FA5" w:rsidRPr="00844D4E" w:rsidRDefault="00462FA5" w:rsidP="00462FA5">
      <w:pPr>
        <w:spacing w:after="160" w:line="259" w:lineRule="auto"/>
        <w:jc w:val="right"/>
        <w:rPr>
          <w:rFonts w:asciiTheme="minorHAnsi" w:hAnsiTheme="minorHAnsi" w:cstheme="minorHAnsi"/>
          <w:sz w:val="24"/>
          <w:szCs w:val="24"/>
        </w:rPr>
      </w:pPr>
      <w:r w:rsidRPr="00844D4E">
        <w:rPr>
          <w:rFonts w:asciiTheme="minorHAnsi" w:hAnsiTheme="minorHAnsi" w:cstheme="minorHAnsi"/>
          <w:sz w:val="24"/>
          <w:szCs w:val="24"/>
        </w:rPr>
        <w:lastRenderedPageBreak/>
        <w:t xml:space="preserve">Załącznik nr 2 do umowy ramowej – </w:t>
      </w:r>
      <w:r w:rsidRPr="00844D4E">
        <w:rPr>
          <w:rFonts w:asciiTheme="minorHAnsi" w:hAnsiTheme="minorHAnsi" w:cstheme="minorHAnsi"/>
          <w:b/>
          <w:bCs/>
          <w:sz w:val="24"/>
          <w:szCs w:val="24"/>
        </w:rPr>
        <w:t xml:space="preserve">Opis </w:t>
      </w:r>
      <w:r w:rsidR="00844D4E" w:rsidRPr="00844D4E">
        <w:rPr>
          <w:rFonts w:asciiTheme="minorHAnsi" w:hAnsiTheme="minorHAnsi" w:cstheme="minorHAnsi"/>
          <w:b/>
          <w:bCs/>
          <w:sz w:val="24"/>
          <w:szCs w:val="24"/>
        </w:rPr>
        <w:t>postępowania</w:t>
      </w:r>
      <w:r w:rsidRPr="00844D4E">
        <w:rPr>
          <w:rFonts w:asciiTheme="minorHAnsi" w:hAnsiTheme="minorHAnsi" w:cstheme="minorHAnsi"/>
          <w:b/>
          <w:bCs/>
          <w:sz w:val="24"/>
          <w:szCs w:val="24"/>
        </w:rPr>
        <w:t xml:space="preserve"> konkurencyjne</w:t>
      </w:r>
      <w:r w:rsidR="00844D4E" w:rsidRPr="00844D4E">
        <w:rPr>
          <w:rFonts w:asciiTheme="minorHAnsi" w:hAnsiTheme="minorHAnsi" w:cstheme="minorHAnsi"/>
          <w:b/>
          <w:bCs/>
          <w:sz w:val="24"/>
          <w:szCs w:val="24"/>
        </w:rPr>
        <w:t>go</w:t>
      </w:r>
    </w:p>
    <w:p w14:paraId="7AA04E3B" w14:textId="77777777" w:rsidR="00462FA5" w:rsidRPr="00844D4E" w:rsidRDefault="00462FA5" w:rsidP="00462FA5">
      <w:pPr>
        <w:spacing w:after="0"/>
        <w:jc w:val="center"/>
        <w:rPr>
          <w:rFonts w:asciiTheme="minorHAnsi" w:hAnsiTheme="minorHAnsi" w:cstheme="minorHAnsi"/>
          <w:b/>
          <w:sz w:val="24"/>
          <w:szCs w:val="24"/>
        </w:rPr>
      </w:pPr>
    </w:p>
    <w:p w14:paraId="72E6368D" w14:textId="77777777" w:rsidR="00462FA5" w:rsidRPr="00844D4E" w:rsidRDefault="00462FA5" w:rsidP="00462FA5">
      <w:pPr>
        <w:spacing w:after="0"/>
        <w:jc w:val="center"/>
        <w:rPr>
          <w:rFonts w:asciiTheme="minorHAnsi" w:hAnsiTheme="minorHAnsi" w:cstheme="minorHAnsi"/>
          <w:b/>
          <w:sz w:val="24"/>
          <w:szCs w:val="24"/>
        </w:rPr>
      </w:pPr>
    </w:p>
    <w:p w14:paraId="04C7A8A7" w14:textId="25521868" w:rsidR="00462FA5" w:rsidRPr="00844D4E" w:rsidRDefault="00462FA5" w:rsidP="00462FA5">
      <w:pPr>
        <w:spacing w:after="0"/>
        <w:jc w:val="center"/>
        <w:rPr>
          <w:rFonts w:asciiTheme="minorHAnsi" w:hAnsiTheme="minorHAnsi" w:cstheme="minorHAnsi"/>
          <w:b/>
          <w:sz w:val="24"/>
          <w:szCs w:val="24"/>
        </w:rPr>
      </w:pPr>
      <w:r w:rsidRPr="00844D4E">
        <w:rPr>
          <w:rFonts w:asciiTheme="minorHAnsi" w:hAnsiTheme="minorHAnsi" w:cstheme="minorHAnsi"/>
          <w:b/>
          <w:sz w:val="24"/>
          <w:szCs w:val="24"/>
        </w:rPr>
        <w:t xml:space="preserve">Opis </w:t>
      </w:r>
      <w:r w:rsidR="00844D4E" w:rsidRPr="00844D4E">
        <w:rPr>
          <w:rFonts w:asciiTheme="minorHAnsi" w:hAnsiTheme="minorHAnsi" w:cstheme="minorHAnsi"/>
          <w:b/>
          <w:sz w:val="24"/>
          <w:szCs w:val="24"/>
        </w:rPr>
        <w:t>postępowania</w:t>
      </w:r>
      <w:r w:rsidRPr="00844D4E">
        <w:rPr>
          <w:rFonts w:asciiTheme="minorHAnsi" w:hAnsiTheme="minorHAnsi" w:cstheme="minorHAnsi"/>
          <w:b/>
          <w:sz w:val="24"/>
          <w:szCs w:val="24"/>
        </w:rPr>
        <w:t xml:space="preserve"> konkurencyjne</w:t>
      </w:r>
      <w:r w:rsidR="00844D4E" w:rsidRPr="00844D4E">
        <w:rPr>
          <w:rFonts w:asciiTheme="minorHAnsi" w:hAnsiTheme="minorHAnsi" w:cstheme="minorHAnsi"/>
          <w:b/>
          <w:sz w:val="24"/>
          <w:szCs w:val="24"/>
        </w:rPr>
        <w:t>go</w:t>
      </w:r>
    </w:p>
    <w:p w14:paraId="7A9DB1A8" w14:textId="77777777" w:rsidR="00462FA5" w:rsidRPr="00844D4E" w:rsidRDefault="00462FA5" w:rsidP="00462FA5">
      <w:pPr>
        <w:spacing w:after="0"/>
        <w:jc w:val="center"/>
        <w:rPr>
          <w:rFonts w:asciiTheme="minorHAnsi" w:hAnsiTheme="minorHAnsi" w:cstheme="minorHAnsi"/>
          <w:b/>
          <w:sz w:val="24"/>
          <w:szCs w:val="24"/>
        </w:rPr>
      </w:pPr>
    </w:p>
    <w:p w14:paraId="0EB57391" w14:textId="3972E681" w:rsidR="00462FA5" w:rsidRPr="00844D4E" w:rsidRDefault="00462FA5" w:rsidP="00DA0C95">
      <w:pPr>
        <w:pStyle w:val="Akapitzlist1"/>
        <w:widowControl/>
        <w:numPr>
          <w:ilvl w:val="0"/>
          <w:numId w:val="69"/>
        </w:numPr>
        <w:tabs>
          <w:tab w:val="num" w:pos="0"/>
        </w:tabs>
        <w:overflowPunct/>
        <w:autoSpaceDN/>
        <w:spacing w:line="276" w:lineRule="auto"/>
        <w:ind w:left="426" w:hanging="426"/>
        <w:jc w:val="both"/>
        <w:rPr>
          <w:rFonts w:asciiTheme="minorHAnsi" w:hAnsiTheme="minorHAnsi" w:cstheme="minorHAnsi"/>
        </w:rPr>
      </w:pPr>
      <w:r w:rsidRPr="00844D4E">
        <w:rPr>
          <w:rFonts w:asciiTheme="minorHAnsi" w:hAnsiTheme="minorHAnsi" w:cstheme="minorHAnsi"/>
        </w:rPr>
        <w:t xml:space="preserve">Do udziału w </w:t>
      </w:r>
      <w:r w:rsidR="00844D4E">
        <w:rPr>
          <w:rFonts w:asciiTheme="minorHAnsi" w:hAnsiTheme="minorHAnsi" w:cstheme="minorHAnsi"/>
        </w:rPr>
        <w:t>postępowaniu konkurencyjnym</w:t>
      </w:r>
      <w:r w:rsidRPr="00844D4E">
        <w:rPr>
          <w:rFonts w:asciiTheme="minorHAnsi" w:hAnsiTheme="minorHAnsi" w:cstheme="minorHAnsi"/>
        </w:rPr>
        <w:t xml:space="preserve"> o udzielenie zamówienia wykonawczego Zamawiający zaprasza wszystkich Wykonawców, z którymi została zawarta umowa ramowa.</w:t>
      </w:r>
    </w:p>
    <w:p w14:paraId="621F4D20" w14:textId="77777777" w:rsidR="00462FA5" w:rsidRPr="00844D4E" w:rsidRDefault="00462FA5" w:rsidP="00DA0C95">
      <w:pPr>
        <w:pStyle w:val="Akapitzlist1"/>
        <w:widowControl/>
        <w:numPr>
          <w:ilvl w:val="0"/>
          <w:numId w:val="69"/>
        </w:numPr>
        <w:tabs>
          <w:tab w:val="num" w:pos="0"/>
        </w:tabs>
        <w:overflowPunct/>
        <w:autoSpaceDN/>
        <w:spacing w:line="276" w:lineRule="auto"/>
        <w:ind w:left="426" w:hanging="426"/>
        <w:jc w:val="both"/>
        <w:rPr>
          <w:rFonts w:asciiTheme="minorHAnsi" w:hAnsiTheme="minorHAnsi" w:cstheme="minorHAnsi"/>
        </w:rPr>
      </w:pPr>
      <w:r w:rsidRPr="00844D4E">
        <w:rPr>
          <w:rFonts w:asciiTheme="minorHAnsi" w:hAnsiTheme="minorHAnsi" w:cstheme="minorHAnsi"/>
        </w:rPr>
        <w:t>W zaproszeniu do złożenia oferty na zamówienie wykonawcze, zwanym dalej „Zaproszeniem” Zamawiający określa co najmniej:</w:t>
      </w:r>
    </w:p>
    <w:p w14:paraId="65DEC174" w14:textId="77777777" w:rsidR="00462FA5" w:rsidRPr="00844D4E" w:rsidRDefault="00462FA5" w:rsidP="00DA0C95">
      <w:pPr>
        <w:pStyle w:val="Akapitzlist1"/>
        <w:widowControl/>
        <w:numPr>
          <w:ilvl w:val="0"/>
          <w:numId w:val="60"/>
        </w:numPr>
        <w:overflowPunct/>
        <w:autoSpaceDN/>
        <w:spacing w:line="276" w:lineRule="auto"/>
        <w:ind w:left="851" w:hanging="425"/>
        <w:jc w:val="both"/>
        <w:rPr>
          <w:rFonts w:asciiTheme="minorHAnsi" w:hAnsiTheme="minorHAnsi" w:cstheme="minorHAnsi"/>
        </w:rPr>
      </w:pPr>
      <w:r w:rsidRPr="00844D4E">
        <w:rPr>
          <w:rFonts w:asciiTheme="minorHAnsi" w:hAnsiTheme="minorHAnsi" w:cstheme="minorHAnsi"/>
        </w:rPr>
        <w:t xml:space="preserve">przedmiot i zakres zamówienia wykonawczego, </w:t>
      </w:r>
    </w:p>
    <w:p w14:paraId="2DB07082" w14:textId="77777777" w:rsidR="00462FA5" w:rsidRPr="00844D4E" w:rsidRDefault="00462FA5" w:rsidP="00DA0C95">
      <w:pPr>
        <w:pStyle w:val="Akapitzlist1"/>
        <w:widowControl/>
        <w:numPr>
          <w:ilvl w:val="0"/>
          <w:numId w:val="60"/>
        </w:numPr>
        <w:overflowPunct/>
        <w:autoSpaceDN/>
        <w:spacing w:line="276" w:lineRule="auto"/>
        <w:ind w:left="851" w:hanging="425"/>
        <w:jc w:val="both"/>
        <w:rPr>
          <w:rFonts w:asciiTheme="minorHAnsi" w:hAnsiTheme="minorHAnsi" w:cstheme="minorHAnsi"/>
        </w:rPr>
      </w:pPr>
      <w:r w:rsidRPr="00844D4E">
        <w:rPr>
          <w:rFonts w:asciiTheme="minorHAnsi" w:hAnsiTheme="minorHAnsi" w:cstheme="minorHAnsi"/>
        </w:rPr>
        <w:t xml:space="preserve">maksymalny termin jego realizacji, </w:t>
      </w:r>
    </w:p>
    <w:p w14:paraId="64D8FE3F" w14:textId="77777777" w:rsidR="00462FA5" w:rsidRPr="00844D4E" w:rsidRDefault="00462FA5" w:rsidP="00DA0C95">
      <w:pPr>
        <w:pStyle w:val="Akapitzlist1"/>
        <w:widowControl/>
        <w:numPr>
          <w:ilvl w:val="0"/>
          <w:numId w:val="60"/>
        </w:numPr>
        <w:overflowPunct/>
        <w:autoSpaceDN/>
        <w:spacing w:line="276" w:lineRule="auto"/>
        <w:ind w:left="851" w:hanging="425"/>
        <w:jc w:val="both"/>
        <w:rPr>
          <w:rFonts w:asciiTheme="minorHAnsi" w:hAnsiTheme="minorHAnsi" w:cstheme="minorHAnsi"/>
        </w:rPr>
      </w:pPr>
      <w:r w:rsidRPr="00844D4E">
        <w:rPr>
          <w:rFonts w:asciiTheme="minorHAnsi" w:hAnsiTheme="minorHAnsi" w:cstheme="minorHAnsi"/>
        </w:rPr>
        <w:t>termin i miejsce składania,</w:t>
      </w:r>
    </w:p>
    <w:p w14:paraId="739E9A9D" w14:textId="77777777" w:rsidR="00462FA5" w:rsidRPr="00844D4E" w:rsidRDefault="00462FA5" w:rsidP="00DA0C95">
      <w:pPr>
        <w:pStyle w:val="Akapitzlist1"/>
        <w:widowControl/>
        <w:numPr>
          <w:ilvl w:val="0"/>
          <w:numId w:val="60"/>
        </w:numPr>
        <w:overflowPunct/>
        <w:autoSpaceDN/>
        <w:spacing w:line="276" w:lineRule="auto"/>
        <w:ind w:left="851" w:hanging="425"/>
        <w:jc w:val="both"/>
        <w:rPr>
          <w:rFonts w:asciiTheme="minorHAnsi" w:hAnsiTheme="minorHAnsi" w:cstheme="minorHAnsi"/>
        </w:rPr>
      </w:pPr>
      <w:r w:rsidRPr="00844D4E">
        <w:rPr>
          <w:rFonts w:asciiTheme="minorHAnsi" w:hAnsiTheme="minorHAnsi" w:cstheme="minorHAnsi"/>
        </w:rPr>
        <w:t>termin otwarcia ofert,</w:t>
      </w:r>
    </w:p>
    <w:p w14:paraId="269E702C" w14:textId="77777777" w:rsidR="00462FA5" w:rsidRPr="00844D4E" w:rsidRDefault="00462FA5" w:rsidP="00DA0C95">
      <w:pPr>
        <w:pStyle w:val="Akapitzlist1"/>
        <w:widowControl/>
        <w:numPr>
          <w:ilvl w:val="0"/>
          <w:numId w:val="60"/>
        </w:numPr>
        <w:overflowPunct/>
        <w:autoSpaceDN/>
        <w:spacing w:line="276" w:lineRule="auto"/>
        <w:ind w:left="851" w:hanging="425"/>
        <w:jc w:val="both"/>
        <w:rPr>
          <w:rFonts w:asciiTheme="minorHAnsi" w:hAnsiTheme="minorHAnsi" w:cstheme="minorHAnsi"/>
        </w:rPr>
      </w:pPr>
      <w:r w:rsidRPr="00844D4E">
        <w:rPr>
          <w:rFonts w:asciiTheme="minorHAnsi" w:hAnsiTheme="minorHAnsi" w:cstheme="minorHAnsi"/>
        </w:rPr>
        <w:t>zakres oświadczeń i informacji niezbędnych do zamieszczenia w ofercie.</w:t>
      </w:r>
    </w:p>
    <w:p w14:paraId="27421AA2" w14:textId="77777777" w:rsidR="00462FA5" w:rsidRPr="00844D4E" w:rsidRDefault="00462FA5" w:rsidP="00DA0C95">
      <w:pPr>
        <w:pStyle w:val="Akapitzlist1"/>
        <w:widowControl/>
        <w:numPr>
          <w:ilvl w:val="0"/>
          <w:numId w:val="69"/>
        </w:numPr>
        <w:overflowPunct/>
        <w:autoSpaceDN/>
        <w:spacing w:line="276" w:lineRule="auto"/>
        <w:ind w:left="426" w:hanging="426"/>
        <w:jc w:val="both"/>
        <w:rPr>
          <w:rFonts w:asciiTheme="minorHAnsi" w:hAnsiTheme="minorHAnsi" w:cstheme="minorHAnsi"/>
        </w:rPr>
      </w:pPr>
      <w:r w:rsidRPr="00844D4E">
        <w:rPr>
          <w:rFonts w:asciiTheme="minorHAnsi" w:hAnsiTheme="minorHAnsi" w:cstheme="minorHAnsi"/>
        </w:rPr>
        <w:t>Zaproszenie może zawierać dodatkowe informacje dotyczące opisu przedmiotu zamówienia wykonawczego, kryteriów oceny ofert oraz sposobu ich oceny, nie wymienione w umowie ramowej.</w:t>
      </w:r>
    </w:p>
    <w:p w14:paraId="2E0479BE" w14:textId="77777777" w:rsidR="00462FA5" w:rsidRPr="00844D4E" w:rsidRDefault="00462FA5" w:rsidP="00DA0C95">
      <w:pPr>
        <w:pStyle w:val="Akapitzlist1"/>
        <w:widowControl/>
        <w:numPr>
          <w:ilvl w:val="0"/>
          <w:numId w:val="69"/>
        </w:numPr>
        <w:tabs>
          <w:tab w:val="num" w:pos="0"/>
        </w:tabs>
        <w:overflowPunct/>
        <w:autoSpaceDN/>
        <w:spacing w:line="276" w:lineRule="auto"/>
        <w:ind w:left="426" w:hanging="426"/>
        <w:jc w:val="both"/>
        <w:rPr>
          <w:rFonts w:asciiTheme="minorHAnsi" w:hAnsiTheme="minorHAnsi" w:cstheme="minorHAnsi"/>
        </w:rPr>
      </w:pPr>
      <w:r w:rsidRPr="00844D4E">
        <w:rPr>
          <w:rFonts w:asciiTheme="minorHAnsi" w:hAnsiTheme="minorHAnsi" w:cstheme="minorHAnsi"/>
        </w:rPr>
        <w:t xml:space="preserve">Zamawiający wysyła zaproszenie do Wykonawców </w:t>
      </w:r>
      <w:r w:rsidRPr="00844D4E">
        <w:rPr>
          <w:rFonts w:asciiTheme="minorHAnsi" w:hAnsiTheme="minorHAnsi" w:cstheme="minorHAnsi"/>
          <w:bCs/>
        </w:rPr>
        <w:t>pisemnie lub przy użyciu środków komunikacji elektronicznej.</w:t>
      </w:r>
    </w:p>
    <w:p w14:paraId="7CBF2D09" w14:textId="51263573" w:rsidR="00462FA5" w:rsidRPr="00844D4E" w:rsidRDefault="00462FA5" w:rsidP="00DA0C95">
      <w:pPr>
        <w:pStyle w:val="Akapitzlist1"/>
        <w:widowControl/>
        <w:numPr>
          <w:ilvl w:val="0"/>
          <w:numId w:val="69"/>
        </w:numPr>
        <w:tabs>
          <w:tab w:val="num" w:pos="0"/>
        </w:tabs>
        <w:overflowPunct/>
        <w:autoSpaceDN/>
        <w:spacing w:line="276" w:lineRule="auto"/>
        <w:ind w:left="426" w:hanging="426"/>
        <w:jc w:val="both"/>
        <w:rPr>
          <w:rFonts w:asciiTheme="minorHAnsi" w:hAnsiTheme="minorHAnsi" w:cstheme="minorHAnsi"/>
        </w:rPr>
      </w:pPr>
      <w:r w:rsidRPr="00844D4E">
        <w:rPr>
          <w:rFonts w:asciiTheme="minorHAnsi" w:hAnsiTheme="minorHAnsi" w:cstheme="minorHAnsi"/>
          <w:bCs/>
        </w:rPr>
        <w:t xml:space="preserve">Strony umowy ramowej wyznaczają na potrzeby komunikacji w </w:t>
      </w:r>
      <w:r w:rsidR="00844D4E">
        <w:rPr>
          <w:rFonts w:asciiTheme="minorHAnsi" w:hAnsiTheme="minorHAnsi" w:cstheme="minorHAnsi"/>
          <w:bCs/>
        </w:rPr>
        <w:t>postępowaniu</w:t>
      </w:r>
      <w:r w:rsidRPr="00844D4E">
        <w:rPr>
          <w:rFonts w:asciiTheme="minorHAnsi" w:hAnsiTheme="minorHAnsi" w:cstheme="minorHAnsi"/>
          <w:bCs/>
        </w:rPr>
        <w:t xml:space="preserve"> konkurencyjn</w:t>
      </w:r>
      <w:r w:rsidR="00844D4E">
        <w:rPr>
          <w:rFonts w:asciiTheme="minorHAnsi" w:hAnsiTheme="minorHAnsi" w:cstheme="minorHAnsi"/>
          <w:bCs/>
        </w:rPr>
        <w:t>ym</w:t>
      </w:r>
      <w:r w:rsidRPr="00844D4E">
        <w:rPr>
          <w:rFonts w:asciiTheme="minorHAnsi" w:hAnsiTheme="minorHAnsi" w:cstheme="minorHAnsi"/>
          <w:bCs/>
        </w:rPr>
        <w:t xml:space="preserve">, w tym do złożenia oferty na realizację zamówienia wykonawczego </w:t>
      </w:r>
      <w:r w:rsidRPr="00844D4E">
        <w:rPr>
          <w:rFonts w:asciiTheme="minorHAnsi" w:hAnsiTheme="minorHAnsi" w:cstheme="minorHAnsi"/>
        </w:rPr>
        <w:t>następujące adresy poczty elektronicznej:</w:t>
      </w:r>
    </w:p>
    <w:p w14:paraId="4D2FA941" w14:textId="77777777" w:rsidR="00462FA5" w:rsidRPr="00844D4E" w:rsidRDefault="00462FA5" w:rsidP="00DA0C95">
      <w:pPr>
        <w:pStyle w:val="Akapitzlist1"/>
        <w:widowControl/>
        <w:numPr>
          <w:ilvl w:val="0"/>
          <w:numId w:val="61"/>
        </w:numPr>
        <w:tabs>
          <w:tab w:val="num" w:pos="3268"/>
        </w:tabs>
        <w:overflowPunct/>
        <w:autoSpaceDN/>
        <w:spacing w:line="276" w:lineRule="auto"/>
        <w:ind w:left="851" w:hanging="425"/>
        <w:jc w:val="both"/>
        <w:rPr>
          <w:rFonts w:asciiTheme="minorHAnsi" w:hAnsiTheme="minorHAnsi" w:cstheme="minorHAnsi"/>
        </w:rPr>
      </w:pPr>
      <w:r w:rsidRPr="00844D4E">
        <w:rPr>
          <w:rFonts w:asciiTheme="minorHAnsi" w:hAnsiTheme="minorHAnsi" w:cstheme="minorHAnsi"/>
        </w:rPr>
        <w:t xml:space="preserve">Zamawiający: </w:t>
      </w:r>
      <w:hyperlink r:id="rId31" w:history="1">
        <w:r w:rsidRPr="00844D4E">
          <w:rPr>
            <w:rStyle w:val="Hipercze"/>
            <w:rFonts w:asciiTheme="minorHAnsi" w:hAnsiTheme="minorHAnsi" w:cstheme="minorHAnsi"/>
          </w:rPr>
          <w:t>.................@iws.gov.pl</w:t>
        </w:r>
      </w:hyperlink>
      <w:r w:rsidRPr="00844D4E">
        <w:rPr>
          <w:rFonts w:asciiTheme="minorHAnsi" w:hAnsiTheme="minorHAnsi" w:cstheme="minorHAnsi"/>
        </w:rPr>
        <w:t>.</w:t>
      </w:r>
    </w:p>
    <w:p w14:paraId="387D0D89" w14:textId="77777777" w:rsidR="00462FA5" w:rsidRPr="00844D4E" w:rsidRDefault="00462FA5" w:rsidP="00DA0C95">
      <w:pPr>
        <w:pStyle w:val="Akapitzlist1"/>
        <w:widowControl/>
        <w:numPr>
          <w:ilvl w:val="0"/>
          <w:numId w:val="61"/>
        </w:numPr>
        <w:tabs>
          <w:tab w:val="num" w:pos="3268"/>
        </w:tabs>
        <w:overflowPunct/>
        <w:autoSpaceDN/>
        <w:spacing w:line="276" w:lineRule="auto"/>
        <w:ind w:left="851" w:hanging="425"/>
        <w:jc w:val="both"/>
        <w:rPr>
          <w:rFonts w:asciiTheme="minorHAnsi" w:hAnsiTheme="minorHAnsi" w:cstheme="minorHAnsi"/>
        </w:rPr>
      </w:pPr>
      <w:r w:rsidRPr="00844D4E">
        <w:rPr>
          <w:rFonts w:asciiTheme="minorHAnsi" w:hAnsiTheme="minorHAnsi" w:cstheme="minorHAnsi"/>
        </w:rPr>
        <w:t xml:space="preserve">Wykonawca: </w:t>
      </w:r>
      <w:hyperlink r:id="rId32" w:history="1">
        <w:r w:rsidRPr="00844D4E">
          <w:rPr>
            <w:rStyle w:val="Hipercze"/>
            <w:rFonts w:asciiTheme="minorHAnsi" w:hAnsiTheme="minorHAnsi" w:cstheme="minorHAnsi"/>
          </w:rPr>
          <w:t>………………………………….l</w:t>
        </w:r>
      </w:hyperlink>
      <w:r w:rsidRPr="00844D4E">
        <w:rPr>
          <w:rFonts w:asciiTheme="minorHAnsi" w:hAnsiTheme="minorHAnsi" w:cstheme="minorHAnsi"/>
        </w:rPr>
        <w:t>.</w:t>
      </w:r>
    </w:p>
    <w:p w14:paraId="307D2254" w14:textId="77777777" w:rsidR="00462FA5" w:rsidRPr="00844D4E" w:rsidRDefault="00462FA5" w:rsidP="00DA0C95">
      <w:pPr>
        <w:pStyle w:val="Akapitzlist1"/>
        <w:widowControl/>
        <w:numPr>
          <w:ilvl w:val="0"/>
          <w:numId w:val="69"/>
        </w:numPr>
        <w:tabs>
          <w:tab w:val="num" w:pos="0"/>
        </w:tabs>
        <w:overflowPunct/>
        <w:autoSpaceDN/>
        <w:spacing w:line="276" w:lineRule="auto"/>
        <w:ind w:left="426" w:hanging="426"/>
        <w:jc w:val="both"/>
        <w:rPr>
          <w:rFonts w:asciiTheme="minorHAnsi" w:hAnsiTheme="minorHAnsi" w:cstheme="minorHAnsi"/>
        </w:rPr>
      </w:pPr>
      <w:r w:rsidRPr="00844D4E">
        <w:rPr>
          <w:rFonts w:asciiTheme="minorHAnsi" w:hAnsiTheme="minorHAnsi" w:cstheme="minorHAnsi"/>
        </w:rPr>
        <w:t>Na żądanie jednej Strony druga ze Stron zobowiązana jest potwierdzić fakt otrzymania korespondencji wysłanej na wskazany w pkt 5 adres poczty elektronicznej.</w:t>
      </w:r>
    </w:p>
    <w:p w14:paraId="4B9AB706" w14:textId="77777777" w:rsidR="00462FA5" w:rsidRPr="00844D4E" w:rsidRDefault="00462FA5" w:rsidP="00DA0C95">
      <w:pPr>
        <w:pStyle w:val="Akapitzlist1"/>
        <w:widowControl/>
        <w:numPr>
          <w:ilvl w:val="0"/>
          <w:numId w:val="69"/>
        </w:numPr>
        <w:tabs>
          <w:tab w:val="num" w:pos="0"/>
        </w:tabs>
        <w:overflowPunct/>
        <w:autoSpaceDN/>
        <w:spacing w:line="276" w:lineRule="auto"/>
        <w:ind w:left="426" w:hanging="426"/>
        <w:jc w:val="both"/>
        <w:rPr>
          <w:rFonts w:asciiTheme="minorHAnsi" w:hAnsiTheme="minorHAnsi" w:cstheme="minorHAnsi"/>
        </w:rPr>
      </w:pPr>
      <w:r w:rsidRPr="00844D4E">
        <w:rPr>
          <w:rFonts w:asciiTheme="minorHAnsi" w:hAnsiTheme="minorHAnsi" w:cstheme="minorHAnsi"/>
        </w:rPr>
        <w:t xml:space="preserve">Przed upływem terminu na złożenie oferty, względnie przed upływem terminu wskazanego w zaproszeniu Wykonawca ma prawo do zwrócenia się do Zamawiającego o wyjaśnienie, zmianę lub doprecyzowanie treści Zaproszenia. Zamawiający udzieli odpowiedzi wszystkim Wykonawcom, do których skierował Zaproszenie, przekazując ją wraz z treścią pytania (bez ujawniania źródła), przy czym odpowiedź oraz wszelkie zmiany wpływające na treść Zaproszenia, stają się wiążące dla wszystkich Wykonawców. W uzasadnionych przypadkach, w związku z istotną zmianą treści Zaproszenia, Zamawiający może zmienić termin składania ofert, o czym powiadomi wszystkich Wykonawców, do których Zaproszenie zostało skierowane. </w:t>
      </w:r>
    </w:p>
    <w:p w14:paraId="096C381A" w14:textId="77777777" w:rsidR="00462FA5" w:rsidRPr="00844D4E" w:rsidRDefault="00462FA5" w:rsidP="00DA0C95">
      <w:pPr>
        <w:pStyle w:val="Akapitzlist1"/>
        <w:widowControl/>
        <w:numPr>
          <w:ilvl w:val="0"/>
          <w:numId w:val="69"/>
        </w:numPr>
        <w:tabs>
          <w:tab w:val="num" w:pos="0"/>
        </w:tabs>
        <w:overflowPunct/>
        <w:autoSpaceDN/>
        <w:spacing w:line="276" w:lineRule="auto"/>
        <w:ind w:left="426" w:hanging="426"/>
        <w:jc w:val="both"/>
        <w:rPr>
          <w:rFonts w:asciiTheme="minorHAnsi" w:hAnsiTheme="minorHAnsi" w:cstheme="minorHAnsi"/>
        </w:rPr>
      </w:pPr>
      <w:r w:rsidRPr="00844D4E">
        <w:rPr>
          <w:rFonts w:asciiTheme="minorHAnsi" w:hAnsiTheme="minorHAnsi" w:cstheme="minorHAnsi"/>
        </w:rPr>
        <w:t xml:space="preserve">Wykonawca składa ofertę pisemnie lub przy użyciu środków komunikacji elektronicznej (w szczególności pocztą elektroniczną), opatrzoną kwalifikowanym podpisem elektronicznym lub podpisem zaufanym lub podpisem osobistym. </w:t>
      </w:r>
    </w:p>
    <w:p w14:paraId="17B0E589" w14:textId="77777777" w:rsidR="00462FA5" w:rsidRPr="00844D4E" w:rsidRDefault="00462FA5" w:rsidP="00DA0C95">
      <w:pPr>
        <w:pStyle w:val="Akapitzlist1"/>
        <w:widowControl/>
        <w:numPr>
          <w:ilvl w:val="0"/>
          <w:numId w:val="69"/>
        </w:numPr>
        <w:tabs>
          <w:tab w:val="num" w:pos="0"/>
        </w:tabs>
        <w:overflowPunct/>
        <w:autoSpaceDN/>
        <w:spacing w:line="276" w:lineRule="auto"/>
        <w:ind w:left="426" w:hanging="426"/>
        <w:jc w:val="both"/>
        <w:rPr>
          <w:rFonts w:asciiTheme="minorHAnsi" w:hAnsiTheme="minorHAnsi" w:cstheme="minorHAnsi"/>
        </w:rPr>
      </w:pPr>
      <w:r w:rsidRPr="00844D4E">
        <w:rPr>
          <w:rFonts w:asciiTheme="minorHAnsi" w:hAnsiTheme="minorHAnsi" w:cstheme="minorHAnsi"/>
        </w:rPr>
        <w:t>Z zawartością oferty nie można zapoznać się przed upływem terminu ich składania.</w:t>
      </w:r>
    </w:p>
    <w:p w14:paraId="78627310" w14:textId="77777777" w:rsidR="00462FA5" w:rsidRPr="00844D4E" w:rsidRDefault="00462FA5" w:rsidP="00DA0C95">
      <w:pPr>
        <w:pStyle w:val="Akapitzlist1"/>
        <w:widowControl/>
        <w:numPr>
          <w:ilvl w:val="0"/>
          <w:numId w:val="69"/>
        </w:numPr>
        <w:tabs>
          <w:tab w:val="num" w:pos="0"/>
        </w:tabs>
        <w:overflowPunct/>
        <w:autoSpaceDN/>
        <w:spacing w:line="276" w:lineRule="auto"/>
        <w:ind w:left="426" w:hanging="426"/>
        <w:jc w:val="both"/>
        <w:rPr>
          <w:rFonts w:asciiTheme="minorHAnsi" w:hAnsiTheme="minorHAnsi" w:cstheme="minorHAnsi"/>
        </w:rPr>
      </w:pPr>
      <w:r w:rsidRPr="00844D4E">
        <w:rPr>
          <w:rFonts w:asciiTheme="minorHAnsi" w:hAnsiTheme="minorHAnsi" w:cstheme="minorHAnsi"/>
        </w:rPr>
        <w:lastRenderedPageBreak/>
        <w:t xml:space="preserve">W ofercie należy zaproponować cenę zamówienia wykonawczego, obliczoną na podstawie przyjętych w ofercie stawek rozliczeniowych oraz wskazanej w zaproszeniu liczbie jednostek rozliczeniowych, a także termin realizacji tego zamówienia. </w:t>
      </w:r>
    </w:p>
    <w:p w14:paraId="73E512C9" w14:textId="77777777" w:rsidR="00462FA5" w:rsidRPr="00844D4E" w:rsidRDefault="00462FA5" w:rsidP="00DA0C95">
      <w:pPr>
        <w:pStyle w:val="Akapitzlist1"/>
        <w:widowControl/>
        <w:numPr>
          <w:ilvl w:val="0"/>
          <w:numId w:val="69"/>
        </w:numPr>
        <w:tabs>
          <w:tab w:val="num" w:pos="0"/>
        </w:tabs>
        <w:overflowPunct/>
        <w:autoSpaceDN/>
        <w:spacing w:line="276" w:lineRule="auto"/>
        <w:ind w:left="426" w:hanging="426"/>
        <w:jc w:val="both"/>
        <w:rPr>
          <w:rFonts w:asciiTheme="minorHAnsi" w:hAnsiTheme="minorHAnsi" w:cstheme="minorHAnsi"/>
        </w:rPr>
      </w:pPr>
      <w:r w:rsidRPr="00844D4E">
        <w:rPr>
          <w:rFonts w:asciiTheme="minorHAnsi" w:hAnsiTheme="minorHAnsi" w:cstheme="minorHAnsi"/>
        </w:rPr>
        <w:t xml:space="preserve">Zaproponowane w ofercie stawki rozliczeniowe służące do obliczenia ceny zamówienia wykonawczego nie mogą być wyższe niż wyższych niż stawki rozliczeniowe wskazane w umowie ramowej. </w:t>
      </w:r>
    </w:p>
    <w:p w14:paraId="360EB177" w14:textId="77777777" w:rsidR="00462FA5" w:rsidRPr="00844D4E" w:rsidRDefault="00462FA5" w:rsidP="00DA0C95">
      <w:pPr>
        <w:pStyle w:val="Akapitzlist1"/>
        <w:widowControl/>
        <w:numPr>
          <w:ilvl w:val="0"/>
          <w:numId w:val="69"/>
        </w:numPr>
        <w:tabs>
          <w:tab w:val="num" w:pos="0"/>
        </w:tabs>
        <w:overflowPunct/>
        <w:autoSpaceDN/>
        <w:spacing w:line="276" w:lineRule="auto"/>
        <w:ind w:left="426" w:hanging="426"/>
        <w:jc w:val="both"/>
        <w:rPr>
          <w:rFonts w:asciiTheme="minorHAnsi" w:hAnsiTheme="minorHAnsi" w:cstheme="minorHAnsi"/>
        </w:rPr>
      </w:pPr>
      <w:r w:rsidRPr="00844D4E">
        <w:rPr>
          <w:rFonts w:asciiTheme="minorHAnsi" w:hAnsiTheme="minorHAnsi" w:cstheme="minorHAnsi"/>
        </w:rPr>
        <w:t>Zaproponowany termin realizacji zamówienia wykonawczego nie może być dłuższy niż termin określony w Zaproszeniu.</w:t>
      </w:r>
    </w:p>
    <w:p w14:paraId="6CBAF33A" w14:textId="77777777" w:rsidR="00462FA5" w:rsidRPr="00844D4E" w:rsidRDefault="00462FA5" w:rsidP="00DA0C95">
      <w:pPr>
        <w:pStyle w:val="Akapitzlist1"/>
        <w:widowControl/>
        <w:numPr>
          <w:ilvl w:val="0"/>
          <w:numId w:val="69"/>
        </w:numPr>
        <w:tabs>
          <w:tab w:val="num" w:pos="0"/>
        </w:tabs>
        <w:overflowPunct/>
        <w:autoSpaceDN/>
        <w:spacing w:line="276" w:lineRule="auto"/>
        <w:ind w:left="426" w:hanging="426"/>
        <w:jc w:val="both"/>
        <w:rPr>
          <w:rFonts w:asciiTheme="minorHAnsi" w:hAnsiTheme="minorHAnsi" w:cstheme="minorHAnsi"/>
        </w:rPr>
      </w:pPr>
      <w:r w:rsidRPr="00844D4E">
        <w:rPr>
          <w:rFonts w:asciiTheme="minorHAnsi" w:hAnsiTheme="minorHAnsi" w:cstheme="minorHAnsi"/>
        </w:rPr>
        <w:t xml:space="preserve">Zamawiający uznaje za najkorzystniejsza ofertę, która uzyska najwyższą łączną liczbę punktów zgodnie z kryteriami oceny ofert. </w:t>
      </w:r>
    </w:p>
    <w:p w14:paraId="5B11DF78" w14:textId="77777777" w:rsidR="00462FA5" w:rsidRPr="00844D4E" w:rsidRDefault="00462FA5" w:rsidP="00DA0C95">
      <w:pPr>
        <w:pStyle w:val="Akapitzlist1"/>
        <w:widowControl/>
        <w:numPr>
          <w:ilvl w:val="0"/>
          <w:numId w:val="69"/>
        </w:numPr>
        <w:tabs>
          <w:tab w:val="num" w:pos="0"/>
        </w:tabs>
        <w:overflowPunct/>
        <w:autoSpaceDN/>
        <w:spacing w:line="276" w:lineRule="auto"/>
        <w:ind w:left="426" w:hanging="426"/>
        <w:jc w:val="both"/>
        <w:rPr>
          <w:rFonts w:asciiTheme="minorHAnsi" w:hAnsiTheme="minorHAnsi" w:cstheme="minorHAnsi"/>
        </w:rPr>
      </w:pPr>
      <w:r w:rsidRPr="00844D4E">
        <w:rPr>
          <w:rFonts w:asciiTheme="minorHAnsi" w:hAnsiTheme="minorHAnsi" w:cstheme="minorHAnsi"/>
        </w:rPr>
        <w:t>Zamawiający odrzuca ofertę niezgodną z treścią umowy ramowej lub Zaproszenia.</w:t>
      </w:r>
    </w:p>
    <w:p w14:paraId="206B4007" w14:textId="77777777" w:rsidR="00462FA5" w:rsidRPr="00844D4E" w:rsidRDefault="00462FA5" w:rsidP="00DA0C95">
      <w:pPr>
        <w:pStyle w:val="Akapitzlist1"/>
        <w:widowControl/>
        <w:numPr>
          <w:ilvl w:val="0"/>
          <w:numId w:val="69"/>
        </w:numPr>
        <w:tabs>
          <w:tab w:val="num" w:pos="0"/>
        </w:tabs>
        <w:overflowPunct/>
        <w:autoSpaceDN/>
        <w:spacing w:line="276" w:lineRule="auto"/>
        <w:ind w:left="426" w:hanging="426"/>
        <w:jc w:val="both"/>
        <w:rPr>
          <w:rFonts w:asciiTheme="minorHAnsi" w:hAnsiTheme="minorHAnsi" w:cstheme="minorHAnsi"/>
        </w:rPr>
      </w:pPr>
      <w:r w:rsidRPr="00844D4E">
        <w:rPr>
          <w:rFonts w:asciiTheme="minorHAnsi" w:hAnsiTheme="minorHAnsi" w:cstheme="minorHAnsi"/>
        </w:rPr>
        <w:t xml:space="preserve">Zamawiający przy użyciu środków komunikacji elektronicznej zawiadamia Wykonawców, którzy złożyli oferty, o uzyskanej punktacji i wyborze najkorzystniejszej oferty. </w:t>
      </w:r>
    </w:p>
    <w:p w14:paraId="1B1FE746" w14:textId="77777777" w:rsidR="00454D8C" w:rsidRPr="00844D4E" w:rsidRDefault="00454D8C" w:rsidP="00454D8C">
      <w:pPr>
        <w:pStyle w:val="Akapitzlist1"/>
        <w:widowControl/>
        <w:numPr>
          <w:ilvl w:val="0"/>
          <w:numId w:val="69"/>
        </w:numPr>
        <w:tabs>
          <w:tab w:val="num" w:pos="0"/>
        </w:tabs>
        <w:overflowPunct/>
        <w:autoSpaceDN/>
        <w:spacing w:line="276" w:lineRule="auto"/>
        <w:ind w:left="426" w:hanging="426"/>
        <w:jc w:val="both"/>
        <w:rPr>
          <w:rFonts w:asciiTheme="minorHAnsi" w:hAnsiTheme="minorHAnsi" w:cstheme="minorHAnsi"/>
        </w:rPr>
      </w:pPr>
      <w:r w:rsidRPr="00844D4E">
        <w:rPr>
          <w:rFonts w:asciiTheme="minorHAnsi" w:hAnsiTheme="minorHAnsi" w:cstheme="minorHAnsi"/>
        </w:rPr>
        <w:t xml:space="preserve">Po przeprowadzeniu oceny ofert, Zamawiający zawiera umowę wykonawczą z Wykonawcą, który przedstawił najkorzystniejszą ofertę. </w:t>
      </w:r>
    </w:p>
    <w:p w14:paraId="4D8411DA" w14:textId="77777777" w:rsidR="00462FA5" w:rsidRPr="00844D4E" w:rsidRDefault="00462FA5" w:rsidP="00DA0C95">
      <w:pPr>
        <w:pStyle w:val="Akapitzlist1"/>
        <w:widowControl/>
        <w:numPr>
          <w:ilvl w:val="0"/>
          <w:numId w:val="69"/>
        </w:numPr>
        <w:tabs>
          <w:tab w:val="num" w:pos="0"/>
        </w:tabs>
        <w:overflowPunct/>
        <w:autoSpaceDN/>
        <w:spacing w:line="276" w:lineRule="auto"/>
        <w:ind w:left="426" w:hanging="426"/>
        <w:jc w:val="both"/>
        <w:rPr>
          <w:rFonts w:asciiTheme="minorHAnsi" w:hAnsiTheme="minorHAnsi" w:cstheme="minorHAnsi"/>
        </w:rPr>
      </w:pPr>
      <w:r w:rsidRPr="00844D4E">
        <w:rPr>
          <w:rFonts w:asciiTheme="minorHAnsi" w:hAnsiTheme="minorHAnsi" w:cstheme="minorHAnsi"/>
        </w:rPr>
        <w:t xml:space="preserve">Zamawiający niezwłocznie po zawiadomieniu zgodnie z pkt 16 wzywa Wykonawcę, którego poinformował o wyborze jego oferty, do podpisania umowy wykonawczej w wyznaczonym terminie nie dłuższym, niż 14 dni od poinformowania o wyborze jego oferty. Poprzez podpisanie umowy wykonawczej Strony rozumieją dostarczenie jej Zamawiającemu z podpisem Wykonawcy. Zawarcie umowy wykonawczej powinno nastąpić w formie pisemnej, w tym z wykorzystaniem kwalifikowanego podpisu elektronicznego. </w:t>
      </w:r>
    </w:p>
    <w:p w14:paraId="5EADB2B5" w14:textId="77777777" w:rsidR="00462FA5" w:rsidRPr="00844D4E" w:rsidRDefault="00462FA5" w:rsidP="00DA0C95">
      <w:pPr>
        <w:pStyle w:val="Akapitzlist1"/>
        <w:widowControl/>
        <w:numPr>
          <w:ilvl w:val="0"/>
          <w:numId w:val="69"/>
        </w:numPr>
        <w:tabs>
          <w:tab w:val="num" w:pos="0"/>
        </w:tabs>
        <w:overflowPunct/>
        <w:autoSpaceDN/>
        <w:spacing w:line="276" w:lineRule="auto"/>
        <w:ind w:left="426" w:hanging="426"/>
        <w:jc w:val="both"/>
        <w:rPr>
          <w:rFonts w:asciiTheme="minorHAnsi" w:hAnsiTheme="minorHAnsi" w:cstheme="minorHAnsi"/>
        </w:rPr>
      </w:pPr>
      <w:r w:rsidRPr="00844D4E">
        <w:rPr>
          <w:rFonts w:asciiTheme="minorHAnsi" w:hAnsiTheme="minorHAnsi" w:cstheme="minorHAnsi"/>
        </w:rPr>
        <w:t xml:space="preserve">Jeżeli Wykonawca nie dotrzymuje terminu wyznaczonego zgodnie pkt 17 Zamawiający może uznać, że Wykonawca odmawia zawarcia umowy wykonawczej. </w:t>
      </w:r>
    </w:p>
    <w:p w14:paraId="48ADB3C7" w14:textId="77777777" w:rsidR="00462FA5" w:rsidRPr="00844D4E" w:rsidRDefault="00462FA5" w:rsidP="00DA0C95">
      <w:pPr>
        <w:pStyle w:val="Akapitzlist1"/>
        <w:widowControl/>
        <w:numPr>
          <w:ilvl w:val="0"/>
          <w:numId w:val="69"/>
        </w:numPr>
        <w:tabs>
          <w:tab w:val="num" w:pos="0"/>
        </w:tabs>
        <w:overflowPunct/>
        <w:autoSpaceDN/>
        <w:spacing w:line="276" w:lineRule="auto"/>
        <w:ind w:left="426" w:hanging="426"/>
        <w:jc w:val="both"/>
        <w:rPr>
          <w:rFonts w:asciiTheme="minorHAnsi" w:hAnsiTheme="minorHAnsi" w:cstheme="minorHAnsi"/>
        </w:rPr>
      </w:pPr>
      <w:r w:rsidRPr="00844D4E">
        <w:rPr>
          <w:rFonts w:asciiTheme="minorHAnsi" w:hAnsiTheme="minorHAnsi" w:cstheme="minorHAnsi"/>
        </w:rPr>
        <w:t>W przypadku, o którym mowa w pkt 18, Zamawiający uprawniony będzie do zawarcia umowy wykonawczej z kolejnym Wykonawcą, który przedstawił najkorzystniejszą ofertę.</w:t>
      </w:r>
    </w:p>
    <w:p w14:paraId="4AD6B3F5" w14:textId="7B928613" w:rsidR="00462FA5" w:rsidRPr="00844D4E" w:rsidRDefault="00462FA5" w:rsidP="00DA0C95">
      <w:pPr>
        <w:pStyle w:val="Akapitzlist1"/>
        <w:widowControl/>
        <w:numPr>
          <w:ilvl w:val="0"/>
          <w:numId w:val="69"/>
        </w:numPr>
        <w:tabs>
          <w:tab w:val="num" w:pos="0"/>
        </w:tabs>
        <w:overflowPunct/>
        <w:autoSpaceDN/>
        <w:spacing w:after="160" w:line="259" w:lineRule="auto"/>
        <w:ind w:left="426" w:hanging="426"/>
        <w:jc w:val="both"/>
        <w:rPr>
          <w:rFonts w:asciiTheme="minorHAnsi" w:hAnsiTheme="minorHAnsi" w:cstheme="minorHAnsi"/>
        </w:rPr>
      </w:pPr>
      <w:r w:rsidRPr="00844D4E">
        <w:rPr>
          <w:rFonts w:asciiTheme="minorHAnsi" w:hAnsiTheme="minorHAnsi" w:cstheme="minorHAnsi"/>
        </w:rPr>
        <w:t xml:space="preserve">Do unieważnienia postępowania </w:t>
      </w:r>
      <w:r w:rsidR="00454D8C">
        <w:rPr>
          <w:rFonts w:asciiTheme="minorHAnsi" w:hAnsiTheme="minorHAnsi" w:cstheme="minorHAnsi"/>
        </w:rPr>
        <w:t>konkurencyjnego</w:t>
      </w:r>
      <w:r w:rsidRPr="00844D4E">
        <w:rPr>
          <w:rFonts w:asciiTheme="minorHAnsi" w:hAnsiTheme="minorHAnsi" w:cstheme="minorHAnsi"/>
        </w:rPr>
        <w:t xml:space="preserve"> stosuje się przepisy art. 257-261 ustawy </w:t>
      </w:r>
      <w:proofErr w:type="spellStart"/>
      <w:r w:rsidRPr="00844D4E">
        <w:rPr>
          <w:rFonts w:asciiTheme="minorHAnsi" w:hAnsiTheme="minorHAnsi" w:cstheme="minorHAnsi"/>
        </w:rPr>
        <w:t>p.z.p</w:t>
      </w:r>
      <w:proofErr w:type="spellEnd"/>
      <w:r w:rsidRPr="00844D4E">
        <w:rPr>
          <w:rFonts w:asciiTheme="minorHAnsi" w:hAnsiTheme="minorHAnsi" w:cstheme="minorHAnsi"/>
        </w:rPr>
        <w:t>.</w:t>
      </w:r>
    </w:p>
    <w:p w14:paraId="29C28F9A" w14:textId="77777777" w:rsidR="00462FA5" w:rsidRPr="00844D4E" w:rsidRDefault="00462FA5" w:rsidP="00462FA5">
      <w:pPr>
        <w:spacing w:after="160" w:line="259" w:lineRule="auto"/>
        <w:rPr>
          <w:rFonts w:asciiTheme="minorHAnsi" w:hAnsiTheme="minorHAnsi" w:cstheme="minorHAnsi"/>
          <w:sz w:val="24"/>
          <w:szCs w:val="24"/>
        </w:rPr>
      </w:pPr>
      <w:r w:rsidRPr="00844D4E">
        <w:rPr>
          <w:rFonts w:asciiTheme="minorHAnsi" w:hAnsiTheme="minorHAnsi" w:cstheme="minorHAnsi"/>
          <w:sz w:val="24"/>
          <w:szCs w:val="24"/>
        </w:rPr>
        <w:br w:type="page"/>
      </w:r>
    </w:p>
    <w:p w14:paraId="280BD95E" w14:textId="77777777" w:rsidR="00462FA5" w:rsidRPr="00454D8C" w:rsidRDefault="00462FA5" w:rsidP="00462FA5">
      <w:pPr>
        <w:spacing w:after="0"/>
        <w:jc w:val="right"/>
        <w:rPr>
          <w:rFonts w:asciiTheme="minorHAnsi" w:hAnsiTheme="minorHAnsi" w:cstheme="minorHAnsi"/>
          <w:b/>
          <w:sz w:val="24"/>
          <w:szCs w:val="24"/>
        </w:rPr>
      </w:pPr>
      <w:r w:rsidRPr="00454D8C">
        <w:rPr>
          <w:rFonts w:asciiTheme="minorHAnsi" w:hAnsiTheme="minorHAnsi" w:cstheme="minorHAnsi"/>
          <w:sz w:val="24"/>
          <w:szCs w:val="24"/>
        </w:rPr>
        <w:lastRenderedPageBreak/>
        <w:t xml:space="preserve">Załącznik nr 3 do umowy ramowej - </w:t>
      </w:r>
      <w:r w:rsidRPr="00454D8C">
        <w:rPr>
          <w:rFonts w:asciiTheme="minorHAnsi" w:hAnsiTheme="minorHAnsi" w:cstheme="minorHAnsi"/>
          <w:b/>
          <w:sz w:val="24"/>
          <w:szCs w:val="24"/>
        </w:rPr>
        <w:t>Wzór zaproszenia do złożenia oferty</w:t>
      </w:r>
    </w:p>
    <w:p w14:paraId="699EBD7E" w14:textId="77777777" w:rsidR="00462FA5" w:rsidRPr="00454D8C" w:rsidRDefault="00462FA5" w:rsidP="00462FA5">
      <w:pPr>
        <w:spacing w:after="0"/>
        <w:jc w:val="right"/>
        <w:rPr>
          <w:rFonts w:asciiTheme="minorHAnsi" w:hAnsiTheme="minorHAnsi" w:cstheme="minorHAnsi"/>
          <w:bCs/>
          <w:sz w:val="24"/>
          <w:szCs w:val="24"/>
        </w:rPr>
      </w:pPr>
    </w:p>
    <w:p w14:paraId="09D87C85" w14:textId="77777777" w:rsidR="00462FA5" w:rsidRPr="00454D8C" w:rsidRDefault="00462FA5" w:rsidP="00462FA5">
      <w:pPr>
        <w:spacing w:after="0"/>
        <w:jc w:val="right"/>
        <w:rPr>
          <w:rFonts w:asciiTheme="minorHAnsi" w:hAnsiTheme="minorHAnsi" w:cstheme="minorHAnsi"/>
          <w:bCs/>
          <w:sz w:val="24"/>
          <w:szCs w:val="24"/>
        </w:rPr>
      </w:pPr>
      <w:r w:rsidRPr="00454D8C">
        <w:rPr>
          <w:rFonts w:asciiTheme="minorHAnsi" w:hAnsiTheme="minorHAnsi" w:cstheme="minorHAnsi"/>
          <w:bCs/>
          <w:sz w:val="24"/>
          <w:szCs w:val="24"/>
        </w:rPr>
        <w:t>Warszawa, dnia ……………………...</w:t>
      </w:r>
    </w:p>
    <w:p w14:paraId="512DA374" w14:textId="77777777" w:rsidR="00462FA5" w:rsidRPr="00454D8C" w:rsidRDefault="00462FA5" w:rsidP="00462FA5">
      <w:pPr>
        <w:spacing w:after="0"/>
        <w:rPr>
          <w:rFonts w:asciiTheme="minorHAnsi" w:hAnsiTheme="minorHAnsi" w:cstheme="minorHAnsi"/>
          <w:bCs/>
          <w:sz w:val="24"/>
          <w:szCs w:val="24"/>
        </w:rPr>
      </w:pPr>
    </w:p>
    <w:p w14:paraId="5EE46843" w14:textId="77777777" w:rsidR="00462FA5" w:rsidRPr="00454D8C" w:rsidRDefault="00462FA5" w:rsidP="00462FA5">
      <w:pPr>
        <w:spacing w:after="0"/>
        <w:rPr>
          <w:rFonts w:asciiTheme="minorHAnsi" w:hAnsiTheme="minorHAnsi" w:cstheme="minorHAnsi"/>
          <w:bCs/>
          <w:sz w:val="24"/>
          <w:szCs w:val="24"/>
        </w:rPr>
      </w:pPr>
    </w:p>
    <w:p w14:paraId="7B80CB59" w14:textId="77777777" w:rsidR="00462FA5" w:rsidRPr="00454D8C" w:rsidRDefault="00462FA5" w:rsidP="00462FA5">
      <w:pPr>
        <w:spacing w:after="0"/>
        <w:ind w:firstLine="5103"/>
        <w:rPr>
          <w:rFonts w:asciiTheme="minorHAnsi" w:hAnsiTheme="minorHAnsi" w:cstheme="minorHAnsi"/>
          <w:bCs/>
          <w:sz w:val="24"/>
          <w:szCs w:val="24"/>
        </w:rPr>
      </w:pPr>
      <w:r w:rsidRPr="00454D8C">
        <w:rPr>
          <w:rFonts w:asciiTheme="minorHAnsi" w:hAnsiTheme="minorHAnsi" w:cstheme="minorHAnsi"/>
          <w:bCs/>
          <w:sz w:val="24"/>
          <w:szCs w:val="24"/>
        </w:rPr>
        <w:t>Oznaczenie Wykonawcy:</w:t>
      </w:r>
    </w:p>
    <w:p w14:paraId="1705FC96" w14:textId="77777777" w:rsidR="00462FA5" w:rsidRPr="00454D8C" w:rsidRDefault="00462FA5" w:rsidP="00462FA5">
      <w:pPr>
        <w:spacing w:after="0"/>
        <w:ind w:firstLine="5103"/>
        <w:rPr>
          <w:rFonts w:asciiTheme="minorHAnsi" w:hAnsiTheme="minorHAnsi" w:cstheme="minorHAnsi"/>
          <w:bCs/>
          <w:sz w:val="24"/>
          <w:szCs w:val="24"/>
        </w:rPr>
      </w:pPr>
      <w:r w:rsidRPr="00454D8C">
        <w:rPr>
          <w:rFonts w:asciiTheme="minorHAnsi" w:hAnsiTheme="minorHAnsi" w:cstheme="minorHAnsi"/>
          <w:bCs/>
          <w:sz w:val="24"/>
          <w:szCs w:val="24"/>
        </w:rPr>
        <w:t>…………………………………..</w:t>
      </w:r>
    </w:p>
    <w:p w14:paraId="5BB7C5A8" w14:textId="77777777" w:rsidR="00462FA5" w:rsidRPr="00454D8C" w:rsidRDefault="00462FA5" w:rsidP="00462FA5">
      <w:pPr>
        <w:spacing w:after="0"/>
        <w:ind w:firstLine="5103"/>
        <w:rPr>
          <w:rFonts w:asciiTheme="minorHAnsi" w:hAnsiTheme="minorHAnsi" w:cstheme="minorHAnsi"/>
          <w:bCs/>
          <w:sz w:val="24"/>
          <w:szCs w:val="24"/>
        </w:rPr>
      </w:pPr>
      <w:r w:rsidRPr="00454D8C">
        <w:rPr>
          <w:rFonts w:asciiTheme="minorHAnsi" w:hAnsiTheme="minorHAnsi" w:cstheme="minorHAnsi"/>
          <w:bCs/>
          <w:sz w:val="24"/>
          <w:szCs w:val="24"/>
        </w:rPr>
        <w:t>…………………………………..</w:t>
      </w:r>
    </w:p>
    <w:p w14:paraId="48522F89" w14:textId="77777777" w:rsidR="00462FA5" w:rsidRPr="00454D8C" w:rsidRDefault="00462FA5" w:rsidP="00462FA5">
      <w:pPr>
        <w:spacing w:after="160" w:line="259" w:lineRule="auto"/>
        <w:rPr>
          <w:rFonts w:asciiTheme="minorHAnsi" w:hAnsiTheme="minorHAnsi" w:cstheme="minorHAnsi"/>
          <w:bCs/>
          <w:sz w:val="24"/>
          <w:szCs w:val="24"/>
        </w:rPr>
      </w:pPr>
    </w:p>
    <w:p w14:paraId="13F67D14" w14:textId="77777777" w:rsidR="00462FA5" w:rsidRPr="00454D8C" w:rsidRDefault="00462FA5" w:rsidP="00462FA5">
      <w:pPr>
        <w:spacing w:after="160" w:line="259" w:lineRule="auto"/>
        <w:jc w:val="center"/>
        <w:rPr>
          <w:rFonts w:asciiTheme="minorHAnsi" w:hAnsiTheme="minorHAnsi" w:cstheme="minorHAnsi"/>
          <w:b/>
          <w:sz w:val="24"/>
          <w:szCs w:val="24"/>
        </w:rPr>
      </w:pPr>
      <w:r w:rsidRPr="00454D8C">
        <w:rPr>
          <w:rFonts w:asciiTheme="minorHAnsi" w:hAnsiTheme="minorHAnsi" w:cstheme="minorHAnsi"/>
          <w:b/>
          <w:sz w:val="24"/>
          <w:szCs w:val="24"/>
        </w:rPr>
        <w:t>ZAPROSZENIE</w:t>
      </w:r>
    </w:p>
    <w:p w14:paraId="722927BA" w14:textId="77777777" w:rsidR="00462FA5" w:rsidRPr="00454D8C" w:rsidRDefault="00462FA5" w:rsidP="00462FA5">
      <w:pPr>
        <w:spacing w:after="160" w:line="259" w:lineRule="auto"/>
        <w:jc w:val="center"/>
        <w:rPr>
          <w:rFonts w:asciiTheme="minorHAnsi" w:hAnsiTheme="minorHAnsi" w:cstheme="minorHAnsi"/>
          <w:b/>
          <w:sz w:val="24"/>
          <w:szCs w:val="24"/>
        </w:rPr>
      </w:pPr>
      <w:r w:rsidRPr="00454D8C">
        <w:rPr>
          <w:rFonts w:asciiTheme="minorHAnsi" w:hAnsiTheme="minorHAnsi" w:cstheme="minorHAnsi"/>
          <w:b/>
          <w:sz w:val="24"/>
          <w:szCs w:val="24"/>
        </w:rPr>
        <w:t xml:space="preserve">DO ZŁOŻENIA OFERTY </w:t>
      </w:r>
    </w:p>
    <w:p w14:paraId="2FE60501" w14:textId="77777777" w:rsidR="00462FA5" w:rsidRPr="00454D8C" w:rsidRDefault="00462FA5" w:rsidP="00462FA5">
      <w:pPr>
        <w:spacing w:after="160" w:line="259" w:lineRule="auto"/>
        <w:jc w:val="center"/>
        <w:rPr>
          <w:rFonts w:asciiTheme="minorHAnsi" w:hAnsiTheme="minorHAnsi" w:cstheme="minorHAnsi"/>
          <w:b/>
          <w:sz w:val="24"/>
          <w:szCs w:val="24"/>
        </w:rPr>
      </w:pPr>
    </w:p>
    <w:p w14:paraId="265AC9B6" w14:textId="77777777" w:rsidR="00462FA5" w:rsidRPr="00454D8C" w:rsidRDefault="00462FA5" w:rsidP="00462FA5">
      <w:pPr>
        <w:spacing w:after="160" w:line="259" w:lineRule="auto"/>
        <w:jc w:val="both"/>
        <w:rPr>
          <w:rFonts w:asciiTheme="minorHAnsi" w:hAnsiTheme="minorHAnsi" w:cstheme="minorHAnsi"/>
          <w:bCs/>
          <w:sz w:val="24"/>
          <w:szCs w:val="24"/>
        </w:rPr>
      </w:pPr>
      <w:r w:rsidRPr="00454D8C">
        <w:rPr>
          <w:rFonts w:asciiTheme="minorHAnsi" w:hAnsiTheme="minorHAnsi" w:cstheme="minorHAnsi"/>
          <w:bCs/>
          <w:sz w:val="24"/>
          <w:szCs w:val="24"/>
        </w:rPr>
        <w:t>Instytut Wymiaru Sprawiedliwości zaprasza Państwa do złożenia oferty na realizację następującego zamówienia wykonawczego/następujących zamówień wykonawczych objętego/objętych umową ramową z dnia …………..…. o usługi redakcji i składania książkowych publikacji naukowych</w:t>
      </w:r>
    </w:p>
    <w:p w14:paraId="03F91680" w14:textId="77777777" w:rsidR="00462FA5" w:rsidRPr="00454D8C" w:rsidRDefault="00462FA5" w:rsidP="00DA0C95">
      <w:pPr>
        <w:pStyle w:val="Akapitzlist"/>
        <w:widowControl/>
        <w:numPr>
          <w:ilvl w:val="0"/>
          <w:numId w:val="62"/>
        </w:numPr>
        <w:suppressAutoHyphens w:val="0"/>
        <w:autoSpaceDN/>
        <w:spacing w:after="160" w:line="360" w:lineRule="auto"/>
        <w:contextualSpacing/>
        <w:textAlignment w:val="auto"/>
        <w:rPr>
          <w:rFonts w:asciiTheme="minorHAnsi" w:hAnsiTheme="minorHAnsi" w:cstheme="minorHAnsi"/>
          <w:bCs/>
        </w:rPr>
      </w:pPr>
      <w:r w:rsidRPr="00454D8C">
        <w:rPr>
          <w:rFonts w:asciiTheme="minorHAnsi" w:hAnsiTheme="minorHAnsi" w:cstheme="minorHAnsi"/>
          <w:bCs/>
        </w:rPr>
        <w:t>……………………………………………………………………………………</w:t>
      </w:r>
    </w:p>
    <w:p w14:paraId="05E0D5A4" w14:textId="77777777" w:rsidR="00462FA5" w:rsidRPr="00454D8C" w:rsidRDefault="00462FA5" w:rsidP="00454D8C">
      <w:pPr>
        <w:pStyle w:val="Akapitzlist"/>
        <w:spacing w:after="160"/>
        <w:rPr>
          <w:rFonts w:asciiTheme="minorHAnsi" w:hAnsiTheme="minorHAnsi" w:cstheme="minorHAnsi"/>
          <w:bCs/>
        </w:rPr>
      </w:pPr>
      <w:r w:rsidRPr="00454D8C">
        <w:rPr>
          <w:rFonts w:asciiTheme="minorHAnsi" w:hAnsiTheme="minorHAnsi" w:cstheme="minorHAnsi"/>
          <w:bCs/>
        </w:rPr>
        <w:t>w następującym zakresie: ………………………………………………………</w:t>
      </w:r>
    </w:p>
    <w:p w14:paraId="1D709D57" w14:textId="77777777" w:rsidR="00462FA5" w:rsidRPr="00454D8C" w:rsidRDefault="00462FA5" w:rsidP="00462FA5">
      <w:pPr>
        <w:pStyle w:val="Akapitzlist"/>
        <w:spacing w:after="160" w:line="360" w:lineRule="auto"/>
        <w:rPr>
          <w:rFonts w:asciiTheme="minorHAnsi" w:hAnsiTheme="minorHAnsi" w:cstheme="minorHAnsi"/>
          <w:bCs/>
        </w:rPr>
      </w:pPr>
      <w:r w:rsidRPr="00454D8C">
        <w:rPr>
          <w:rFonts w:asciiTheme="minorHAnsi" w:hAnsiTheme="minorHAnsi" w:cstheme="minorHAnsi"/>
          <w:bCs/>
        </w:rPr>
        <w:t>maksymalny termin realizacji: ……………………………………………………..</w:t>
      </w:r>
    </w:p>
    <w:p w14:paraId="0450E541" w14:textId="77777777" w:rsidR="00462FA5" w:rsidRPr="00454D8C" w:rsidRDefault="00462FA5" w:rsidP="00DA0C95">
      <w:pPr>
        <w:pStyle w:val="Akapitzlist"/>
        <w:widowControl/>
        <w:numPr>
          <w:ilvl w:val="0"/>
          <w:numId w:val="62"/>
        </w:numPr>
        <w:suppressAutoHyphens w:val="0"/>
        <w:autoSpaceDN/>
        <w:spacing w:after="160" w:line="360" w:lineRule="auto"/>
        <w:contextualSpacing/>
        <w:textAlignment w:val="auto"/>
        <w:rPr>
          <w:rFonts w:asciiTheme="minorHAnsi" w:hAnsiTheme="minorHAnsi" w:cstheme="minorHAnsi"/>
          <w:bCs/>
        </w:rPr>
      </w:pPr>
      <w:r w:rsidRPr="00454D8C">
        <w:rPr>
          <w:rFonts w:asciiTheme="minorHAnsi" w:hAnsiTheme="minorHAnsi" w:cstheme="minorHAnsi"/>
          <w:bCs/>
        </w:rPr>
        <w:t>……………………………………………………………………………………</w:t>
      </w:r>
    </w:p>
    <w:p w14:paraId="2E77AF81" w14:textId="77777777" w:rsidR="00462FA5" w:rsidRPr="00454D8C" w:rsidRDefault="00462FA5" w:rsidP="00454D8C">
      <w:pPr>
        <w:pStyle w:val="Akapitzlist"/>
        <w:spacing w:after="160"/>
        <w:rPr>
          <w:rFonts w:asciiTheme="minorHAnsi" w:hAnsiTheme="minorHAnsi" w:cstheme="minorHAnsi"/>
          <w:bCs/>
        </w:rPr>
      </w:pPr>
      <w:r w:rsidRPr="00454D8C">
        <w:rPr>
          <w:rFonts w:asciiTheme="minorHAnsi" w:hAnsiTheme="minorHAnsi" w:cstheme="minorHAnsi"/>
          <w:bCs/>
        </w:rPr>
        <w:t>w następującym zakresie: ………………………………………………………</w:t>
      </w:r>
    </w:p>
    <w:p w14:paraId="4094A6E1" w14:textId="77777777" w:rsidR="00462FA5" w:rsidRPr="00454D8C" w:rsidRDefault="00462FA5" w:rsidP="00462FA5">
      <w:pPr>
        <w:pStyle w:val="Akapitzlist"/>
        <w:spacing w:after="160" w:line="360" w:lineRule="auto"/>
        <w:rPr>
          <w:rFonts w:asciiTheme="minorHAnsi" w:hAnsiTheme="minorHAnsi" w:cstheme="minorHAnsi"/>
          <w:bCs/>
        </w:rPr>
      </w:pPr>
      <w:r w:rsidRPr="00454D8C">
        <w:rPr>
          <w:rFonts w:asciiTheme="minorHAnsi" w:hAnsiTheme="minorHAnsi" w:cstheme="minorHAnsi"/>
          <w:bCs/>
        </w:rPr>
        <w:t>maksymalny termin realizacji: ……………………………………………………..</w:t>
      </w:r>
    </w:p>
    <w:p w14:paraId="21D2D65D" w14:textId="77777777" w:rsidR="00462FA5" w:rsidRPr="00454D8C" w:rsidRDefault="00462FA5" w:rsidP="00462FA5">
      <w:pPr>
        <w:pStyle w:val="Akapitzlist1"/>
        <w:spacing w:line="276" w:lineRule="auto"/>
        <w:ind w:left="0"/>
        <w:rPr>
          <w:rFonts w:asciiTheme="minorHAnsi" w:hAnsiTheme="minorHAnsi" w:cstheme="minorHAnsi"/>
        </w:rPr>
      </w:pPr>
      <w:r w:rsidRPr="00454D8C">
        <w:rPr>
          <w:rFonts w:asciiTheme="minorHAnsi" w:hAnsiTheme="minorHAnsi" w:cstheme="minorHAnsi"/>
        </w:rPr>
        <w:t>Dodatkowe informacje dotyczące opisu przedmiotu zamówienia wykonawczego, kryteriów oceny ofert oraz sposobu oceny ofert:</w:t>
      </w:r>
    </w:p>
    <w:p w14:paraId="30767259" w14:textId="696C8642" w:rsidR="00462FA5" w:rsidRPr="00454D8C" w:rsidRDefault="00462FA5" w:rsidP="00462FA5">
      <w:pPr>
        <w:pStyle w:val="Akapitzlist1"/>
        <w:spacing w:line="360" w:lineRule="auto"/>
        <w:ind w:left="0"/>
        <w:rPr>
          <w:rFonts w:asciiTheme="minorHAnsi" w:hAnsiTheme="minorHAnsi" w:cstheme="minorHAnsi"/>
        </w:rPr>
      </w:pPr>
      <w:r w:rsidRPr="00454D8C">
        <w:rPr>
          <w:rFonts w:asciiTheme="minorHAnsi" w:hAnsiTheme="minorHAnsi" w:cstheme="minorHAnsi"/>
        </w:rPr>
        <w:t>………………………………………………………………………………………………………………………….…………………..</w:t>
      </w:r>
    </w:p>
    <w:p w14:paraId="4B0D7B86" w14:textId="66E5D242" w:rsidR="00462FA5" w:rsidRPr="00454D8C" w:rsidRDefault="00462FA5" w:rsidP="00462FA5">
      <w:pPr>
        <w:pStyle w:val="Akapitzlist1"/>
        <w:spacing w:line="360" w:lineRule="auto"/>
        <w:ind w:left="0"/>
        <w:rPr>
          <w:rFonts w:asciiTheme="minorHAnsi" w:hAnsiTheme="minorHAnsi" w:cstheme="minorHAnsi"/>
        </w:rPr>
      </w:pPr>
      <w:r w:rsidRPr="00454D8C">
        <w:rPr>
          <w:rFonts w:asciiTheme="minorHAnsi" w:hAnsiTheme="minorHAnsi" w:cstheme="minorHAnsi"/>
        </w:rPr>
        <w:t>………………………………………………………………………………………………………………………….…………………..</w:t>
      </w:r>
    </w:p>
    <w:p w14:paraId="5F48B08D" w14:textId="77777777" w:rsidR="00462FA5" w:rsidRPr="00454D8C" w:rsidRDefault="00462FA5" w:rsidP="00462FA5">
      <w:pPr>
        <w:pStyle w:val="Akapitzlist1"/>
        <w:spacing w:line="276" w:lineRule="auto"/>
        <w:ind w:left="0"/>
        <w:rPr>
          <w:rFonts w:asciiTheme="minorHAnsi" w:hAnsiTheme="minorHAnsi" w:cstheme="minorHAnsi"/>
        </w:rPr>
      </w:pPr>
      <w:r w:rsidRPr="00454D8C">
        <w:rPr>
          <w:rFonts w:asciiTheme="minorHAnsi" w:hAnsiTheme="minorHAnsi" w:cstheme="minorHAnsi"/>
        </w:rPr>
        <w:t xml:space="preserve">Termin i miejsce składania ofert: </w:t>
      </w:r>
    </w:p>
    <w:p w14:paraId="02A9E825" w14:textId="77777777" w:rsidR="00462FA5" w:rsidRPr="00454D8C" w:rsidRDefault="00462FA5" w:rsidP="00462FA5">
      <w:pPr>
        <w:pStyle w:val="Akapitzlist1"/>
        <w:ind w:left="0"/>
        <w:rPr>
          <w:rFonts w:asciiTheme="minorHAnsi" w:hAnsiTheme="minorHAnsi" w:cstheme="minorHAnsi"/>
        </w:rPr>
      </w:pPr>
      <w:r w:rsidRPr="00454D8C">
        <w:rPr>
          <w:rFonts w:asciiTheme="minorHAnsi" w:hAnsiTheme="minorHAnsi" w:cstheme="minorHAnsi"/>
        </w:rPr>
        <w:t>………………………………………………………………………………………..</w:t>
      </w:r>
    </w:p>
    <w:p w14:paraId="43FECAB4" w14:textId="77777777" w:rsidR="00462FA5" w:rsidRPr="00454D8C" w:rsidRDefault="00462FA5" w:rsidP="00462FA5">
      <w:pPr>
        <w:pStyle w:val="Akapitzlist1"/>
        <w:spacing w:line="360" w:lineRule="auto"/>
        <w:ind w:left="0"/>
        <w:rPr>
          <w:rFonts w:asciiTheme="minorHAnsi" w:hAnsiTheme="minorHAnsi" w:cstheme="minorHAnsi"/>
        </w:rPr>
      </w:pPr>
      <w:r w:rsidRPr="00454D8C">
        <w:rPr>
          <w:rFonts w:asciiTheme="minorHAnsi" w:hAnsiTheme="minorHAnsi" w:cstheme="minorHAnsi"/>
        </w:rPr>
        <w:t xml:space="preserve">Termin otwarcia ofert: </w:t>
      </w:r>
    </w:p>
    <w:p w14:paraId="20B33203" w14:textId="77777777" w:rsidR="00462FA5" w:rsidRPr="00454D8C" w:rsidRDefault="00462FA5" w:rsidP="00462FA5">
      <w:pPr>
        <w:pStyle w:val="Akapitzlist1"/>
        <w:spacing w:line="276" w:lineRule="auto"/>
        <w:ind w:left="0"/>
        <w:rPr>
          <w:rFonts w:asciiTheme="minorHAnsi" w:hAnsiTheme="minorHAnsi" w:cstheme="minorHAnsi"/>
        </w:rPr>
      </w:pPr>
      <w:r w:rsidRPr="00454D8C">
        <w:rPr>
          <w:rFonts w:asciiTheme="minorHAnsi" w:hAnsiTheme="minorHAnsi" w:cstheme="minorHAnsi"/>
        </w:rPr>
        <w:t>………………………………………………………………………………………..</w:t>
      </w:r>
    </w:p>
    <w:p w14:paraId="29071DE7" w14:textId="77777777" w:rsidR="00462FA5" w:rsidRPr="00454D8C" w:rsidRDefault="00462FA5" w:rsidP="00462FA5">
      <w:pPr>
        <w:pStyle w:val="Akapitzlist1"/>
        <w:spacing w:line="276" w:lineRule="auto"/>
        <w:ind w:left="0"/>
        <w:rPr>
          <w:rFonts w:asciiTheme="minorHAnsi" w:hAnsiTheme="minorHAnsi" w:cstheme="minorHAnsi"/>
        </w:rPr>
      </w:pPr>
      <w:r w:rsidRPr="00454D8C">
        <w:rPr>
          <w:rFonts w:asciiTheme="minorHAnsi" w:hAnsiTheme="minorHAnsi" w:cstheme="minorHAnsi"/>
        </w:rPr>
        <w:t>Inne informacje:</w:t>
      </w:r>
    </w:p>
    <w:p w14:paraId="1112E509" w14:textId="057D80AD" w:rsidR="00462FA5" w:rsidRPr="00454D8C" w:rsidRDefault="00462FA5" w:rsidP="00462FA5">
      <w:pPr>
        <w:pStyle w:val="Akapitzlist1"/>
        <w:spacing w:line="360" w:lineRule="auto"/>
        <w:ind w:left="0"/>
        <w:rPr>
          <w:rFonts w:asciiTheme="minorHAnsi" w:hAnsiTheme="minorHAnsi" w:cstheme="minorHAnsi"/>
        </w:rPr>
      </w:pPr>
      <w:r w:rsidRPr="00454D8C">
        <w:rPr>
          <w:rFonts w:asciiTheme="minorHAnsi" w:hAnsiTheme="minorHAnsi" w:cstheme="minorHAnsi"/>
        </w:rPr>
        <w:t>……………………………………………………………………………………………………………………….…………………..</w:t>
      </w:r>
    </w:p>
    <w:p w14:paraId="1CE95400" w14:textId="1CEC6749" w:rsidR="00462FA5" w:rsidRPr="00454D8C" w:rsidRDefault="00462FA5" w:rsidP="00462FA5">
      <w:pPr>
        <w:pStyle w:val="Akapitzlist1"/>
        <w:spacing w:line="360" w:lineRule="auto"/>
        <w:ind w:left="0"/>
        <w:rPr>
          <w:rFonts w:asciiTheme="minorHAnsi" w:hAnsiTheme="minorHAnsi" w:cstheme="minorHAnsi"/>
        </w:rPr>
      </w:pPr>
      <w:r w:rsidRPr="00454D8C">
        <w:rPr>
          <w:rFonts w:asciiTheme="minorHAnsi" w:hAnsiTheme="minorHAnsi" w:cstheme="minorHAnsi"/>
        </w:rPr>
        <w:t>……………………………………………………………………………………………………………………….…………………..</w:t>
      </w:r>
    </w:p>
    <w:p w14:paraId="3E4853A6" w14:textId="77777777" w:rsidR="00462FA5" w:rsidRPr="00454D8C" w:rsidRDefault="00462FA5" w:rsidP="00462FA5">
      <w:pPr>
        <w:pStyle w:val="Akapitzlist1"/>
        <w:spacing w:line="360" w:lineRule="auto"/>
        <w:ind w:left="0"/>
        <w:rPr>
          <w:rFonts w:asciiTheme="minorHAnsi" w:hAnsiTheme="minorHAnsi" w:cstheme="minorHAnsi"/>
        </w:rPr>
      </w:pPr>
    </w:p>
    <w:p w14:paraId="4AEEB48D" w14:textId="77777777" w:rsidR="00462FA5" w:rsidRPr="00454D8C" w:rsidRDefault="00462FA5" w:rsidP="00462FA5">
      <w:pPr>
        <w:pStyle w:val="Akapitzlist1"/>
        <w:spacing w:line="360" w:lineRule="auto"/>
        <w:ind w:left="0" w:firstLine="4962"/>
        <w:rPr>
          <w:rFonts w:asciiTheme="minorHAnsi" w:hAnsiTheme="minorHAnsi" w:cstheme="minorHAnsi"/>
        </w:rPr>
      </w:pPr>
      <w:r w:rsidRPr="00454D8C">
        <w:rPr>
          <w:rFonts w:asciiTheme="minorHAnsi" w:hAnsiTheme="minorHAnsi" w:cstheme="minorHAnsi"/>
        </w:rPr>
        <w:t>Podpis Zamawiającego</w:t>
      </w:r>
    </w:p>
    <w:p w14:paraId="42916D4C" w14:textId="34432147" w:rsidR="00462FA5" w:rsidRPr="00454D8C" w:rsidRDefault="00462FA5" w:rsidP="00462FA5">
      <w:pPr>
        <w:spacing w:after="160" w:line="259" w:lineRule="auto"/>
        <w:jc w:val="right"/>
        <w:rPr>
          <w:rFonts w:asciiTheme="minorHAnsi" w:hAnsiTheme="minorHAnsi" w:cstheme="minorHAnsi"/>
          <w:b/>
          <w:sz w:val="24"/>
          <w:szCs w:val="24"/>
        </w:rPr>
      </w:pPr>
      <w:r w:rsidRPr="00454D8C">
        <w:rPr>
          <w:rFonts w:asciiTheme="minorHAnsi" w:hAnsiTheme="minorHAnsi" w:cstheme="minorHAnsi"/>
          <w:sz w:val="24"/>
          <w:szCs w:val="24"/>
        </w:rPr>
        <w:lastRenderedPageBreak/>
        <w:t xml:space="preserve">Załącznik nr 4 do umowy ramowej - </w:t>
      </w:r>
      <w:r w:rsidRPr="00454D8C">
        <w:rPr>
          <w:rFonts w:asciiTheme="minorHAnsi" w:hAnsiTheme="minorHAnsi" w:cstheme="minorHAnsi"/>
          <w:b/>
          <w:sz w:val="24"/>
          <w:szCs w:val="24"/>
        </w:rPr>
        <w:t>Kryteria oceny ofert</w:t>
      </w:r>
    </w:p>
    <w:p w14:paraId="601AE1E9" w14:textId="77777777" w:rsidR="00462FA5" w:rsidRPr="00454D8C" w:rsidRDefault="00462FA5" w:rsidP="00462FA5">
      <w:pPr>
        <w:spacing w:after="0"/>
        <w:jc w:val="right"/>
        <w:rPr>
          <w:rFonts w:asciiTheme="minorHAnsi" w:hAnsiTheme="minorHAnsi" w:cstheme="minorHAnsi"/>
          <w:sz w:val="24"/>
          <w:szCs w:val="24"/>
        </w:rPr>
      </w:pPr>
    </w:p>
    <w:p w14:paraId="025997AB" w14:textId="77777777" w:rsidR="00462FA5" w:rsidRPr="00454D8C" w:rsidRDefault="00462FA5" w:rsidP="00462FA5">
      <w:pPr>
        <w:pStyle w:val="Standard"/>
        <w:spacing w:line="360" w:lineRule="auto"/>
        <w:jc w:val="center"/>
        <w:rPr>
          <w:rFonts w:asciiTheme="minorHAnsi" w:hAnsiTheme="minorHAnsi" w:cstheme="minorHAnsi"/>
          <w:b/>
          <w:bCs/>
        </w:rPr>
      </w:pPr>
      <w:r w:rsidRPr="00454D8C">
        <w:rPr>
          <w:rFonts w:asciiTheme="minorHAnsi" w:hAnsiTheme="minorHAnsi" w:cstheme="minorHAnsi"/>
          <w:b/>
          <w:bCs/>
        </w:rPr>
        <w:t>Kryteria oceny ofert</w:t>
      </w:r>
    </w:p>
    <w:p w14:paraId="421C1D70" w14:textId="77777777" w:rsidR="00462FA5" w:rsidRPr="00454D8C" w:rsidRDefault="00462FA5" w:rsidP="00462FA5">
      <w:pPr>
        <w:pStyle w:val="Akapitzlist"/>
        <w:rPr>
          <w:rFonts w:asciiTheme="minorHAnsi" w:hAnsiTheme="minorHAnsi" w:cstheme="minorHAnsi"/>
        </w:rPr>
      </w:pPr>
    </w:p>
    <w:p w14:paraId="4BA232DF" w14:textId="77777777" w:rsidR="00462FA5" w:rsidRPr="00454D8C" w:rsidRDefault="00462FA5" w:rsidP="00462FA5">
      <w:pPr>
        <w:pStyle w:val="Standard"/>
        <w:spacing w:line="360" w:lineRule="auto"/>
        <w:jc w:val="both"/>
        <w:rPr>
          <w:rFonts w:asciiTheme="minorHAnsi" w:hAnsiTheme="minorHAnsi" w:cstheme="minorHAnsi"/>
        </w:rPr>
      </w:pPr>
      <w:r w:rsidRPr="00454D8C">
        <w:rPr>
          <w:rFonts w:asciiTheme="minorHAnsi" w:hAnsiTheme="minorHAnsi" w:cstheme="minorHAnsi"/>
        </w:rPr>
        <w:t>Zamawiający dokona wyboru oferty najkorzystniejszej na podstawie następujących kryteriów oceny ofert i ich znaczenia:</w:t>
      </w:r>
    </w:p>
    <w:tbl>
      <w:tblPr>
        <w:tblW w:w="8788" w:type="dxa"/>
        <w:tblInd w:w="421" w:type="dxa"/>
        <w:tblCellMar>
          <w:left w:w="10" w:type="dxa"/>
          <w:right w:w="10" w:type="dxa"/>
        </w:tblCellMar>
        <w:tblLook w:val="04A0" w:firstRow="1" w:lastRow="0" w:firstColumn="1" w:lastColumn="0" w:noHBand="0" w:noVBand="1"/>
      </w:tblPr>
      <w:tblGrid>
        <w:gridCol w:w="560"/>
        <w:gridCol w:w="4826"/>
        <w:gridCol w:w="1940"/>
        <w:gridCol w:w="1462"/>
      </w:tblGrid>
      <w:tr w:rsidR="00462FA5" w:rsidRPr="00454D8C" w14:paraId="013F481A" w14:textId="77777777" w:rsidTr="00C96DAA">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86760C" w14:textId="77777777" w:rsidR="00462FA5" w:rsidRPr="00454D8C" w:rsidRDefault="00462FA5" w:rsidP="00C96DAA">
            <w:pPr>
              <w:pStyle w:val="Standard"/>
              <w:jc w:val="center"/>
              <w:rPr>
                <w:rFonts w:asciiTheme="minorHAnsi" w:hAnsiTheme="minorHAnsi" w:cstheme="minorHAnsi"/>
              </w:rPr>
            </w:pPr>
            <w:r w:rsidRPr="00454D8C">
              <w:rPr>
                <w:rFonts w:asciiTheme="minorHAnsi" w:hAnsiTheme="minorHAnsi" w:cstheme="minorHAnsi"/>
              </w:rPr>
              <w:t>l.p.</w:t>
            </w:r>
          </w:p>
        </w:tc>
        <w:tc>
          <w:tcPr>
            <w:tcW w:w="4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6B6674" w14:textId="77777777" w:rsidR="00462FA5" w:rsidRPr="00454D8C" w:rsidRDefault="00462FA5" w:rsidP="00C96DAA">
            <w:pPr>
              <w:pStyle w:val="Standard"/>
              <w:jc w:val="center"/>
              <w:rPr>
                <w:rFonts w:asciiTheme="minorHAnsi" w:hAnsiTheme="minorHAnsi" w:cstheme="minorHAnsi"/>
              </w:rPr>
            </w:pPr>
            <w:r w:rsidRPr="00454D8C">
              <w:rPr>
                <w:rFonts w:asciiTheme="minorHAnsi" w:hAnsiTheme="minorHAnsi" w:cstheme="minorHAnsi"/>
              </w:rPr>
              <w:t>Nazwa kryterium</w:t>
            </w:r>
          </w:p>
        </w:tc>
        <w:tc>
          <w:tcPr>
            <w:tcW w:w="1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463D8B" w14:textId="77777777" w:rsidR="00462FA5" w:rsidRPr="00454D8C" w:rsidRDefault="00462FA5" w:rsidP="00C96DAA">
            <w:pPr>
              <w:pStyle w:val="Standard"/>
              <w:jc w:val="center"/>
              <w:rPr>
                <w:rFonts w:asciiTheme="minorHAnsi" w:hAnsiTheme="minorHAnsi" w:cstheme="minorHAnsi"/>
              </w:rPr>
            </w:pPr>
            <w:r w:rsidRPr="00454D8C">
              <w:rPr>
                <w:rFonts w:asciiTheme="minorHAnsi" w:hAnsiTheme="minorHAnsi" w:cstheme="minorHAnsi"/>
              </w:rPr>
              <w:t>Symbol kryterium</w:t>
            </w:r>
          </w:p>
        </w:tc>
        <w:tc>
          <w:tcPr>
            <w:tcW w:w="14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B3C952" w14:textId="77777777" w:rsidR="00462FA5" w:rsidRPr="00454D8C" w:rsidRDefault="00462FA5" w:rsidP="00C96DAA">
            <w:pPr>
              <w:pStyle w:val="Standard"/>
              <w:jc w:val="center"/>
              <w:rPr>
                <w:rFonts w:asciiTheme="minorHAnsi" w:hAnsiTheme="minorHAnsi" w:cstheme="minorHAnsi"/>
              </w:rPr>
            </w:pPr>
            <w:r w:rsidRPr="00454D8C">
              <w:rPr>
                <w:rFonts w:asciiTheme="minorHAnsi" w:hAnsiTheme="minorHAnsi" w:cstheme="minorHAnsi"/>
              </w:rPr>
              <w:t>Znaczenie %</w:t>
            </w:r>
          </w:p>
        </w:tc>
      </w:tr>
      <w:tr w:rsidR="00462FA5" w:rsidRPr="00454D8C" w14:paraId="09DB1D4C" w14:textId="77777777" w:rsidTr="00C96DAA">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BDC3EA" w14:textId="77777777" w:rsidR="00462FA5" w:rsidRPr="00454D8C" w:rsidRDefault="00462FA5" w:rsidP="00C96DAA">
            <w:pPr>
              <w:pStyle w:val="Standard"/>
              <w:spacing w:line="360" w:lineRule="auto"/>
              <w:jc w:val="both"/>
              <w:rPr>
                <w:rFonts w:asciiTheme="minorHAnsi" w:hAnsiTheme="minorHAnsi" w:cstheme="minorHAnsi"/>
              </w:rPr>
            </w:pPr>
            <w:r w:rsidRPr="00454D8C">
              <w:rPr>
                <w:rFonts w:asciiTheme="minorHAnsi" w:hAnsiTheme="minorHAnsi" w:cstheme="minorHAnsi"/>
              </w:rPr>
              <w:t>1</w:t>
            </w:r>
          </w:p>
        </w:tc>
        <w:tc>
          <w:tcPr>
            <w:tcW w:w="4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11EA3C" w14:textId="77777777" w:rsidR="00462FA5" w:rsidRPr="00454D8C" w:rsidRDefault="00462FA5" w:rsidP="00C96DAA">
            <w:pPr>
              <w:pStyle w:val="Standard"/>
              <w:spacing w:line="360" w:lineRule="auto"/>
              <w:rPr>
                <w:rFonts w:asciiTheme="minorHAnsi" w:hAnsiTheme="minorHAnsi" w:cstheme="minorHAnsi"/>
              </w:rPr>
            </w:pPr>
            <w:r w:rsidRPr="00454D8C">
              <w:rPr>
                <w:rFonts w:asciiTheme="minorHAnsi" w:hAnsiTheme="minorHAnsi" w:cstheme="minorHAnsi"/>
              </w:rPr>
              <w:t>Cena zamówienia wykonawczego</w:t>
            </w:r>
          </w:p>
        </w:tc>
        <w:tc>
          <w:tcPr>
            <w:tcW w:w="1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53D957" w14:textId="77777777" w:rsidR="00462FA5" w:rsidRPr="00454D8C" w:rsidRDefault="00462FA5" w:rsidP="00C96DAA">
            <w:pPr>
              <w:pStyle w:val="Standard"/>
              <w:spacing w:line="360" w:lineRule="auto"/>
              <w:jc w:val="center"/>
              <w:rPr>
                <w:rFonts w:asciiTheme="minorHAnsi" w:hAnsiTheme="minorHAnsi" w:cstheme="minorHAnsi"/>
              </w:rPr>
            </w:pPr>
            <w:proofErr w:type="spellStart"/>
            <w:r w:rsidRPr="00454D8C">
              <w:rPr>
                <w:rFonts w:asciiTheme="minorHAnsi" w:hAnsiTheme="minorHAnsi" w:cstheme="minorHAnsi"/>
              </w:rPr>
              <w:t>Cw</w:t>
            </w:r>
            <w:proofErr w:type="spellEnd"/>
          </w:p>
        </w:tc>
        <w:tc>
          <w:tcPr>
            <w:tcW w:w="14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C59467" w14:textId="77777777" w:rsidR="00462FA5" w:rsidRPr="00454D8C" w:rsidRDefault="00462FA5" w:rsidP="00C96DAA">
            <w:pPr>
              <w:pStyle w:val="Standard"/>
              <w:spacing w:line="360" w:lineRule="auto"/>
              <w:jc w:val="center"/>
              <w:rPr>
                <w:rFonts w:asciiTheme="minorHAnsi" w:hAnsiTheme="minorHAnsi" w:cstheme="minorHAnsi"/>
              </w:rPr>
            </w:pPr>
            <w:r w:rsidRPr="00454D8C">
              <w:rPr>
                <w:rFonts w:asciiTheme="minorHAnsi" w:hAnsiTheme="minorHAnsi" w:cstheme="minorHAnsi"/>
              </w:rPr>
              <w:t>60</w:t>
            </w:r>
          </w:p>
        </w:tc>
      </w:tr>
      <w:tr w:rsidR="00462FA5" w:rsidRPr="00454D8C" w14:paraId="2BDC7874" w14:textId="77777777" w:rsidTr="00C96DAA">
        <w:tc>
          <w:tcPr>
            <w:tcW w:w="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FF930C" w14:textId="77777777" w:rsidR="00462FA5" w:rsidRPr="00454D8C" w:rsidRDefault="00462FA5" w:rsidP="00C96DAA">
            <w:pPr>
              <w:pStyle w:val="Standard"/>
              <w:spacing w:line="360" w:lineRule="auto"/>
              <w:jc w:val="both"/>
              <w:rPr>
                <w:rFonts w:asciiTheme="minorHAnsi" w:hAnsiTheme="minorHAnsi" w:cstheme="minorHAnsi"/>
              </w:rPr>
            </w:pPr>
            <w:r w:rsidRPr="00454D8C">
              <w:rPr>
                <w:rFonts w:asciiTheme="minorHAnsi" w:hAnsiTheme="minorHAnsi" w:cstheme="minorHAnsi"/>
              </w:rPr>
              <w:t>2</w:t>
            </w:r>
          </w:p>
        </w:tc>
        <w:tc>
          <w:tcPr>
            <w:tcW w:w="4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B9142B" w14:textId="77777777" w:rsidR="00462FA5" w:rsidRPr="00454D8C" w:rsidRDefault="00462FA5" w:rsidP="00C96DAA">
            <w:pPr>
              <w:pStyle w:val="Standard"/>
              <w:spacing w:line="360" w:lineRule="auto"/>
              <w:rPr>
                <w:rFonts w:asciiTheme="minorHAnsi" w:hAnsiTheme="minorHAnsi" w:cstheme="minorHAnsi"/>
              </w:rPr>
            </w:pPr>
            <w:r w:rsidRPr="00454D8C">
              <w:rPr>
                <w:rFonts w:asciiTheme="minorHAnsi" w:hAnsiTheme="minorHAnsi" w:cstheme="minorHAnsi"/>
              </w:rPr>
              <w:t>Termin realizacji zamówienia wykonawczego</w:t>
            </w:r>
          </w:p>
        </w:tc>
        <w:tc>
          <w:tcPr>
            <w:tcW w:w="1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47832C" w14:textId="77777777" w:rsidR="00462FA5" w:rsidRPr="00454D8C" w:rsidRDefault="00462FA5" w:rsidP="00C96DAA">
            <w:pPr>
              <w:pStyle w:val="Standard"/>
              <w:spacing w:line="360" w:lineRule="auto"/>
              <w:jc w:val="center"/>
              <w:rPr>
                <w:rFonts w:asciiTheme="minorHAnsi" w:hAnsiTheme="minorHAnsi" w:cstheme="minorHAnsi"/>
              </w:rPr>
            </w:pPr>
            <w:proofErr w:type="spellStart"/>
            <w:r w:rsidRPr="00454D8C">
              <w:rPr>
                <w:rFonts w:asciiTheme="minorHAnsi" w:hAnsiTheme="minorHAnsi" w:cstheme="minorHAnsi"/>
              </w:rPr>
              <w:t>Tw</w:t>
            </w:r>
            <w:proofErr w:type="spellEnd"/>
          </w:p>
        </w:tc>
        <w:tc>
          <w:tcPr>
            <w:tcW w:w="14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8008BF" w14:textId="77777777" w:rsidR="00462FA5" w:rsidRPr="00454D8C" w:rsidRDefault="00462FA5" w:rsidP="00C96DAA">
            <w:pPr>
              <w:pStyle w:val="Standard"/>
              <w:spacing w:line="360" w:lineRule="auto"/>
              <w:jc w:val="center"/>
              <w:rPr>
                <w:rFonts w:asciiTheme="minorHAnsi" w:hAnsiTheme="minorHAnsi" w:cstheme="minorHAnsi"/>
              </w:rPr>
            </w:pPr>
            <w:r w:rsidRPr="00454D8C">
              <w:rPr>
                <w:rFonts w:asciiTheme="minorHAnsi" w:hAnsiTheme="minorHAnsi" w:cstheme="minorHAnsi"/>
              </w:rPr>
              <w:t>40</w:t>
            </w:r>
          </w:p>
        </w:tc>
      </w:tr>
    </w:tbl>
    <w:p w14:paraId="4405D7A7" w14:textId="77777777" w:rsidR="00462FA5" w:rsidRPr="00454D8C" w:rsidRDefault="00462FA5" w:rsidP="00462FA5">
      <w:pPr>
        <w:pStyle w:val="Standard"/>
        <w:spacing w:before="240" w:line="360" w:lineRule="auto"/>
        <w:jc w:val="both"/>
        <w:rPr>
          <w:rFonts w:asciiTheme="minorHAnsi" w:hAnsiTheme="minorHAnsi" w:cstheme="minorHAnsi"/>
        </w:rPr>
      </w:pPr>
      <w:r w:rsidRPr="00454D8C">
        <w:rPr>
          <w:rFonts w:asciiTheme="minorHAnsi" w:hAnsiTheme="minorHAnsi" w:cstheme="minorHAnsi"/>
        </w:rPr>
        <w:t>Zamawiający dokona wyboru oferty stosując powyższe kryteria do każdego zamówienia wykonawczego odrębnie.</w:t>
      </w:r>
    </w:p>
    <w:p w14:paraId="2F2EEF85" w14:textId="77777777" w:rsidR="00462FA5" w:rsidRPr="00454D8C" w:rsidRDefault="00462FA5" w:rsidP="00454D8C">
      <w:pPr>
        <w:pStyle w:val="Standard"/>
        <w:spacing w:before="120" w:line="360" w:lineRule="auto"/>
        <w:ind w:left="426" w:hanging="426"/>
        <w:jc w:val="both"/>
        <w:rPr>
          <w:rFonts w:asciiTheme="minorHAnsi" w:hAnsiTheme="minorHAnsi" w:cstheme="minorHAnsi"/>
          <w:b/>
          <w:bCs/>
        </w:rPr>
      </w:pPr>
      <w:r w:rsidRPr="00454D8C">
        <w:rPr>
          <w:rFonts w:asciiTheme="minorHAnsi" w:hAnsiTheme="minorHAnsi" w:cstheme="minorHAnsi"/>
          <w:b/>
          <w:bCs/>
        </w:rPr>
        <w:t>Opis kryterium „Cena zamówienia wykonawczego” (</w:t>
      </w:r>
      <w:proofErr w:type="spellStart"/>
      <w:r w:rsidRPr="00454D8C">
        <w:rPr>
          <w:rFonts w:asciiTheme="minorHAnsi" w:hAnsiTheme="minorHAnsi" w:cstheme="minorHAnsi"/>
          <w:b/>
          <w:bCs/>
        </w:rPr>
        <w:t>Cw</w:t>
      </w:r>
      <w:proofErr w:type="spellEnd"/>
      <w:r w:rsidRPr="00454D8C">
        <w:rPr>
          <w:rFonts w:asciiTheme="minorHAnsi" w:hAnsiTheme="minorHAnsi" w:cstheme="minorHAnsi"/>
          <w:b/>
          <w:bCs/>
        </w:rPr>
        <w:t>):</w:t>
      </w:r>
    </w:p>
    <w:p w14:paraId="36A79097" w14:textId="7B820C20" w:rsidR="00462FA5" w:rsidRPr="00454D8C" w:rsidRDefault="00462FA5" w:rsidP="00462FA5">
      <w:pPr>
        <w:pStyle w:val="Standard"/>
        <w:spacing w:line="360" w:lineRule="auto"/>
        <w:jc w:val="both"/>
        <w:rPr>
          <w:rFonts w:asciiTheme="minorHAnsi" w:hAnsiTheme="minorHAnsi" w:cstheme="minorHAnsi"/>
        </w:rPr>
      </w:pPr>
      <w:r w:rsidRPr="00454D8C">
        <w:rPr>
          <w:rFonts w:asciiTheme="minorHAnsi" w:hAnsiTheme="minorHAnsi" w:cstheme="minorHAnsi"/>
        </w:rPr>
        <w:t>Ocena badanej oferty w niniejszym kryterium zostanie dokonana z pomocą wzoru:</w:t>
      </w:r>
    </w:p>
    <w:tbl>
      <w:tblPr>
        <w:tblW w:w="8505" w:type="dxa"/>
        <w:tblCellMar>
          <w:left w:w="10" w:type="dxa"/>
          <w:right w:w="10" w:type="dxa"/>
        </w:tblCellMar>
        <w:tblLook w:val="04A0" w:firstRow="1" w:lastRow="0" w:firstColumn="1" w:lastColumn="0" w:noHBand="0" w:noVBand="1"/>
      </w:tblPr>
      <w:tblGrid>
        <w:gridCol w:w="567"/>
        <w:gridCol w:w="6521"/>
        <w:gridCol w:w="1417"/>
      </w:tblGrid>
      <w:tr w:rsidR="00462FA5" w:rsidRPr="00454D8C" w14:paraId="41007353" w14:textId="77777777" w:rsidTr="00C96DAA">
        <w:tc>
          <w:tcPr>
            <w:tcW w:w="567" w:type="dxa"/>
            <w:shd w:val="clear" w:color="auto" w:fill="auto"/>
            <w:tcMar>
              <w:top w:w="0" w:type="dxa"/>
              <w:left w:w="108" w:type="dxa"/>
              <w:bottom w:w="0" w:type="dxa"/>
              <w:right w:w="108" w:type="dxa"/>
            </w:tcMar>
            <w:vAlign w:val="center"/>
          </w:tcPr>
          <w:p w14:paraId="5562D170" w14:textId="77777777" w:rsidR="00462FA5" w:rsidRPr="00454D8C" w:rsidRDefault="00462FA5" w:rsidP="00C96DAA">
            <w:pPr>
              <w:pStyle w:val="Standard"/>
              <w:spacing w:line="360" w:lineRule="auto"/>
              <w:jc w:val="both"/>
              <w:rPr>
                <w:rFonts w:asciiTheme="minorHAnsi" w:hAnsiTheme="minorHAnsi" w:cstheme="minorHAnsi"/>
              </w:rPr>
            </w:pPr>
          </w:p>
        </w:tc>
        <w:tc>
          <w:tcPr>
            <w:tcW w:w="6521" w:type="dxa"/>
            <w:shd w:val="clear" w:color="auto" w:fill="auto"/>
            <w:tcMar>
              <w:top w:w="0" w:type="dxa"/>
              <w:left w:w="108" w:type="dxa"/>
              <w:bottom w:w="0" w:type="dxa"/>
              <w:right w:w="108" w:type="dxa"/>
            </w:tcMar>
            <w:vAlign w:val="center"/>
          </w:tcPr>
          <w:p w14:paraId="4B0994B2" w14:textId="77777777" w:rsidR="00462FA5" w:rsidRPr="00454D8C" w:rsidRDefault="00462FA5" w:rsidP="00454D8C">
            <w:pPr>
              <w:pStyle w:val="Standard"/>
              <w:jc w:val="center"/>
              <w:rPr>
                <w:rFonts w:asciiTheme="minorHAnsi" w:hAnsiTheme="minorHAnsi" w:cstheme="minorHAnsi"/>
              </w:rPr>
            </w:pPr>
            <w:r w:rsidRPr="00454D8C">
              <w:rPr>
                <w:rFonts w:asciiTheme="minorHAnsi" w:hAnsiTheme="minorHAnsi" w:cstheme="minorHAnsi"/>
              </w:rPr>
              <w:t xml:space="preserve">Najniższa cena brutto przedstawiona w ofercie </w:t>
            </w:r>
          </w:p>
        </w:tc>
        <w:tc>
          <w:tcPr>
            <w:tcW w:w="1417" w:type="dxa"/>
            <w:shd w:val="clear" w:color="auto" w:fill="auto"/>
            <w:tcMar>
              <w:top w:w="0" w:type="dxa"/>
              <w:left w:w="108" w:type="dxa"/>
              <w:bottom w:w="0" w:type="dxa"/>
              <w:right w:w="108" w:type="dxa"/>
            </w:tcMar>
            <w:vAlign w:val="center"/>
          </w:tcPr>
          <w:p w14:paraId="499A56CB" w14:textId="77777777" w:rsidR="00462FA5" w:rsidRPr="00454D8C" w:rsidRDefault="00462FA5" w:rsidP="00C96DAA">
            <w:pPr>
              <w:pStyle w:val="Standard"/>
              <w:spacing w:line="360" w:lineRule="auto"/>
              <w:jc w:val="both"/>
              <w:rPr>
                <w:rFonts w:asciiTheme="minorHAnsi" w:hAnsiTheme="minorHAnsi" w:cstheme="minorHAnsi"/>
              </w:rPr>
            </w:pPr>
          </w:p>
        </w:tc>
      </w:tr>
      <w:tr w:rsidR="00462FA5" w:rsidRPr="00454D8C" w14:paraId="161A8717" w14:textId="77777777" w:rsidTr="00C96DAA">
        <w:tc>
          <w:tcPr>
            <w:tcW w:w="567" w:type="dxa"/>
            <w:shd w:val="clear" w:color="auto" w:fill="auto"/>
            <w:tcMar>
              <w:top w:w="0" w:type="dxa"/>
              <w:left w:w="108" w:type="dxa"/>
              <w:bottom w:w="0" w:type="dxa"/>
              <w:right w:w="108" w:type="dxa"/>
            </w:tcMar>
            <w:vAlign w:val="center"/>
          </w:tcPr>
          <w:p w14:paraId="49551F3A" w14:textId="77777777" w:rsidR="00462FA5" w:rsidRPr="00454D8C" w:rsidRDefault="00462FA5" w:rsidP="00454D8C">
            <w:pPr>
              <w:pStyle w:val="Standard"/>
              <w:jc w:val="right"/>
              <w:rPr>
                <w:rFonts w:asciiTheme="minorHAnsi" w:hAnsiTheme="minorHAnsi" w:cstheme="minorHAnsi"/>
              </w:rPr>
            </w:pPr>
            <w:r w:rsidRPr="00454D8C">
              <w:rPr>
                <w:rFonts w:asciiTheme="minorHAnsi" w:hAnsiTheme="minorHAnsi" w:cstheme="minorHAnsi"/>
              </w:rPr>
              <w:t>C =</w:t>
            </w:r>
          </w:p>
        </w:tc>
        <w:tc>
          <w:tcPr>
            <w:tcW w:w="6521" w:type="dxa"/>
            <w:shd w:val="clear" w:color="auto" w:fill="auto"/>
            <w:tcMar>
              <w:top w:w="0" w:type="dxa"/>
              <w:left w:w="108" w:type="dxa"/>
              <w:bottom w:w="0" w:type="dxa"/>
              <w:right w:w="108" w:type="dxa"/>
            </w:tcMar>
            <w:vAlign w:val="center"/>
          </w:tcPr>
          <w:p w14:paraId="619BD95F" w14:textId="77777777" w:rsidR="00462FA5" w:rsidRPr="00454D8C" w:rsidRDefault="00462FA5" w:rsidP="00454D8C">
            <w:pPr>
              <w:pStyle w:val="Standard"/>
              <w:jc w:val="center"/>
              <w:rPr>
                <w:rFonts w:asciiTheme="minorHAnsi" w:hAnsiTheme="minorHAnsi" w:cstheme="minorHAnsi"/>
              </w:rPr>
            </w:pPr>
            <w:r w:rsidRPr="00454D8C">
              <w:rPr>
                <w:rFonts w:asciiTheme="minorHAnsi" w:hAnsiTheme="minorHAnsi" w:cstheme="minorHAnsi"/>
              </w:rPr>
              <w:t>-------------------------------------------------------------------</w:t>
            </w:r>
          </w:p>
        </w:tc>
        <w:tc>
          <w:tcPr>
            <w:tcW w:w="1417" w:type="dxa"/>
            <w:shd w:val="clear" w:color="auto" w:fill="auto"/>
            <w:tcMar>
              <w:top w:w="0" w:type="dxa"/>
              <w:left w:w="108" w:type="dxa"/>
              <w:bottom w:w="0" w:type="dxa"/>
              <w:right w:w="108" w:type="dxa"/>
            </w:tcMar>
            <w:vAlign w:val="center"/>
          </w:tcPr>
          <w:p w14:paraId="32EF0188" w14:textId="77777777" w:rsidR="00462FA5" w:rsidRPr="00454D8C" w:rsidRDefault="00462FA5" w:rsidP="00454D8C">
            <w:pPr>
              <w:pStyle w:val="Standard"/>
              <w:rPr>
                <w:rFonts w:asciiTheme="minorHAnsi" w:hAnsiTheme="minorHAnsi" w:cstheme="minorHAnsi"/>
              </w:rPr>
            </w:pPr>
            <w:r w:rsidRPr="00454D8C">
              <w:rPr>
                <w:rFonts w:asciiTheme="minorHAnsi" w:hAnsiTheme="minorHAnsi" w:cstheme="minorHAnsi"/>
              </w:rPr>
              <w:t>x 60 pkt</w:t>
            </w:r>
          </w:p>
        </w:tc>
      </w:tr>
      <w:tr w:rsidR="00462FA5" w:rsidRPr="00454D8C" w14:paraId="00CB4BA3" w14:textId="77777777" w:rsidTr="00C96DAA">
        <w:tc>
          <w:tcPr>
            <w:tcW w:w="567" w:type="dxa"/>
            <w:shd w:val="clear" w:color="auto" w:fill="auto"/>
            <w:tcMar>
              <w:top w:w="0" w:type="dxa"/>
              <w:left w:w="108" w:type="dxa"/>
              <w:bottom w:w="0" w:type="dxa"/>
              <w:right w:w="108" w:type="dxa"/>
            </w:tcMar>
            <w:vAlign w:val="center"/>
          </w:tcPr>
          <w:p w14:paraId="12BD382D" w14:textId="77777777" w:rsidR="00462FA5" w:rsidRPr="00454D8C" w:rsidRDefault="00462FA5" w:rsidP="00C96DAA">
            <w:pPr>
              <w:pStyle w:val="Standard"/>
              <w:spacing w:line="360" w:lineRule="auto"/>
              <w:jc w:val="both"/>
              <w:rPr>
                <w:rFonts w:asciiTheme="minorHAnsi" w:hAnsiTheme="minorHAnsi" w:cstheme="minorHAnsi"/>
              </w:rPr>
            </w:pPr>
          </w:p>
        </w:tc>
        <w:tc>
          <w:tcPr>
            <w:tcW w:w="6521" w:type="dxa"/>
            <w:shd w:val="clear" w:color="auto" w:fill="auto"/>
            <w:tcMar>
              <w:top w:w="0" w:type="dxa"/>
              <w:left w:w="108" w:type="dxa"/>
              <w:bottom w:w="0" w:type="dxa"/>
              <w:right w:w="108" w:type="dxa"/>
            </w:tcMar>
            <w:vAlign w:val="center"/>
          </w:tcPr>
          <w:p w14:paraId="0020E062" w14:textId="77777777" w:rsidR="00462FA5" w:rsidRPr="00454D8C" w:rsidRDefault="00462FA5" w:rsidP="00454D8C">
            <w:pPr>
              <w:pStyle w:val="Standard"/>
              <w:jc w:val="center"/>
              <w:rPr>
                <w:rFonts w:asciiTheme="minorHAnsi" w:hAnsiTheme="minorHAnsi" w:cstheme="minorHAnsi"/>
              </w:rPr>
            </w:pPr>
            <w:r w:rsidRPr="00454D8C">
              <w:rPr>
                <w:rFonts w:asciiTheme="minorHAnsi" w:hAnsiTheme="minorHAnsi" w:cstheme="minorHAnsi"/>
              </w:rPr>
              <w:t xml:space="preserve">Cena brutto na realizację zamówienia badanej oferty </w:t>
            </w:r>
          </w:p>
        </w:tc>
        <w:tc>
          <w:tcPr>
            <w:tcW w:w="1417" w:type="dxa"/>
            <w:shd w:val="clear" w:color="auto" w:fill="auto"/>
            <w:tcMar>
              <w:top w:w="0" w:type="dxa"/>
              <w:left w:w="108" w:type="dxa"/>
              <w:bottom w:w="0" w:type="dxa"/>
              <w:right w:w="108" w:type="dxa"/>
            </w:tcMar>
            <w:vAlign w:val="center"/>
          </w:tcPr>
          <w:p w14:paraId="084CAE67" w14:textId="77777777" w:rsidR="00462FA5" w:rsidRPr="00454D8C" w:rsidRDefault="00462FA5" w:rsidP="00C96DAA">
            <w:pPr>
              <w:pStyle w:val="Standard"/>
              <w:spacing w:line="360" w:lineRule="auto"/>
              <w:jc w:val="both"/>
              <w:rPr>
                <w:rFonts w:asciiTheme="minorHAnsi" w:hAnsiTheme="minorHAnsi" w:cstheme="minorHAnsi"/>
              </w:rPr>
            </w:pPr>
          </w:p>
        </w:tc>
      </w:tr>
    </w:tbl>
    <w:p w14:paraId="12216022" w14:textId="77777777" w:rsidR="00462FA5" w:rsidRPr="00454D8C" w:rsidRDefault="00462FA5" w:rsidP="00462FA5">
      <w:pPr>
        <w:pStyle w:val="Standard"/>
        <w:spacing w:line="360" w:lineRule="auto"/>
        <w:jc w:val="both"/>
        <w:rPr>
          <w:rFonts w:asciiTheme="minorHAnsi" w:hAnsiTheme="minorHAnsi" w:cstheme="minorHAnsi"/>
        </w:rPr>
      </w:pPr>
      <w:r w:rsidRPr="00454D8C">
        <w:rPr>
          <w:rFonts w:asciiTheme="minorHAnsi" w:hAnsiTheme="minorHAnsi" w:cstheme="minorHAnsi"/>
        </w:rPr>
        <w:t xml:space="preserve">W kryterium Cena dana oferta może uzyskać </w:t>
      </w:r>
      <w:r w:rsidRPr="00454D8C">
        <w:rPr>
          <w:rFonts w:asciiTheme="minorHAnsi" w:hAnsiTheme="minorHAnsi" w:cstheme="minorHAnsi"/>
          <w:b/>
          <w:bCs/>
        </w:rPr>
        <w:t>maksymalnie 60 pkt</w:t>
      </w:r>
      <w:r w:rsidRPr="00454D8C">
        <w:rPr>
          <w:rFonts w:asciiTheme="minorHAnsi" w:hAnsiTheme="minorHAnsi" w:cstheme="minorHAnsi"/>
        </w:rPr>
        <w:t>. Wynik oceny w tym kryterium na poziomie 1 pkt jest równoważny 1% maksymalnego wyniku oceny, jaki oferta może uzyskać we wszystkich kryteriach.</w:t>
      </w:r>
    </w:p>
    <w:p w14:paraId="2571BE37" w14:textId="77777777" w:rsidR="00462FA5" w:rsidRPr="00454D8C" w:rsidRDefault="00462FA5" w:rsidP="00454D8C">
      <w:pPr>
        <w:pStyle w:val="Standard"/>
        <w:spacing w:before="120" w:line="360" w:lineRule="auto"/>
        <w:ind w:left="426" w:hanging="426"/>
        <w:jc w:val="both"/>
        <w:rPr>
          <w:rFonts w:asciiTheme="minorHAnsi" w:hAnsiTheme="minorHAnsi" w:cstheme="minorHAnsi"/>
          <w:b/>
          <w:bCs/>
        </w:rPr>
      </w:pPr>
      <w:r w:rsidRPr="00454D8C">
        <w:rPr>
          <w:rFonts w:asciiTheme="minorHAnsi" w:hAnsiTheme="minorHAnsi" w:cstheme="minorHAnsi"/>
          <w:b/>
          <w:bCs/>
        </w:rPr>
        <w:t>Opis kryterium „Termin realizacji zamówienia wykonawczego” (</w:t>
      </w:r>
      <w:proofErr w:type="spellStart"/>
      <w:r w:rsidRPr="00454D8C">
        <w:rPr>
          <w:rFonts w:asciiTheme="minorHAnsi" w:hAnsiTheme="minorHAnsi" w:cstheme="minorHAnsi"/>
          <w:b/>
          <w:bCs/>
        </w:rPr>
        <w:t>Tw</w:t>
      </w:r>
      <w:proofErr w:type="spellEnd"/>
      <w:r w:rsidRPr="00454D8C">
        <w:rPr>
          <w:rFonts w:asciiTheme="minorHAnsi" w:hAnsiTheme="minorHAnsi" w:cstheme="minorHAnsi"/>
          <w:b/>
          <w:bCs/>
        </w:rPr>
        <w:t>):</w:t>
      </w:r>
    </w:p>
    <w:p w14:paraId="179B1573" w14:textId="47182CC6" w:rsidR="00462FA5" w:rsidRPr="00454D8C" w:rsidRDefault="00462FA5" w:rsidP="00462FA5">
      <w:pPr>
        <w:pStyle w:val="Standard"/>
        <w:spacing w:line="360" w:lineRule="auto"/>
        <w:jc w:val="both"/>
        <w:rPr>
          <w:rFonts w:asciiTheme="minorHAnsi" w:hAnsiTheme="minorHAnsi" w:cstheme="minorHAnsi"/>
        </w:rPr>
      </w:pPr>
      <w:r w:rsidRPr="00454D8C">
        <w:rPr>
          <w:rFonts w:asciiTheme="minorHAnsi" w:hAnsiTheme="minorHAnsi" w:cstheme="minorHAnsi"/>
        </w:rPr>
        <w:t>Ocena danej oferty w niniejszym kryterium zostanie dokonana z pomocą wzoru:</w:t>
      </w:r>
    </w:p>
    <w:tbl>
      <w:tblPr>
        <w:tblW w:w="9072" w:type="dxa"/>
        <w:tblCellMar>
          <w:left w:w="10" w:type="dxa"/>
          <w:right w:w="10" w:type="dxa"/>
        </w:tblCellMar>
        <w:tblLook w:val="04A0" w:firstRow="1" w:lastRow="0" w:firstColumn="1" w:lastColumn="0" w:noHBand="0" w:noVBand="1"/>
      </w:tblPr>
      <w:tblGrid>
        <w:gridCol w:w="567"/>
        <w:gridCol w:w="7088"/>
        <w:gridCol w:w="1417"/>
      </w:tblGrid>
      <w:tr w:rsidR="00462FA5" w:rsidRPr="00454D8C" w14:paraId="5CAE0D9B" w14:textId="77777777" w:rsidTr="00C96DAA">
        <w:tc>
          <w:tcPr>
            <w:tcW w:w="567" w:type="dxa"/>
            <w:shd w:val="clear" w:color="auto" w:fill="auto"/>
            <w:tcMar>
              <w:top w:w="0" w:type="dxa"/>
              <w:left w:w="108" w:type="dxa"/>
              <w:bottom w:w="0" w:type="dxa"/>
              <w:right w:w="108" w:type="dxa"/>
            </w:tcMar>
            <w:vAlign w:val="center"/>
          </w:tcPr>
          <w:p w14:paraId="33929965" w14:textId="77777777" w:rsidR="00462FA5" w:rsidRPr="00454D8C" w:rsidRDefault="00462FA5" w:rsidP="00454D8C">
            <w:pPr>
              <w:pStyle w:val="Standard"/>
              <w:jc w:val="both"/>
              <w:rPr>
                <w:rFonts w:asciiTheme="minorHAnsi" w:hAnsiTheme="minorHAnsi" w:cstheme="minorHAnsi"/>
              </w:rPr>
            </w:pPr>
          </w:p>
        </w:tc>
        <w:tc>
          <w:tcPr>
            <w:tcW w:w="7088" w:type="dxa"/>
            <w:shd w:val="clear" w:color="auto" w:fill="auto"/>
            <w:tcMar>
              <w:top w:w="0" w:type="dxa"/>
              <w:left w:w="108" w:type="dxa"/>
              <w:bottom w:w="0" w:type="dxa"/>
              <w:right w:w="108" w:type="dxa"/>
            </w:tcMar>
            <w:vAlign w:val="center"/>
          </w:tcPr>
          <w:p w14:paraId="1A138F83" w14:textId="77777777" w:rsidR="00462FA5" w:rsidRPr="00454D8C" w:rsidRDefault="00462FA5" w:rsidP="00454D8C">
            <w:pPr>
              <w:pStyle w:val="Standard"/>
              <w:jc w:val="center"/>
              <w:rPr>
                <w:rFonts w:asciiTheme="minorHAnsi" w:hAnsiTheme="minorHAnsi" w:cstheme="minorHAnsi"/>
              </w:rPr>
            </w:pPr>
            <w:r w:rsidRPr="00454D8C">
              <w:rPr>
                <w:rFonts w:asciiTheme="minorHAnsi" w:hAnsiTheme="minorHAnsi" w:cstheme="minorHAnsi"/>
              </w:rPr>
              <w:t xml:space="preserve">Termin realizacji zaoferowany w badanej ofercie </w:t>
            </w:r>
          </w:p>
        </w:tc>
        <w:tc>
          <w:tcPr>
            <w:tcW w:w="1417" w:type="dxa"/>
            <w:shd w:val="clear" w:color="auto" w:fill="auto"/>
            <w:tcMar>
              <w:top w:w="0" w:type="dxa"/>
              <w:left w:w="108" w:type="dxa"/>
              <w:bottom w:w="0" w:type="dxa"/>
              <w:right w:w="108" w:type="dxa"/>
            </w:tcMar>
            <w:vAlign w:val="center"/>
          </w:tcPr>
          <w:p w14:paraId="7B754391" w14:textId="77777777" w:rsidR="00462FA5" w:rsidRPr="00454D8C" w:rsidRDefault="00462FA5" w:rsidP="00454D8C">
            <w:pPr>
              <w:pStyle w:val="Standard"/>
              <w:jc w:val="both"/>
              <w:rPr>
                <w:rFonts w:asciiTheme="minorHAnsi" w:hAnsiTheme="minorHAnsi" w:cstheme="minorHAnsi"/>
              </w:rPr>
            </w:pPr>
          </w:p>
        </w:tc>
      </w:tr>
      <w:tr w:rsidR="00462FA5" w:rsidRPr="00454D8C" w14:paraId="250B1AC4" w14:textId="77777777" w:rsidTr="00C96DAA">
        <w:tc>
          <w:tcPr>
            <w:tcW w:w="567" w:type="dxa"/>
            <w:shd w:val="clear" w:color="auto" w:fill="auto"/>
            <w:tcMar>
              <w:top w:w="0" w:type="dxa"/>
              <w:left w:w="108" w:type="dxa"/>
              <w:bottom w:w="0" w:type="dxa"/>
              <w:right w:w="108" w:type="dxa"/>
            </w:tcMar>
            <w:vAlign w:val="center"/>
          </w:tcPr>
          <w:p w14:paraId="1C4CDDEF" w14:textId="77777777" w:rsidR="00462FA5" w:rsidRPr="00454D8C" w:rsidRDefault="00462FA5" w:rsidP="00454D8C">
            <w:pPr>
              <w:pStyle w:val="Standard"/>
              <w:jc w:val="right"/>
              <w:rPr>
                <w:rFonts w:asciiTheme="minorHAnsi" w:hAnsiTheme="minorHAnsi" w:cstheme="minorHAnsi"/>
              </w:rPr>
            </w:pPr>
            <w:r w:rsidRPr="00454D8C">
              <w:rPr>
                <w:rFonts w:asciiTheme="minorHAnsi" w:hAnsiTheme="minorHAnsi" w:cstheme="minorHAnsi"/>
              </w:rPr>
              <w:t>C =</w:t>
            </w:r>
          </w:p>
        </w:tc>
        <w:tc>
          <w:tcPr>
            <w:tcW w:w="7088" w:type="dxa"/>
            <w:shd w:val="clear" w:color="auto" w:fill="auto"/>
            <w:tcMar>
              <w:top w:w="0" w:type="dxa"/>
              <w:left w:w="108" w:type="dxa"/>
              <w:bottom w:w="0" w:type="dxa"/>
              <w:right w:w="108" w:type="dxa"/>
            </w:tcMar>
            <w:vAlign w:val="center"/>
          </w:tcPr>
          <w:p w14:paraId="4BEADF82" w14:textId="3748B62F" w:rsidR="00462FA5" w:rsidRPr="00454D8C" w:rsidRDefault="00462FA5" w:rsidP="00454D8C">
            <w:pPr>
              <w:pStyle w:val="Standard"/>
              <w:jc w:val="center"/>
              <w:rPr>
                <w:rFonts w:asciiTheme="minorHAnsi" w:hAnsiTheme="minorHAnsi" w:cstheme="minorHAnsi"/>
              </w:rPr>
            </w:pPr>
            <w:r w:rsidRPr="00454D8C">
              <w:rPr>
                <w:rFonts w:asciiTheme="minorHAnsi" w:hAnsiTheme="minorHAnsi" w:cstheme="minorHAnsi"/>
              </w:rPr>
              <w:t>---------------------------------------------------------------------------------------------</w:t>
            </w:r>
          </w:p>
        </w:tc>
        <w:tc>
          <w:tcPr>
            <w:tcW w:w="1417" w:type="dxa"/>
            <w:shd w:val="clear" w:color="auto" w:fill="auto"/>
            <w:tcMar>
              <w:top w:w="0" w:type="dxa"/>
              <w:left w:w="108" w:type="dxa"/>
              <w:bottom w:w="0" w:type="dxa"/>
              <w:right w:w="108" w:type="dxa"/>
            </w:tcMar>
            <w:vAlign w:val="center"/>
          </w:tcPr>
          <w:p w14:paraId="0C8D5539" w14:textId="77777777" w:rsidR="00462FA5" w:rsidRPr="00454D8C" w:rsidRDefault="00462FA5" w:rsidP="00454D8C">
            <w:pPr>
              <w:pStyle w:val="Standard"/>
              <w:rPr>
                <w:rFonts w:asciiTheme="minorHAnsi" w:hAnsiTheme="minorHAnsi" w:cstheme="minorHAnsi"/>
              </w:rPr>
            </w:pPr>
            <w:r w:rsidRPr="00454D8C">
              <w:rPr>
                <w:rFonts w:asciiTheme="minorHAnsi" w:hAnsiTheme="minorHAnsi" w:cstheme="minorHAnsi"/>
              </w:rPr>
              <w:t>x 40 pkt</w:t>
            </w:r>
          </w:p>
        </w:tc>
      </w:tr>
      <w:tr w:rsidR="00462FA5" w:rsidRPr="00454D8C" w14:paraId="36430A4D" w14:textId="77777777" w:rsidTr="00C96DAA">
        <w:tc>
          <w:tcPr>
            <w:tcW w:w="567" w:type="dxa"/>
            <w:shd w:val="clear" w:color="auto" w:fill="auto"/>
            <w:tcMar>
              <w:top w:w="0" w:type="dxa"/>
              <w:left w:w="108" w:type="dxa"/>
              <w:bottom w:w="0" w:type="dxa"/>
              <w:right w:w="108" w:type="dxa"/>
            </w:tcMar>
            <w:vAlign w:val="center"/>
          </w:tcPr>
          <w:p w14:paraId="360E8761" w14:textId="77777777" w:rsidR="00462FA5" w:rsidRPr="00454D8C" w:rsidRDefault="00462FA5" w:rsidP="00454D8C">
            <w:pPr>
              <w:pStyle w:val="Standard"/>
              <w:jc w:val="both"/>
              <w:rPr>
                <w:rFonts w:asciiTheme="minorHAnsi" w:hAnsiTheme="minorHAnsi" w:cstheme="minorHAnsi"/>
              </w:rPr>
            </w:pPr>
          </w:p>
        </w:tc>
        <w:tc>
          <w:tcPr>
            <w:tcW w:w="7088" w:type="dxa"/>
            <w:shd w:val="clear" w:color="auto" w:fill="auto"/>
            <w:tcMar>
              <w:top w:w="0" w:type="dxa"/>
              <w:left w:w="108" w:type="dxa"/>
              <w:bottom w:w="0" w:type="dxa"/>
              <w:right w:w="108" w:type="dxa"/>
            </w:tcMar>
            <w:vAlign w:val="center"/>
          </w:tcPr>
          <w:p w14:paraId="666C543A" w14:textId="77777777" w:rsidR="00462FA5" w:rsidRPr="00454D8C" w:rsidRDefault="00462FA5" w:rsidP="00454D8C">
            <w:pPr>
              <w:pStyle w:val="Standard"/>
              <w:spacing w:line="360" w:lineRule="auto"/>
              <w:jc w:val="center"/>
              <w:rPr>
                <w:rFonts w:asciiTheme="minorHAnsi" w:hAnsiTheme="minorHAnsi" w:cstheme="minorHAnsi"/>
              </w:rPr>
            </w:pPr>
            <w:r w:rsidRPr="00454D8C">
              <w:rPr>
                <w:rFonts w:asciiTheme="minorHAnsi" w:hAnsiTheme="minorHAnsi" w:cstheme="minorHAnsi"/>
              </w:rPr>
              <w:t xml:space="preserve">Najkrótszy zaoferowany termin realizacji </w:t>
            </w:r>
          </w:p>
        </w:tc>
        <w:tc>
          <w:tcPr>
            <w:tcW w:w="1417" w:type="dxa"/>
            <w:shd w:val="clear" w:color="auto" w:fill="auto"/>
            <w:tcMar>
              <w:top w:w="0" w:type="dxa"/>
              <w:left w:w="108" w:type="dxa"/>
              <w:bottom w:w="0" w:type="dxa"/>
              <w:right w:w="108" w:type="dxa"/>
            </w:tcMar>
            <w:vAlign w:val="center"/>
          </w:tcPr>
          <w:p w14:paraId="64E8138E" w14:textId="77777777" w:rsidR="00462FA5" w:rsidRPr="00454D8C" w:rsidRDefault="00462FA5" w:rsidP="00454D8C">
            <w:pPr>
              <w:pStyle w:val="Standard"/>
              <w:jc w:val="both"/>
              <w:rPr>
                <w:rFonts w:asciiTheme="minorHAnsi" w:hAnsiTheme="minorHAnsi" w:cstheme="minorHAnsi"/>
              </w:rPr>
            </w:pPr>
          </w:p>
        </w:tc>
      </w:tr>
    </w:tbl>
    <w:p w14:paraId="44EEEC09" w14:textId="77777777" w:rsidR="00462FA5" w:rsidRPr="00454D8C" w:rsidRDefault="00462FA5" w:rsidP="00462FA5">
      <w:pPr>
        <w:pStyle w:val="Standard"/>
        <w:spacing w:line="360" w:lineRule="auto"/>
        <w:jc w:val="both"/>
        <w:rPr>
          <w:rFonts w:asciiTheme="minorHAnsi" w:hAnsiTheme="minorHAnsi" w:cstheme="minorHAnsi"/>
        </w:rPr>
      </w:pPr>
      <w:r w:rsidRPr="00454D8C">
        <w:rPr>
          <w:rFonts w:asciiTheme="minorHAnsi" w:hAnsiTheme="minorHAnsi" w:cstheme="minorHAnsi"/>
        </w:rPr>
        <w:t xml:space="preserve">W kryterium termin realizacji zamówienia wykonawczego dana oferta może uzyskać </w:t>
      </w:r>
      <w:r w:rsidRPr="00454D8C">
        <w:rPr>
          <w:rFonts w:asciiTheme="minorHAnsi" w:hAnsiTheme="minorHAnsi" w:cstheme="minorHAnsi"/>
          <w:b/>
          <w:bCs/>
        </w:rPr>
        <w:t>maksymalnie 40 pkt</w:t>
      </w:r>
      <w:r w:rsidRPr="00454D8C">
        <w:rPr>
          <w:rFonts w:asciiTheme="minorHAnsi" w:hAnsiTheme="minorHAnsi" w:cstheme="minorHAnsi"/>
        </w:rPr>
        <w:t>. Wynik oceny w tym kryterium na poziomie 1 pkt jest równoważny 1% maksymalnego wyniku oceny, jaki oferta może uzyskać we wszystkich kryteriach.</w:t>
      </w:r>
    </w:p>
    <w:p w14:paraId="1CE1FABA" w14:textId="77777777" w:rsidR="00462FA5" w:rsidRPr="00454D8C" w:rsidRDefault="00462FA5" w:rsidP="00462FA5">
      <w:pPr>
        <w:pStyle w:val="Standard"/>
        <w:spacing w:line="360" w:lineRule="auto"/>
        <w:jc w:val="both"/>
        <w:rPr>
          <w:rFonts w:asciiTheme="minorHAnsi" w:hAnsiTheme="minorHAnsi" w:cstheme="minorHAnsi"/>
        </w:rPr>
      </w:pPr>
      <w:r w:rsidRPr="00454D8C">
        <w:rPr>
          <w:rFonts w:asciiTheme="minorHAnsi" w:hAnsiTheme="minorHAnsi" w:cstheme="minorHAnsi"/>
        </w:rPr>
        <w:t>Punktacja przyznawana ofertom w poszczególnych kryteriach będzie liczona z dokładnością do dwóch miejsc po przecinku.</w:t>
      </w:r>
    </w:p>
    <w:p w14:paraId="245C62CD" w14:textId="77777777" w:rsidR="00462FA5" w:rsidRPr="00454D8C" w:rsidRDefault="00462FA5" w:rsidP="00462FA5">
      <w:pPr>
        <w:pStyle w:val="Standard"/>
        <w:spacing w:line="360" w:lineRule="auto"/>
        <w:ind w:left="426" w:hanging="426"/>
        <w:jc w:val="both"/>
        <w:rPr>
          <w:rFonts w:asciiTheme="minorHAnsi" w:hAnsiTheme="minorHAnsi" w:cstheme="minorHAnsi"/>
        </w:rPr>
      </w:pPr>
      <w:r w:rsidRPr="00454D8C">
        <w:rPr>
          <w:rFonts w:asciiTheme="minorHAnsi" w:hAnsiTheme="minorHAnsi" w:cstheme="minorHAnsi"/>
        </w:rPr>
        <w:t>Suma punktów przyznanych danej ofercie zostanie obliczona według wzoru:</w:t>
      </w:r>
    </w:p>
    <w:p w14:paraId="074712EA" w14:textId="77777777" w:rsidR="00462FA5" w:rsidRPr="00454D8C" w:rsidRDefault="00462FA5" w:rsidP="00462FA5">
      <w:pPr>
        <w:pStyle w:val="Standard"/>
        <w:spacing w:line="360" w:lineRule="auto"/>
        <w:ind w:left="426"/>
        <w:jc w:val="both"/>
        <w:rPr>
          <w:rFonts w:asciiTheme="minorHAnsi" w:hAnsiTheme="minorHAnsi" w:cstheme="minorHAnsi"/>
          <w:b/>
          <w:bCs/>
        </w:rPr>
      </w:pPr>
      <w:r w:rsidRPr="00454D8C">
        <w:rPr>
          <w:rFonts w:asciiTheme="minorHAnsi" w:hAnsiTheme="minorHAnsi" w:cstheme="minorHAnsi"/>
          <w:b/>
          <w:bCs/>
        </w:rPr>
        <w:t xml:space="preserve">O = </w:t>
      </w:r>
      <w:proofErr w:type="spellStart"/>
      <w:r w:rsidRPr="00454D8C">
        <w:rPr>
          <w:rFonts w:asciiTheme="minorHAnsi" w:hAnsiTheme="minorHAnsi" w:cstheme="minorHAnsi"/>
          <w:b/>
          <w:bCs/>
        </w:rPr>
        <w:t>Cw</w:t>
      </w:r>
      <w:proofErr w:type="spellEnd"/>
      <w:r w:rsidRPr="00454D8C">
        <w:rPr>
          <w:rFonts w:asciiTheme="minorHAnsi" w:hAnsiTheme="minorHAnsi" w:cstheme="minorHAnsi"/>
          <w:b/>
          <w:bCs/>
        </w:rPr>
        <w:t xml:space="preserve"> + </w:t>
      </w:r>
      <w:proofErr w:type="spellStart"/>
      <w:r w:rsidRPr="00454D8C">
        <w:rPr>
          <w:rFonts w:asciiTheme="minorHAnsi" w:hAnsiTheme="minorHAnsi" w:cstheme="minorHAnsi"/>
          <w:b/>
          <w:bCs/>
        </w:rPr>
        <w:t>Tw</w:t>
      </w:r>
      <w:proofErr w:type="spellEnd"/>
      <w:r w:rsidRPr="00454D8C">
        <w:rPr>
          <w:rFonts w:asciiTheme="minorHAnsi" w:hAnsiTheme="minorHAnsi" w:cstheme="minorHAnsi"/>
          <w:b/>
          <w:bCs/>
        </w:rPr>
        <w:t xml:space="preserve"> </w:t>
      </w:r>
    </w:p>
    <w:p w14:paraId="4CAD5693" w14:textId="77777777" w:rsidR="00462FA5" w:rsidRPr="00454D8C" w:rsidRDefault="00462FA5" w:rsidP="00462FA5">
      <w:pPr>
        <w:pStyle w:val="Standard"/>
        <w:spacing w:line="360" w:lineRule="auto"/>
        <w:jc w:val="both"/>
        <w:rPr>
          <w:rFonts w:asciiTheme="minorHAnsi" w:hAnsiTheme="minorHAnsi" w:cstheme="minorHAnsi"/>
        </w:rPr>
      </w:pPr>
      <w:r w:rsidRPr="00454D8C">
        <w:rPr>
          <w:rFonts w:asciiTheme="minorHAnsi" w:hAnsiTheme="minorHAnsi" w:cstheme="minorHAnsi"/>
        </w:rPr>
        <w:t xml:space="preserve">i może wynieść maksymalnie 100 pkt. </w:t>
      </w:r>
    </w:p>
    <w:p w14:paraId="1F4679EC" w14:textId="77777777" w:rsidR="00462FA5" w:rsidRDefault="00462FA5" w:rsidP="00462FA5">
      <w:pPr>
        <w:spacing w:after="160" w:line="259" w:lineRule="auto"/>
        <w:jc w:val="right"/>
        <w:rPr>
          <w:rFonts w:cs="Times New Roman"/>
          <w:b/>
        </w:rPr>
      </w:pPr>
      <w:r w:rsidRPr="00FA5A74">
        <w:rPr>
          <w:rFonts w:cs="Times New Roman"/>
        </w:rPr>
        <w:lastRenderedPageBreak/>
        <w:t xml:space="preserve">Załącznik nr </w:t>
      </w:r>
      <w:r>
        <w:rPr>
          <w:rFonts w:cs="Times New Roman"/>
        </w:rPr>
        <w:t>5</w:t>
      </w:r>
      <w:r w:rsidRPr="00FA5A74">
        <w:rPr>
          <w:rFonts w:cs="Times New Roman"/>
        </w:rPr>
        <w:t xml:space="preserve"> do umowy ramowej </w:t>
      </w:r>
      <w:r>
        <w:rPr>
          <w:rFonts w:cs="Times New Roman"/>
        </w:rPr>
        <w:t xml:space="preserve">– </w:t>
      </w:r>
      <w:r w:rsidRPr="007C4E8D">
        <w:rPr>
          <w:rFonts w:cs="Times New Roman"/>
          <w:b/>
          <w:bCs/>
        </w:rPr>
        <w:t>Wzór formularza oferty</w:t>
      </w:r>
    </w:p>
    <w:p w14:paraId="6DC021C8" w14:textId="77777777" w:rsidR="00462FA5" w:rsidRDefault="00462FA5" w:rsidP="00462FA5">
      <w:pPr>
        <w:spacing w:after="0"/>
        <w:jc w:val="right"/>
        <w:rPr>
          <w:rFonts w:cs="Times New Roman"/>
        </w:rPr>
      </w:pPr>
    </w:p>
    <w:p w14:paraId="7EDCE7B2" w14:textId="77777777" w:rsidR="00462FA5" w:rsidRDefault="00462FA5" w:rsidP="00462FA5">
      <w:pPr>
        <w:spacing w:after="0"/>
        <w:jc w:val="right"/>
        <w:rPr>
          <w:rFonts w:cs="Times New Roman"/>
        </w:rPr>
      </w:pPr>
    </w:p>
    <w:p w14:paraId="7BB1832F" w14:textId="77777777" w:rsidR="00462FA5" w:rsidRDefault="00462FA5" w:rsidP="00462FA5">
      <w:pPr>
        <w:spacing w:after="0"/>
        <w:jc w:val="right"/>
        <w:rPr>
          <w:rFonts w:cs="Times New Roman"/>
        </w:rPr>
      </w:pPr>
    </w:p>
    <w:p w14:paraId="64029516" w14:textId="77777777" w:rsidR="00462FA5" w:rsidRPr="007C4E8D" w:rsidRDefault="00462FA5" w:rsidP="00462FA5">
      <w:pPr>
        <w:autoSpaceDE w:val="0"/>
        <w:spacing w:after="0" w:line="360" w:lineRule="auto"/>
        <w:jc w:val="center"/>
        <w:rPr>
          <w:rFonts w:cstheme="minorHAnsi"/>
          <w:b/>
          <w:bCs/>
        </w:rPr>
      </w:pPr>
      <w:r w:rsidRPr="007C4E8D">
        <w:rPr>
          <w:rFonts w:cstheme="minorHAnsi"/>
          <w:b/>
          <w:bCs/>
        </w:rPr>
        <w:t>O F E R T A</w:t>
      </w:r>
    </w:p>
    <w:p w14:paraId="521E664D" w14:textId="77777777" w:rsidR="00462FA5" w:rsidRPr="007C4E8D" w:rsidRDefault="00462FA5" w:rsidP="00462FA5">
      <w:pPr>
        <w:autoSpaceDE w:val="0"/>
        <w:spacing w:after="0" w:line="360" w:lineRule="auto"/>
        <w:jc w:val="center"/>
        <w:rPr>
          <w:rFonts w:cstheme="minorHAnsi"/>
          <w:b/>
          <w:bCs/>
        </w:rPr>
      </w:pPr>
    </w:p>
    <w:p w14:paraId="734774BB" w14:textId="77777777" w:rsidR="00462FA5" w:rsidRPr="007C4E8D" w:rsidRDefault="00462FA5" w:rsidP="00462FA5">
      <w:pPr>
        <w:autoSpaceDE w:val="0"/>
        <w:spacing w:after="60" w:line="360" w:lineRule="auto"/>
        <w:jc w:val="both"/>
        <w:rPr>
          <w:rFonts w:cstheme="minorHAnsi"/>
        </w:rPr>
      </w:pPr>
      <w:r w:rsidRPr="007C4E8D">
        <w:rPr>
          <w:rFonts w:cstheme="minorHAnsi"/>
        </w:rPr>
        <w:t xml:space="preserve">Działając w imieniu i na rzecz Wykonawcy/ów </w:t>
      </w:r>
    </w:p>
    <w:p w14:paraId="17562532" w14:textId="77777777" w:rsidR="00462FA5" w:rsidRPr="007C4E8D" w:rsidRDefault="00462FA5" w:rsidP="00462FA5">
      <w:pPr>
        <w:autoSpaceDE w:val="0"/>
        <w:spacing w:after="60" w:line="360" w:lineRule="auto"/>
        <w:jc w:val="both"/>
        <w:rPr>
          <w:rFonts w:cstheme="minorHAnsi"/>
        </w:rPr>
      </w:pPr>
      <w:r w:rsidRPr="007C4E8D">
        <w:rPr>
          <w:rFonts w:cstheme="minorHAnsi"/>
        </w:rPr>
        <w:t>…………………….......................................................................................................................……………………</w:t>
      </w:r>
    </w:p>
    <w:p w14:paraId="5EDD9AFF" w14:textId="77777777" w:rsidR="00462FA5" w:rsidRPr="007C4E8D" w:rsidRDefault="00462FA5" w:rsidP="00462FA5">
      <w:pPr>
        <w:autoSpaceDE w:val="0"/>
        <w:spacing w:after="60" w:line="360" w:lineRule="auto"/>
        <w:jc w:val="both"/>
        <w:rPr>
          <w:rFonts w:cstheme="minorHAnsi"/>
        </w:rPr>
      </w:pPr>
      <w:r w:rsidRPr="007C4E8D">
        <w:rPr>
          <w:rFonts w:cstheme="minorHAnsi"/>
        </w:rPr>
        <w:t>…………………….......................................................................................................................……………………</w:t>
      </w:r>
    </w:p>
    <w:p w14:paraId="76900C70" w14:textId="77777777" w:rsidR="00462FA5" w:rsidRPr="007C4E8D" w:rsidRDefault="00462FA5" w:rsidP="00462FA5">
      <w:pPr>
        <w:autoSpaceDE w:val="0"/>
        <w:spacing w:after="60" w:line="360" w:lineRule="auto"/>
        <w:jc w:val="both"/>
        <w:rPr>
          <w:rFonts w:cstheme="minorHAnsi"/>
        </w:rPr>
      </w:pPr>
      <w:r w:rsidRPr="007C4E8D">
        <w:rPr>
          <w:rFonts w:cstheme="minorHAnsi"/>
        </w:rPr>
        <w:t xml:space="preserve">(nazwa/firma i adres Wykonawcy lub Wykonawców): </w:t>
      </w:r>
    </w:p>
    <w:p w14:paraId="0F3A22CC" w14:textId="77777777" w:rsidR="00462FA5" w:rsidRPr="007C4E8D" w:rsidRDefault="00462FA5" w:rsidP="00462FA5">
      <w:pPr>
        <w:pStyle w:val="body1"/>
        <w:widowControl/>
        <w:suppressAutoHyphens w:val="0"/>
        <w:autoSpaceDE w:val="0"/>
        <w:spacing w:before="0" w:line="360" w:lineRule="auto"/>
        <w:rPr>
          <w:rFonts w:asciiTheme="minorHAnsi" w:hAnsiTheme="minorHAnsi" w:cstheme="minorHAnsi"/>
          <w:szCs w:val="22"/>
        </w:rPr>
      </w:pPr>
      <w:r w:rsidRPr="007C4E8D">
        <w:rPr>
          <w:rFonts w:asciiTheme="minorHAnsi" w:hAnsiTheme="minorHAnsi" w:cstheme="minorHAnsi"/>
          <w:szCs w:val="22"/>
          <w:lang w:eastAsia="pl-PL"/>
        </w:rPr>
        <w:t xml:space="preserve">tel.: …………………… e-mail ………..............…………… </w:t>
      </w:r>
    </w:p>
    <w:p w14:paraId="44559432" w14:textId="77777777" w:rsidR="00462FA5" w:rsidRPr="007C4E8D" w:rsidRDefault="00462FA5" w:rsidP="00462FA5">
      <w:pPr>
        <w:pStyle w:val="Standard"/>
        <w:spacing w:line="360" w:lineRule="auto"/>
        <w:jc w:val="both"/>
        <w:rPr>
          <w:rFonts w:asciiTheme="minorHAnsi" w:hAnsiTheme="minorHAnsi" w:cstheme="minorHAnsi"/>
          <w:sz w:val="22"/>
          <w:szCs w:val="22"/>
        </w:rPr>
      </w:pPr>
    </w:p>
    <w:p w14:paraId="222322D3" w14:textId="77777777" w:rsidR="00462FA5" w:rsidRPr="00E10F11" w:rsidRDefault="00462FA5" w:rsidP="00462FA5">
      <w:pPr>
        <w:pStyle w:val="Standard"/>
        <w:spacing w:line="360" w:lineRule="auto"/>
        <w:jc w:val="both"/>
        <w:rPr>
          <w:rFonts w:ascii="Calibri" w:hAnsi="Calibri" w:cs="Times New Roman"/>
          <w:bCs/>
          <w:sz w:val="22"/>
          <w:szCs w:val="22"/>
        </w:rPr>
      </w:pPr>
      <w:r w:rsidRPr="00E10F11">
        <w:rPr>
          <w:rFonts w:asciiTheme="minorHAnsi" w:hAnsiTheme="minorHAnsi" w:cstheme="minorHAnsi"/>
          <w:sz w:val="22"/>
          <w:szCs w:val="22"/>
        </w:rPr>
        <w:t xml:space="preserve">w odpowiedzi na zaproszenie </w:t>
      </w:r>
      <w:r>
        <w:rPr>
          <w:rFonts w:asciiTheme="minorHAnsi" w:hAnsiTheme="minorHAnsi" w:cstheme="minorHAnsi"/>
          <w:sz w:val="22"/>
          <w:szCs w:val="22"/>
        </w:rPr>
        <w:t xml:space="preserve">z dnia ……………… </w:t>
      </w:r>
      <w:r w:rsidRPr="00E10F11">
        <w:rPr>
          <w:rFonts w:asciiTheme="minorHAnsi" w:hAnsiTheme="minorHAnsi" w:cstheme="minorHAnsi"/>
          <w:sz w:val="22"/>
          <w:szCs w:val="22"/>
        </w:rPr>
        <w:t xml:space="preserve">do </w:t>
      </w:r>
      <w:r w:rsidRPr="00E10F11">
        <w:rPr>
          <w:rFonts w:ascii="Calibri" w:hAnsi="Calibri" w:cs="Times New Roman"/>
          <w:bCs/>
          <w:sz w:val="22"/>
          <w:szCs w:val="22"/>
        </w:rPr>
        <w:t>złożenia oferty na realizację następującego zamówienia wykonawczego/następujących zamówień wykonawczych objęt</w:t>
      </w:r>
      <w:r>
        <w:rPr>
          <w:rFonts w:ascii="Calibri" w:hAnsi="Calibri" w:cs="Times New Roman"/>
          <w:bCs/>
        </w:rPr>
        <w:t>ego/objętych</w:t>
      </w:r>
      <w:r w:rsidRPr="00E10F11">
        <w:rPr>
          <w:rFonts w:ascii="Calibri" w:hAnsi="Calibri" w:cs="Times New Roman"/>
          <w:bCs/>
          <w:sz w:val="22"/>
          <w:szCs w:val="22"/>
        </w:rPr>
        <w:t xml:space="preserve"> umową ramową </w:t>
      </w:r>
      <w:r>
        <w:rPr>
          <w:rFonts w:ascii="Calibri" w:hAnsi="Calibri" w:cs="Times New Roman"/>
          <w:bCs/>
          <w:sz w:val="22"/>
          <w:szCs w:val="22"/>
        </w:rPr>
        <w:t xml:space="preserve">z </w:t>
      </w:r>
      <w:r w:rsidRPr="00E10F11">
        <w:rPr>
          <w:rFonts w:ascii="Calibri" w:hAnsi="Calibri" w:cs="Times New Roman"/>
          <w:bCs/>
          <w:sz w:val="22"/>
          <w:szCs w:val="22"/>
        </w:rPr>
        <w:t>dnia ………</w:t>
      </w:r>
      <w:r>
        <w:rPr>
          <w:rFonts w:ascii="Calibri" w:hAnsi="Calibri" w:cs="Times New Roman"/>
          <w:bCs/>
          <w:sz w:val="22"/>
          <w:szCs w:val="22"/>
        </w:rPr>
        <w:t>…..</w:t>
      </w:r>
      <w:r w:rsidRPr="00E10F11">
        <w:rPr>
          <w:rFonts w:ascii="Calibri" w:hAnsi="Calibri" w:cs="Times New Roman"/>
          <w:bCs/>
          <w:sz w:val="22"/>
          <w:szCs w:val="22"/>
        </w:rPr>
        <w:t>….</w:t>
      </w:r>
      <w:r>
        <w:rPr>
          <w:rFonts w:ascii="Calibri" w:hAnsi="Calibri" w:cs="Times New Roman"/>
          <w:bCs/>
          <w:sz w:val="22"/>
          <w:szCs w:val="22"/>
        </w:rPr>
        <w:t xml:space="preserve"> </w:t>
      </w:r>
      <w:r>
        <w:rPr>
          <w:rFonts w:ascii="Calibri" w:hAnsi="Calibri" w:cs="Times New Roman"/>
          <w:bCs/>
        </w:rPr>
        <w:t>o</w:t>
      </w:r>
      <w:r w:rsidRPr="00E10F11">
        <w:rPr>
          <w:rFonts w:ascii="Calibri" w:hAnsi="Calibri" w:cs="Times New Roman"/>
          <w:bCs/>
          <w:sz w:val="22"/>
          <w:szCs w:val="22"/>
        </w:rPr>
        <w:t xml:space="preserve"> usług</w:t>
      </w:r>
      <w:r>
        <w:rPr>
          <w:rFonts w:ascii="Calibri" w:hAnsi="Calibri" w:cs="Times New Roman"/>
          <w:bCs/>
        </w:rPr>
        <w:t>i</w:t>
      </w:r>
      <w:r w:rsidRPr="00E10F11">
        <w:rPr>
          <w:rFonts w:ascii="Calibri" w:hAnsi="Calibri" w:cs="Times New Roman"/>
          <w:bCs/>
          <w:sz w:val="22"/>
          <w:szCs w:val="22"/>
        </w:rPr>
        <w:t xml:space="preserve"> redakcji i składania książkowych publikacji naukowych</w:t>
      </w:r>
      <w:r>
        <w:rPr>
          <w:rFonts w:ascii="Calibri" w:hAnsi="Calibri" w:cs="Times New Roman"/>
          <w:bCs/>
          <w:sz w:val="22"/>
          <w:szCs w:val="22"/>
        </w:rPr>
        <w:t>:</w:t>
      </w:r>
      <w:r w:rsidRPr="00E10F11">
        <w:rPr>
          <w:rFonts w:ascii="Calibri" w:hAnsi="Calibri" w:cs="Times New Roman"/>
          <w:bCs/>
          <w:sz w:val="22"/>
          <w:szCs w:val="22"/>
        </w:rPr>
        <w:t xml:space="preserve"> </w:t>
      </w:r>
    </w:p>
    <w:p w14:paraId="38FBB844" w14:textId="77777777" w:rsidR="00462FA5" w:rsidRDefault="00462FA5" w:rsidP="00DA0C95">
      <w:pPr>
        <w:pStyle w:val="Akapitzlist"/>
        <w:widowControl/>
        <w:numPr>
          <w:ilvl w:val="0"/>
          <w:numId w:val="63"/>
        </w:numPr>
        <w:suppressAutoHyphens w:val="0"/>
        <w:autoSpaceDN/>
        <w:spacing w:after="160" w:line="360" w:lineRule="auto"/>
        <w:contextualSpacing/>
        <w:textAlignment w:val="auto"/>
        <w:rPr>
          <w:bCs/>
        </w:rPr>
      </w:pPr>
      <w:r w:rsidRPr="00043E64">
        <w:rPr>
          <w:bCs/>
        </w:rPr>
        <w:t>……………………………………………………………………………………</w:t>
      </w:r>
    </w:p>
    <w:p w14:paraId="2BD8EAB6" w14:textId="77777777" w:rsidR="00462FA5" w:rsidRDefault="00462FA5" w:rsidP="00DA0C95">
      <w:pPr>
        <w:pStyle w:val="Akapitzlist"/>
        <w:widowControl/>
        <w:numPr>
          <w:ilvl w:val="0"/>
          <w:numId w:val="63"/>
        </w:numPr>
        <w:suppressAutoHyphens w:val="0"/>
        <w:autoSpaceDN/>
        <w:spacing w:after="160" w:line="360" w:lineRule="auto"/>
        <w:contextualSpacing/>
        <w:textAlignment w:val="auto"/>
        <w:rPr>
          <w:bCs/>
        </w:rPr>
      </w:pPr>
      <w:r>
        <w:rPr>
          <w:bCs/>
        </w:rPr>
        <w:t>……………………………………………………………………………………</w:t>
      </w:r>
    </w:p>
    <w:p w14:paraId="3BB11212" w14:textId="77777777" w:rsidR="00462FA5" w:rsidRPr="007C4E8D" w:rsidRDefault="00462FA5" w:rsidP="00462FA5">
      <w:pPr>
        <w:tabs>
          <w:tab w:val="left" w:pos="284"/>
        </w:tabs>
        <w:spacing w:after="60" w:line="360" w:lineRule="auto"/>
        <w:jc w:val="both"/>
        <w:rPr>
          <w:rFonts w:cstheme="minorHAnsi"/>
        </w:rPr>
      </w:pPr>
      <w:r w:rsidRPr="007C4E8D">
        <w:rPr>
          <w:rFonts w:cstheme="minorHAnsi"/>
        </w:rPr>
        <w:t>składam/y niniejszą ofertę:</w:t>
      </w:r>
    </w:p>
    <w:p w14:paraId="130F2119" w14:textId="77777777" w:rsidR="00462FA5" w:rsidRPr="007C4E8D" w:rsidRDefault="00462FA5" w:rsidP="00462FA5">
      <w:pPr>
        <w:tabs>
          <w:tab w:val="left" w:pos="284"/>
        </w:tabs>
        <w:spacing w:after="60" w:line="360" w:lineRule="auto"/>
        <w:jc w:val="both"/>
        <w:rPr>
          <w:rFonts w:cstheme="minorHAnsi"/>
        </w:rPr>
      </w:pPr>
    </w:p>
    <w:p w14:paraId="4675666B" w14:textId="77777777" w:rsidR="00462FA5" w:rsidRPr="007C4E8D" w:rsidRDefault="00462FA5" w:rsidP="00DA0C95">
      <w:pPr>
        <w:pStyle w:val="Akapitzlist"/>
        <w:numPr>
          <w:ilvl w:val="0"/>
          <w:numId w:val="29"/>
        </w:numPr>
        <w:tabs>
          <w:tab w:val="left" w:pos="284"/>
        </w:tabs>
        <w:spacing w:after="60" w:line="480" w:lineRule="auto"/>
        <w:ind w:left="284" w:hanging="284"/>
        <w:jc w:val="both"/>
        <w:rPr>
          <w:rFonts w:asciiTheme="minorHAnsi" w:hAnsiTheme="minorHAnsi" w:cstheme="minorHAnsi"/>
          <w:b/>
          <w:bCs/>
        </w:rPr>
      </w:pPr>
      <w:r w:rsidRPr="007C4E8D">
        <w:rPr>
          <w:rFonts w:asciiTheme="minorHAnsi" w:hAnsiTheme="minorHAnsi" w:cstheme="minorHAnsi"/>
          <w:b/>
          <w:bCs/>
        </w:rPr>
        <w:t>CENA OFERTY:</w:t>
      </w:r>
    </w:p>
    <w:p w14:paraId="20E6E267" w14:textId="77777777" w:rsidR="00462FA5" w:rsidRPr="007C4E8D" w:rsidRDefault="00462FA5" w:rsidP="00462FA5">
      <w:pPr>
        <w:tabs>
          <w:tab w:val="left" w:pos="284"/>
        </w:tabs>
        <w:spacing w:after="60" w:line="240" w:lineRule="auto"/>
        <w:jc w:val="both"/>
        <w:rPr>
          <w:rFonts w:cstheme="minorHAnsi"/>
        </w:rPr>
      </w:pPr>
      <w:r w:rsidRPr="007C4E8D">
        <w:rPr>
          <w:rFonts w:cstheme="minorHAnsi"/>
        </w:rPr>
        <w:t>Oferuję/</w:t>
      </w:r>
      <w:proofErr w:type="spellStart"/>
      <w:r w:rsidRPr="007C4E8D">
        <w:rPr>
          <w:rFonts w:cstheme="minorHAnsi"/>
        </w:rPr>
        <w:t>emy</w:t>
      </w:r>
      <w:proofErr w:type="spellEnd"/>
      <w:r w:rsidRPr="007C4E8D">
        <w:rPr>
          <w:rFonts w:cstheme="minorHAnsi"/>
        </w:rPr>
        <w:t xml:space="preserve"> wykonanie </w:t>
      </w:r>
      <w:r>
        <w:rPr>
          <w:rFonts w:cstheme="minorHAnsi"/>
        </w:rPr>
        <w:t>zamówienia wykonawczego/ zamówień wykonawczych</w:t>
      </w:r>
      <w:r w:rsidRPr="007C4E8D">
        <w:rPr>
          <w:rFonts w:cstheme="minorHAnsi"/>
        </w:rPr>
        <w:t xml:space="preserve"> za cenę:</w:t>
      </w:r>
    </w:p>
    <w:p w14:paraId="5488407D" w14:textId="77777777" w:rsidR="00462FA5" w:rsidRDefault="00462FA5" w:rsidP="00DA0C95">
      <w:pPr>
        <w:pStyle w:val="Akapitzlist"/>
        <w:widowControl/>
        <w:numPr>
          <w:ilvl w:val="0"/>
          <w:numId w:val="64"/>
        </w:numPr>
        <w:suppressAutoHyphens w:val="0"/>
        <w:autoSpaceDN/>
        <w:spacing w:after="160"/>
        <w:contextualSpacing/>
        <w:textAlignment w:val="auto"/>
        <w:rPr>
          <w:bCs/>
        </w:rPr>
      </w:pPr>
      <w:r w:rsidRPr="00043E64">
        <w:rPr>
          <w:bCs/>
        </w:rPr>
        <w:t>……………………………………………………………………………………</w:t>
      </w:r>
    </w:p>
    <w:p w14:paraId="0A1EE8A9" w14:textId="77777777" w:rsidR="00462FA5" w:rsidRPr="007C4E8D" w:rsidRDefault="00462FA5" w:rsidP="00462FA5">
      <w:pPr>
        <w:spacing w:after="60" w:line="240" w:lineRule="auto"/>
        <w:jc w:val="both"/>
        <w:rPr>
          <w:rFonts w:cstheme="minorHAnsi"/>
        </w:rPr>
      </w:pPr>
      <w:r>
        <w:rPr>
          <w:rFonts w:cstheme="minorHAnsi"/>
        </w:rPr>
        <w:tab/>
      </w:r>
      <w:r w:rsidRPr="007C4E8D">
        <w:rPr>
          <w:rFonts w:cstheme="minorHAnsi"/>
        </w:rPr>
        <w:t>netto: ……………………</w:t>
      </w:r>
      <w:r w:rsidRPr="007C4E8D">
        <w:rPr>
          <w:rFonts w:cstheme="minorHAnsi"/>
        </w:rPr>
        <w:tab/>
        <w:t>podatek VAT: ……………….… brutto:………………………</w:t>
      </w:r>
    </w:p>
    <w:p w14:paraId="5ED0486D" w14:textId="77777777" w:rsidR="00462FA5" w:rsidRPr="007C4E8D" w:rsidRDefault="00462FA5" w:rsidP="00462FA5">
      <w:pPr>
        <w:spacing w:after="60" w:line="240" w:lineRule="auto"/>
        <w:jc w:val="both"/>
        <w:rPr>
          <w:rFonts w:cstheme="minorHAnsi"/>
        </w:rPr>
      </w:pPr>
      <w:r>
        <w:rPr>
          <w:rFonts w:cstheme="minorHAnsi"/>
        </w:rPr>
        <w:tab/>
      </w:r>
      <w:r w:rsidRPr="007C4E8D">
        <w:rPr>
          <w:rFonts w:cstheme="minorHAnsi"/>
        </w:rPr>
        <w:t>(brutto słownie ………………………………………………………………………………)</w:t>
      </w:r>
    </w:p>
    <w:p w14:paraId="77775DCD" w14:textId="77777777" w:rsidR="00462FA5" w:rsidRPr="00AC425D" w:rsidRDefault="00462FA5" w:rsidP="00DA0C95">
      <w:pPr>
        <w:pStyle w:val="Akapitzlist"/>
        <w:widowControl/>
        <w:numPr>
          <w:ilvl w:val="0"/>
          <w:numId w:val="64"/>
        </w:numPr>
        <w:suppressAutoHyphens w:val="0"/>
        <w:autoSpaceDN/>
        <w:spacing w:after="160"/>
        <w:contextualSpacing/>
        <w:textAlignment w:val="auto"/>
        <w:rPr>
          <w:bCs/>
        </w:rPr>
      </w:pPr>
      <w:r w:rsidRPr="00AC425D">
        <w:rPr>
          <w:bCs/>
        </w:rPr>
        <w:t>……………………………………………………………………………………</w:t>
      </w:r>
    </w:p>
    <w:p w14:paraId="39568A5E" w14:textId="77777777" w:rsidR="00462FA5" w:rsidRPr="007C4E8D" w:rsidRDefault="00462FA5" w:rsidP="00462FA5">
      <w:pPr>
        <w:spacing w:after="60" w:line="240" w:lineRule="auto"/>
        <w:jc w:val="both"/>
        <w:rPr>
          <w:rFonts w:cstheme="minorHAnsi"/>
        </w:rPr>
      </w:pPr>
      <w:r>
        <w:rPr>
          <w:rFonts w:cstheme="minorHAnsi"/>
        </w:rPr>
        <w:tab/>
      </w:r>
      <w:r w:rsidRPr="007C4E8D">
        <w:rPr>
          <w:rFonts w:cstheme="minorHAnsi"/>
        </w:rPr>
        <w:t>netto: ……………………</w:t>
      </w:r>
      <w:r w:rsidRPr="007C4E8D">
        <w:rPr>
          <w:rFonts w:cstheme="minorHAnsi"/>
        </w:rPr>
        <w:tab/>
        <w:t>podatek VAT: ……………….… brutto:………………………</w:t>
      </w:r>
    </w:p>
    <w:p w14:paraId="48070C98" w14:textId="77777777" w:rsidR="00462FA5" w:rsidRDefault="00462FA5" w:rsidP="00462FA5">
      <w:pPr>
        <w:spacing w:after="60" w:line="360" w:lineRule="auto"/>
        <w:jc w:val="both"/>
        <w:rPr>
          <w:rFonts w:cstheme="minorHAnsi"/>
        </w:rPr>
      </w:pPr>
      <w:r w:rsidRPr="007C4E8D">
        <w:rPr>
          <w:rFonts w:cstheme="minorHAnsi"/>
        </w:rPr>
        <w:t xml:space="preserve"> </w:t>
      </w:r>
      <w:r>
        <w:rPr>
          <w:rFonts w:cstheme="minorHAnsi"/>
        </w:rPr>
        <w:tab/>
      </w:r>
      <w:r w:rsidRPr="007C4E8D">
        <w:rPr>
          <w:rFonts w:cstheme="minorHAnsi"/>
        </w:rPr>
        <w:t>(brutto słownie ………………………………………………………………………………)</w:t>
      </w:r>
    </w:p>
    <w:p w14:paraId="517AF1E5" w14:textId="77777777" w:rsidR="00462FA5" w:rsidRPr="007C4E8D" w:rsidRDefault="00462FA5" w:rsidP="00462FA5">
      <w:pPr>
        <w:spacing w:after="60" w:line="360" w:lineRule="auto"/>
        <w:jc w:val="both"/>
        <w:rPr>
          <w:rFonts w:cstheme="minorHAnsi"/>
        </w:rPr>
      </w:pPr>
    </w:p>
    <w:p w14:paraId="749EAD63" w14:textId="77777777" w:rsidR="00462FA5" w:rsidRPr="007C4E8D" w:rsidRDefault="00462FA5" w:rsidP="00DA0C95">
      <w:pPr>
        <w:pStyle w:val="Akapitzlist"/>
        <w:numPr>
          <w:ilvl w:val="0"/>
          <w:numId w:val="29"/>
        </w:numPr>
        <w:tabs>
          <w:tab w:val="left" w:pos="284"/>
        </w:tabs>
        <w:spacing w:after="60" w:line="360" w:lineRule="auto"/>
        <w:ind w:left="284" w:hanging="284"/>
        <w:jc w:val="both"/>
        <w:rPr>
          <w:rFonts w:asciiTheme="minorHAnsi" w:hAnsiTheme="minorHAnsi" w:cstheme="minorHAnsi"/>
          <w:b/>
          <w:bCs/>
        </w:rPr>
      </w:pPr>
      <w:r w:rsidRPr="007C4E8D">
        <w:rPr>
          <w:rFonts w:asciiTheme="minorHAnsi" w:hAnsiTheme="minorHAnsi" w:cstheme="minorHAnsi"/>
          <w:b/>
          <w:bCs/>
        </w:rPr>
        <w:t>KALKULACJA CENY OFERTY:</w:t>
      </w:r>
    </w:p>
    <w:p w14:paraId="066EAEF2" w14:textId="77777777" w:rsidR="00462FA5" w:rsidRDefault="00462FA5" w:rsidP="00462FA5">
      <w:pPr>
        <w:spacing w:after="60" w:line="360" w:lineRule="auto"/>
        <w:jc w:val="both"/>
        <w:rPr>
          <w:rFonts w:cstheme="minorHAnsi"/>
        </w:rPr>
      </w:pPr>
      <w:r w:rsidRPr="007C4E8D">
        <w:rPr>
          <w:rFonts w:cstheme="minorHAnsi"/>
        </w:rPr>
        <w:t>Cena</w:t>
      </w:r>
      <w:r>
        <w:rPr>
          <w:rFonts w:cstheme="minorHAnsi"/>
        </w:rPr>
        <w:t xml:space="preserve">/Ceny </w:t>
      </w:r>
      <w:r w:rsidRPr="007C4E8D">
        <w:rPr>
          <w:rFonts w:cstheme="minorHAnsi"/>
        </w:rPr>
        <w:t>oferty została</w:t>
      </w:r>
      <w:r>
        <w:rPr>
          <w:rFonts w:cstheme="minorHAnsi"/>
        </w:rPr>
        <w:t>/zostały</w:t>
      </w:r>
      <w:r w:rsidRPr="007C4E8D">
        <w:rPr>
          <w:rFonts w:cstheme="minorHAnsi"/>
        </w:rPr>
        <w:t xml:space="preserve"> skalkulowana w oparciu o poniższe stawki jednostkowe i </w:t>
      </w:r>
      <w:r>
        <w:rPr>
          <w:rFonts w:cstheme="minorHAnsi"/>
        </w:rPr>
        <w:t xml:space="preserve">wskazane przez Zamawiającego </w:t>
      </w:r>
      <w:r w:rsidRPr="007C4E8D">
        <w:rPr>
          <w:rFonts w:cstheme="minorHAnsi"/>
        </w:rPr>
        <w:t>ilości rozliczeniowe:</w:t>
      </w:r>
    </w:p>
    <w:p w14:paraId="5F3A36AE" w14:textId="77777777" w:rsidR="00462FA5" w:rsidRDefault="00462FA5" w:rsidP="00DA0C95">
      <w:pPr>
        <w:pStyle w:val="Akapitzlist"/>
        <w:widowControl/>
        <w:numPr>
          <w:ilvl w:val="0"/>
          <w:numId w:val="65"/>
        </w:numPr>
        <w:suppressAutoHyphens w:val="0"/>
        <w:autoSpaceDN/>
        <w:spacing w:after="160"/>
        <w:contextualSpacing/>
        <w:textAlignment w:val="auto"/>
        <w:rPr>
          <w:bCs/>
        </w:rPr>
      </w:pPr>
      <w:r w:rsidRPr="00043E64">
        <w:rPr>
          <w:bCs/>
        </w:rPr>
        <w:t>……………………………………………………………………………………</w:t>
      </w:r>
    </w:p>
    <w:tbl>
      <w:tblPr>
        <w:tblStyle w:val="Tabela-Siatka"/>
        <w:tblW w:w="9067" w:type="dxa"/>
        <w:tblLayout w:type="fixed"/>
        <w:tblLook w:val="04A0" w:firstRow="1" w:lastRow="0" w:firstColumn="1" w:lastColumn="0" w:noHBand="0" w:noVBand="1"/>
      </w:tblPr>
      <w:tblGrid>
        <w:gridCol w:w="435"/>
        <w:gridCol w:w="1261"/>
        <w:gridCol w:w="1717"/>
        <w:gridCol w:w="1136"/>
        <w:gridCol w:w="1129"/>
        <w:gridCol w:w="1130"/>
        <w:gridCol w:w="1129"/>
        <w:gridCol w:w="1130"/>
      </w:tblGrid>
      <w:tr w:rsidR="00462FA5" w:rsidRPr="007C4E8D" w14:paraId="593CE974" w14:textId="77777777" w:rsidTr="00C96DAA">
        <w:tc>
          <w:tcPr>
            <w:tcW w:w="435" w:type="dxa"/>
          </w:tcPr>
          <w:p w14:paraId="575096F6" w14:textId="77777777" w:rsidR="00462FA5" w:rsidRPr="00635F0B" w:rsidRDefault="00462FA5" w:rsidP="00C96DAA">
            <w:pPr>
              <w:spacing w:after="60"/>
              <w:rPr>
                <w:rFonts w:cstheme="minorHAnsi"/>
                <w:sz w:val="20"/>
                <w:szCs w:val="20"/>
              </w:rPr>
            </w:pPr>
            <w:proofErr w:type="spellStart"/>
            <w:r w:rsidRPr="00635F0B">
              <w:rPr>
                <w:rFonts w:cstheme="minorHAnsi"/>
                <w:sz w:val="20"/>
                <w:szCs w:val="20"/>
              </w:rPr>
              <w:lastRenderedPageBreak/>
              <w:t>lp</w:t>
            </w:r>
            <w:proofErr w:type="spellEnd"/>
          </w:p>
        </w:tc>
        <w:tc>
          <w:tcPr>
            <w:tcW w:w="1261" w:type="dxa"/>
          </w:tcPr>
          <w:p w14:paraId="49BC4ED5" w14:textId="77777777" w:rsidR="00462FA5" w:rsidRPr="00635F0B" w:rsidRDefault="00462FA5" w:rsidP="00C96DAA">
            <w:pPr>
              <w:spacing w:after="60"/>
              <w:rPr>
                <w:rFonts w:cstheme="minorHAnsi"/>
                <w:sz w:val="20"/>
                <w:szCs w:val="20"/>
              </w:rPr>
            </w:pPr>
            <w:r w:rsidRPr="00635F0B">
              <w:rPr>
                <w:rFonts w:cstheme="minorHAnsi"/>
                <w:sz w:val="20"/>
                <w:szCs w:val="20"/>
              </w:rPr>
              <w:t>Nazwa elementu usługi</w:t>
            </w:r>
          </w:p>
        </w:tc>
        <w:tc>
          <w:tcPr>
            <w:tcW w:w="1717" w:type="dxa"/>
          </w:tcPr>
          <w:p w14:paraId="582917B2" w14:textId="77777777" w:rsidR="00462FA5" w:rsidRPr="00635F0B" w:rsidRDefault="00462FA5" w:rsidP="00C96DAA">
            <w:pPr>
              <w:spacing w:after="60"/>
              <w:rPr>
                <w:rFonts w:cstheme="minorHAnsi"/>
                <w:sz w:val="20"/>
                <w:szCs w:val="20"/>
              </w:rPr>
            </w:pPr>
            <w:r w:rsidRPr="00635F0B">
              <w:rPr>
                <w:rFonts w:cstheme="minorHAnsi"/>
                <w:sz w:val="20"/>
                <w:szCs w:val="20"/>
              </w:rPr>
              <w:t>Jednostka rozliczeniowa</w:t>
            </w:r>
          </w:p>
        </w:tc>
        <w:tc>
          <w:tcPr>
            <w:tcW w:w="1136" w:type="dxa"/>
          </w:tcPr>
          <w:p w14:paraId="3B7EEB18" w14:textId="77777777" w:rsidR="00462FA5" w:rsidRPr="00635F0B" w:rsidRDefault="00462FA5" w:rsidP="00C96DAA">
            <w:pPr>
              <w:spacing w:after="60"/>
              <w:rPr>
                <w:rFonts w:cstheme="minorHAnsi"/>
                <w:sz w:val="20"/>
                <w:szCs w:val="20"/>
              </w:rPr>
            </w:pPr>
            <w:r w:rsidRPr="00635F0B">
              <w:rPr>
                <w:rFonts w:cstheme="minorHAnsi"/>
                <w:sz w:val="20"/>
                <w:szCs w:val="20"/>
              </w:rPr>
              <w:t>Liczba jednostek</w:t>
            </w:r>
          </w:p>
        </w:tc>
        <w:tc>
          <w:tcPr>
            <w:tcW w:w="1129" w:type="dxa"/>
          </w:tcPr>
          <w:p w14:paraId="0F0DD2FC" w14:textId="77777777" w:rsidR="00462FA5" w:rsidRPr="00635F0B" w:rsidRDefault="00462FA5" w:rsidP="00C96DAA">
            <w:pPr>
              <w:spacing w:after="60"/>
              <w:rPr>
                <w:rFonts w:cstheme="minorHAnsi"/>
                <w:sz w:val="20"/>
                <w:szCs w:val="20"/>
              </w:rPr>
            </w:pPr>
            <w:r w:rsidRPr="00635F0B">
              <w:rPr>
                <w:rFonts w:cstheme="minorHAnsi"/>
                <w:sz w:val="20"/>
                <w:szCs w:val="20"/>
              </w:rPr>
              <w:t xml:space="preserve">Cena jednostkowa netto </w:t>
            </w:r>
          </w:p>
        </w:tc>
        <w:tc>
          <w:tcPr>
            <w:tcW w:w="1130" w:type="dxa"/>
          </w:tcPr>
          <w:p w14:paraId="2063CA2B" w14:textId="77777777" w:rsidR="00462FA5" w:rsidRPr="00635F0B" w:rsidRDefault="00462FA5" w:rsidP="00C96DAA">
            <w:pPr>
              <w:spacing w:after="60"/>
              <w:rPr>
                <w:rFonts w:cstheme="minorHAnsi"/>
                <w:sz w:val="20"/>
                <w:szCs w:val="20"/>
              </w:rPr>
            </w:pPr>
            <w:r w:rsidRPr="00635F0B">
              <w:rPr>
                <w:rFonts w:cstheme="minorHAnsi"/>
                <w:sz w:val="20"/>
                <w:szCs w:val="20"/>
              </w:rPr>
              <w:t>Cena jednostkowa brutto</w:t>
            </w:r>
          </w:p>
        </w:tc>
        <w:tc>
          <w:tcPr>
            <w:tcW w:w="1129" w:type="dxa"/>
          </w:tcPr>
          <w:p w14:paraId="2F4F8513" w14:textId="77777777" w:rsidR="00462FA5" w:rsidRPr="00635F0B" w:rsidRDefault="00462FA5" w:rsidP="00C96DAA">
            <w:pPr>
              <w:spacing w:after="60"/>
              <w:rPr>
                <w:rFonts w:cstheme="minorHAnsi"/>
                <w:sz w:val="20"/>
                <w:szCs w:val="20"/>
              </w:rPr>
            </w:pPr>
            <w:r w:rsidRPr="00635F0B">
              <w:rPr>
                <w:rFonts w:cstheme="minorHAnsi"/>
                <w:sz w:val="20"/>
                <w:szCs w:val="20"/>
              </w:rPr>
              <w:t xml:space="preserve">Cena łączna netto </w:t>
            </w:r>
          </w:p>
        </w:tc>
        <w:tc>
          <w:tcPr>
            <w:tcW w:w="1130" w:type="dxa"/>
          </w:tcPr>
          <w:p w14:paraId="18B0FF40" w14:textId="77777777" w:rsidR="00462FA5" w:rsidRPr="00635F0B" w:rsidRDefault="00462FA5" w:rsidP="00C96DAA">
            <w:pPr>
              <w:spacing w:after="60"/>
              <w:rPr>
                <w:rFonts w:cstheme="minorHAnsi"/>
                <w:sz w:val="20"/>
                <w:szCs w:val="20"/>
              </w:rPr>
            </w:pPr>
            <w:r w:rsidRPr="00635F0B">
              <w:rPr>
                <w:rFonts w:cstheme="minorHAnsi"/>
                <w:sz w:val="20"/>
                <w:szCs w:val="20"/>
              </w:rPr>
              <w:t>Cena łączna brutto</w:t>
            </w:r>
          </w:p>
        </w:tc>
      </w:tr>
      <w:tr w:rsidR="00462FA5" w:rsidRPr="007C4E8D" w14:paraId="5E925165" w14:textId="77777777" w:rsidTr="00C96DAA">
        <w:tc>
          <w:tcPr>
            <w:tcW w:w="435" w:type="dxa"/>
          </w:tcPr>
          <w:p w14:paraId="10D4F19E" w14:textId="77777777" w:rsidR="00462FA5" w:rsidRPr="00635F0B" w:rsidRDefault="00462FA5" w:rsidP="00B50EF4">
            <w:pPr>
              <w:rPr>
                <w:rFonts w:cstheme="minorHAnsi"/>
                <w:sz w:val="20"/>
                <w:szCs w:val="20"/>
              </w:rPr>
            </w:pPr>
            <w:r w:rsidRPr="00635F0B">
              <w:rPr>
                <w:rFonts w:cstheme="minorHAnsi"/>
                <w:sz w:val="20"/>
                <w:szCs w:val="20"/>
              </w:rPr>
              <w:t>1.</w:t>
            </w:r>
          </w:p>
        </w:tc>
        <w:tc>
          <w:tcPr>
            <w:tcW w:w="1261" w:type="dxa"/>
          </w:tcPr>
          <w:p w14:paraId="5445F225" w14:textId="77777777" w:rsidR="00462FA5" w:rsidRPr="00635F0B" w:rsidRDefault="00462FA5" w:rsidP="00B50EF4">
            <w:pPr>
              <w:rPr>
                <w:rFonts w:cstheme="minorHAnsi"/>
                <w:sz w:val="20"/>
                <w:szCs w:val="20"/>
              </w:rPr>
            </w:pPr>
            <w:r w:rsidRPr="00635F0B">
              <w:rPr>
                <w:rFonts w:cstheme="minorHAnsi"/>
                <w:sz w:val="20"/>
                <w:szCs w:val="20"/>
              </w:rPr>
              <w:t>redakcja językowa</w:t>
            </w:r>
          </w:p>
        </w:tc>
        <w:tc>
          <w:tcPr>
            <w:tcW w:w="1717" w:type="dxa"/>
          </w:tcPr>
          <w:p w14:paraId="1A6754AE" w14:textId="2472BA04" w:rsidR="00462FA5" w:rsidRPr="00635F0B" w:rsidRDefault="00462FA5" w:rsidP="00B50EF4">
            <w:pPr>
              <w:rPr>
                <w:rFonts w:cstheme="minorHAnsi"/>
                <w:sz w:val="20"/>
                <w:szCs w:val="20"/>
              </w:rPr>
            </w:pPr>
            <w:r w:rsidRPr="00635F0B">
              <w:rPr>
                <w:rFonts w:cstheme="minorHAnsi"/>
                <w:sz w:val="20"/>
                <w:szCs w:val="20"/>
              </w:rPr>
              <w:t xml:space="preserve">stawka jednostkowa za 1 arkusz </w:t>
            </w:r>
          </w:p>
        </w:tc>
        <w:tc>
          <w:tcPr>
            <w:tcW w:w="1136" w:type="dxa"/>
          </w:tcPr>
          <w:p w14:paraId="09284585" w14:textId="77777777" w:rsidR="00462FA5" w:rsidRPr="00635F0B" w:rsidRDefault="00462FA5" w:rsidP="00B50EF4">
            <w:pPr>
              <w:jc w:val="center"/>
              <w:rPr>
                <w:rFonts w:cstheme="minorHAnsi"/>
                <w:sz w:val="20"/>
                <w:szCs w:val="20"/>
              </w:rPr>
            </w:pPr>
            <w:r w:rsidRPr="00635F0B">
              <w:rPr>
                <w:rFonts w:cstheme="minorHAnsi"/>
                <w:sz w:val="20"/>
                <w:szCs w:val="20"/>
              </w:rPr>
              <w:t>…….</w:t>
            </w:r>
          </w:p>
        </w:tc>
        <w:tc>
          <w:tcPr>
            <w:tcW w:w="1129" w:type="dxa"/>
          </w:tcPr>
          <w:p w14:paraId="68FFBC88" w14:textId="77777777" w:rsidR="00462FA5" w:rsidRPr="00635F0B" w:rsidRDefault="00462FA5" w:rsidP="00B50EF4">
            <w:pPr>
              <w:rPr>
                <w:rFonts w:cstheme="minorHAnsi"/>
                <w:sz w:val="20"/>
                <w:szCs w:val="20"/>
              </w:rPr>
            </w:pPr>
          </w:p>
        </w:tc>
        <w:tc>
          <w:tcPr>
            <w:tcW w:w="1130" w:type="dxa"/>
          </w:tcPr>
          <w:p w14:paraId="35F0969B" w14:textId="77777777" w:rsidR="00462FA5" w:rsidRPr="00635F0B" w:rsidRDefault="00462FA5" w:rsidP="00B50EF4">
            <w:pPr>
              <w:rPr>
                <w:rFonts w:cstheme="minorHAnsi"/>
                <w:sz w:val="20"/>
                <w:szCs w:val="20"/>
              </w:rPr>
            </w:pPr>
          </w:p>
        </w:tc>
        <w:tc>
          <w:tcPr>
            <w:tcW w:w="1129" w:type="dxa"/>
          </w:tcPr>
          <w:p w14:paraId="69CE930B" w14:textId="77777777" w:rsidR="00462FA5" w:rsidRPr="00635F0B" w:rsidRDefault="00462FA5" w:rsidP="00B50EF4">
            <w:pPr>
              <w:rPr>
                <w:rFonts w:cstheme="minorHAnsi"/>
                <w:sz w:val="20"/>
                <w:szCs w:val="20"/>
              </w:rPr>
            </w:pPr>
          </w:p>
        </w:tc>
        <w:tc>
          <w:tcPr>
            <w:tcW w:w="1130" w:type="dxa"/>
          </w:tcPr>
          <w:p w14:paraId="34EC0BED" w14:textId="77777777" w:rsidR="00462FA5" w:rsidRPr="00635F0B" w:rsidRDefault="00462FA5" w:rsidP="00B50EF4">
            <w:pPr>
              <w:rPr>
                <w:rFonts w:cstheme="minorHAnsi"/>
                <w:sz w:val="20"/>
                <w:szCs w:val="20"/>
              </w:rPr>
            </w:pPr>
          </w:p>
        </w:tc>
      </w:tr>
      <w:tr w:rsidR="00462FA5" w:rsidRPr="007C4E8D" w14:paraId="41219E8A" w14:textId="77777777" w:rsidTr="00C96DAA">
        <w:tc>
          <w:tcPr>
            <w:tcW w:w="435" w:type="dxa"/>
          </w:tcPr>
          <w:p w14:paraId="2E4988C7" w14:textId="77777777" w:rsidR="00462FA5" w:rsidRPr="00635F0B" w:rsidRDefault="00462FA5" w:rsidP="00B50EF4">
            <w:pPr>
              <w:rPr>
                <w:rFonts w:cstheme="minorHAnsi"/>
                <w:sz w:val="20"/>
                <w:szCs w:val="20"/>
              </w:rPr>
            </w:pPr>
            <w:r w:rsidRPr="00635F0B">
              <w:rPr>
                <w:rFonts w:cstheme="minorHAnsi"/>
                <w:sz w:val="20"/>
                <w:szCs w:val="20"/>
              </w:rPr>
              <w:t>2.</w:t>
            </w:r>
          </w:p>
        </w:tc>
        <w:tc>
          <w:tcPr>
            <w:tcW w:w="1261" w:type="dxa"/>
          </w:tcPr>
          <w:p w14:paraId="56110226" w14:textId="77777777" w:rsidR="00462FA5" w:rsidRPr="00635F0B" w:rsidRDefault="00462FA5" w:rsidP="00B50EF4">
            <w:pPr>
              <w:rPr>
                <w:rFonts w:cstheme="minorHAnsi"/>
                <w:sz w:val="20"/>
                <w:szCs w:val="20"/>
              </w:rPr>
            </w:pPr>
            <w:r w:rsidRPr="00635F0B">
              <w:rPr>
                <w:rFonts w:cstheme="minorHAnsi"/>
                <w:sz w:val="20"/>
                <w:szCs w:val="20"/>
              </w:rPr>
              <w:t>skład i łamanie</w:t>
            </w:r>
          </w:p>
        </w:tc>
        <w:tc>
          <w:tcPr>
            <w:tcW w:w="1717" w:type="dxa"/>
          </w:tcPr>
          <w:p w14:paraId="658C4D0F" w14:textId="6056F555" w:rsidR="00462FA5" w:rsidRPr="00635F0B" w:rsidRDefault="00462FA5" w:rsidP="00B50EF4">
            <w:pPr>
              <w:rPr>
                <w:rFonts w:cstheme="minorHAnsi"/>
                <w:sz w:val="20"/>
                <w:szCs w:val="20"/>
              </w:rPr>
            </w:pPr>
            <w:r w:rsidRPr="00635F0B">
              <w:rPr>
                <w:rFonts w:cstheme="minorHAnsi"/>
                <w:sz w:val="20"/>
                <w:szCs w:val="20"/>
              </w:rPr>
              <w:t xml:space="preserve">stawka jednostkowa za 1 arkusz </w:t>
            </w:r>
          </w:p>
        </w:tc>
        <w:tc>
          <w:tcPr>
            <w:tcW w:w="1136" w:type="dxa"/>
          </w:tcPr>
          <w:p w14:paraId="52752FCF" w14:textId="77777777" w:rsidR="00462FA5" w:rsidRPr="00635F0B" w:rsidRDefault="00462FA5" w:rsidP="00B50EF4">
            <w:pPr>
              <w:jc w:val="center"/>
              <w:rPr>
                <w:rFonts w:cstheme="minorHAnsi"/>
                <w:sz w:val="20"/>
                <w:szCs w:val="20"/>
              </w:rPr>
            </w:pPr>
            <w:r w:rsidRPr="00635F0B">
              <w:rPr>
                <w:rFonts w:cstheme="minorHAnsi"/>
                <w:sz w:val="20"/>
                <w:szCs w:val="20"/>
              </w:rPr>
              <w:t>……</w:t>
            </w:r>
          </w:p>
        </w:tc>
        <w:tc>
          <w:tcPr>
            <w:tcW w:w="1129" w:type="dxa"/>
          </w:tcPr>
          <w:p w14:paraId="74B7FF99" w14:textId="77777777" w:rsidR="00462FA5" w:rsidRPr="00635F0B" w:rsidRDefault="00462FA5" w:rsidP="00B50EF4">
            <w:pPr>
              <w:rPr>
                <w:rFonts w:cstheme="minorHAnsi"/>
                <w:sz w:val="20"/>
                <w:szCs w:val="20"/>
              </w:rPr>
            </w:pPr>
          </w:p>
        </w:tc>
        <w:tc>
          <w:tcPr>
            <w:tcW w:w="1130" w:type="dxa"/>
          </w:tcPr>
          <w:p w14:paraId="51D583E5" w14:textId="77777777" w:rsidR="00462FA5" w:rsidRPr="00635F0B" w:rsidRDefault="00462FA5" w:rsidP="00B50EF4">
            <w:pPr>
              <w:rPr>
                <w:rFonts w:cstheme="minorHAnsi"/>
                <w:sz w:val="20"/>
                <w:szCs w:val="20"/>
              </w:rPr>
            </w:pPr>
          </w:p>
        </w:tc>
        <w:tc>
          <w:tcPr>
            <w:tcW w:w="1129" w:type="dxa"/>
          </w:tcPr>
          <w:p w14:paraId="0731D704" w14:textId="77777777" w:rsidR="00462FA5" w:rsidRPr="00635F0B" w:rsidRDefault="00462FA5" w:rsidP="00B50EF4">
            <w:pPr>
              <w:rPr>
                <w:rFonts w:cstheme="minorHAnsi"/>
                <w:sz w:val="20"/>
                <w:szCs w:val="20"/>
              </w:rPr>
            </w:pPr>
          </w:p>
        </w:tc>
        <w:tc>
          <w:tcPr>
            <w:tcW w:w="1130" w:type="dxa"/>
          </w:tcPr>
          <w:p w14:paraId="1E125A5F" w14:textId="77777777" w:rsidR="00462FA5" w:rsidRPr="00635F0B" w:rsidRDefault="00462FA5" w:rsidP="00B50EF4">
            <w:pPr>
              <w:rPr>
                <w:rFonts w:cstheme="minorHAnsi"/>
                <w:sz w:val="20"/>
                <w:szCs w:val="20"/>
              </w:rPr>
            </w:pPr>
          </w:p>
        </w:tc>
      </w:tr>
      <w:tr w:rsidR="00462FA5" w:rsidRPr="007C4E8D" w14:paraId="4AD8FE58" w14:textId="77777777" w:rsidTr="00C96DAA">
        <w:tc>
          <w:tcPr>
            <w:tcW w:w="435" w:type="dxa"/>
          </w:tcPr>
          <w:p w14:paraId="41CBFE88" w14:textId="77777777" w:rsidR="00462FA5" w:rsidRPr="00635F0B" w:rsidRDefault="00462FA5" w:rsidP="00B50EF4">
            <w:pPr>
              <w:rPr>
                <w:rFonts w:cstheme="minorHAnsi"/>
                <w:sz w:val="20"/>
                <w:szCs w:val="20"/>
              </w:rPr>
            </w:pPr>
            <w:r w:rsidRPr="00635F0B">
              <w:rPr>
                <w:rFonts w:cstheme="minorHAnsi"/>
                <w:sz w:val="20"/>
                <w:szCs w:val="20"/>
              </w:rPr>
              <w:t>3.</w:t>
            </w:r>
          </w:p>
        </w:tc>
        <w:tc>
          <w:tcPr>
            <w:tcW w:w="1261" w:type="dxa"/>
          </w:tcPr>
          <w:p w14:paraId="49F07E8C" w14:textId="77777777" w:rsidR="00462FA5" w:rsidRPr="00635F0B" w:rsidRDefault="00462FA5" w:rsidP="00B50EF4">
            <w:pPr>
              <w:rPr>
                <w:rFonts w:cstheme="minorHAnsi"/>
                <w:sz w:val="20"/>
                <w:szCs w:val="20"/>
              </w:rPr>
            </w:pPr>
            <w:r w:rsidRPr="00635F0B">
              <w:rPr>
                <w:rFonts w:cstheme="minorHAnsi"/>
                <w:sz w:val="20"/>
                <w:szCs w:val="20"/>
              </w:rPr>
              <w:t>ebook</w:t>
            </w:r>
          </w:p>
        </w:tc>
        <w:tc>
          <w:tcPr>
            <w:tcW w:w="1717" w:type="dxa"/>
          </w:tcPr>
          <w:p w14:paraId="2A33A437" w14:textId="77777777" w:rsidR="00462FA5" w:rsidRPr="00635F0B" w:rsidRDefault="00462FA5" w:rsidP="00B50EF4">
            <w:pPr>
              <w:rPr>
                <w:rFonts w:cstheme="minorHAnsi"/>
                <w:sz w:val="20"/>
                <w:szCs w:val="20"/>
                <w:lang w:eastAsia="pl-PL"/>
              </w:rPr>
            </w:pPr>
            <w:r w:rsidRPr="00635F0B">
              <w:rPr>
                <w:rFonts w:cstheme="minorHAnsi"/>
                <w:sz w:val="20"/>
                <w:szCs w:val="20"/>
                <w:lang w:eastAsia="pl-PL"/>
              </w:rPr>
              <w:t>zryczałtowana stawka umowna za 1 publikację</w:t>
            </w:r>
          </w:p>
        </w:tc>
        <w:tc>
          <w:tcPr>
            <w:tcW w:w="1136" w:type="dxa"/>
          </w:tcPr>
          <w:p w14:paraId="1A2FA647" w14:textId="77777777" w:rsidR="00462FA5" w:rsidRPr="00635F0B" w:rsidRDefault="00462FA5" w:rsidP="00B50EF4">
            <w:pPr>
              <w:jc w:val="center"/>
              <w:rPr>
                <w:rFonts w:cstheme="minorHAnsi"/>
                <w:sz w:val="20"/>
                <w:szCs w:val="20"/>
              </w:rPr>
            </w:pPr>
            <w:r w:rsidRPr="00635F0B">
              <w:rPr>
                <w:rFonts w:cstheme="minorHAnsi"/>
                <w:sz w:val="20"/>
                <w:szCs w:val="20"/>
              </w:rPr>
              <w:t>1</w:t>
            </w:r>
          </w:p>
        </w:tc>
        <w:tc>
          <w:tcPr>
            <w:tcW w:w="1129" w:type="dxa"/>
            <w:tcBorders>
              <w:bottom w:val="single" w:sz="4" w:space="0" w:color="auto"/>
            </w:tcBorders>
          </w:tcPr>
          <w:p w14:paraId="310AB288" w14:textId="77777777" w:rsidR="00462FA5" w:rsidRPr="00635F0B" w:rsidRDefault="00462FA5" w:rsidP="00B50EF4">
            <w:pPr>
              <w:rPr>
                <w:rFonts w:cstheme="minorHAnsi"/>
                <w:sz w:val="20"/>
                <w:szCs w:val="20"/>
              </w:rPr>
            </w:pPr>
          </w:p>
        </w:tc>
        <w:tc>
          <w:tcPr>
            <w:tcW w:w="1130" w:type="dxa"/>
            <w:tcBorders>
              <w:bottom w:val="single" w:sz="4" w:space="0" w:color="auto"/>
            </w:tcBorders>
          </w:tcPr>
          <w:p w14:paraId="026FE2DA" w14:textId="77777777" w:rsidR="00462FA5" w:rsidRPr="00635F0B" w:rsidRDefault="00462FA5" w:rsidP="00B50EF4">
            <w:pPr>
              <w:rPr>
                <w:rFonts w:cstheme="minorHAnsi"/>
                <w:sz w:val="20"/>
                <w:szCs w:val="20"/>
              </w:rPr>
            </w:pPr>
          </w:p>
        </w:tc>
        <w:tc>
          <w:tcPr>
            <w:tcW w:w="1129" w:type="dxa"/>
          </w:tcPr>
          <w:p w14:paraId="195E77B3" w14:textId="77777777" w:rsidR="00462FA5" w:rsidRPr="00635F0B" w:rsidRDefault="00462FA5" w:rsidP="00B50EF4">
            <w:pPr>
              <w:rPr>
                <w:rFonts w:cstheme="minorHAnsi"/>
                <w:sz w:val="20"/>
                <w:szCs w:val="20"/>
              </w:rPr>
            </w:pPr>
          </w:p>
        </w:tc>
        <w:tc>
          <w:tcPr>
            <w:tcW w:w="1130" w:type="dxa"/>
          </w:tcPr>
          <w:p w14:paraId="5822D1D7" w14:textId="77777777" w:rsidR="00462FA5" w:rsidRPr="00635F0B" w:rsidRDefault="00462FA5" w:rsidP="00B50EF4">
            <w:pPr>
              <w:rPr>
                <w:rFonts w:cstheme="minorHAnsi"/>
                <w:sz w:val="20"/>
                <w:szCs w:val="20"/>
              </w:rPr>
            </w:pPr>
          </w:p>
        </w:tc>
      </w:tr>
      <w:tr w:rsidR="00462FA5" w:rsidRPr="007C4E8D" w14:paraId="2024ED81" w14:textId="77777777" w:rsidTr="00C96DAA">
        <w:tc>
          <w:tcPr>
            <w:tcW w:w="435" w:type="dxa"/>
          </w:tcPr>
          <w:p w14:paraId="01A25CA0" w14:textId="77777777" w:rsidR="00462FA5" w:rsidRPr="00635F0B" w:rsidRDefault="00462FA5" w:rsidP="00B50EF4">
            <w:pPr>
              <w:rPr>
                <w:rFonts w:cstheme="minorHAnsi"/>
                <w:sz w:val="20"/>
                <w:szCs w:val="20"/>
              </w:rPr>
            </w:pPr>
            <w:r w:rsidRPr="00635F0B">
              <w:rPr>
                <w:rFonts w:cstheme="minorHAnsi"/>
                <w:sz w:val="20"/>
                <w:szCs w:val="20"/>
              </w:rPr>
              <w:t>4.</w:t>
            </w:r>
          </w:p>
        </w:tc>
        <w:tc>
          <w:tcPr>
            <w:tcW w:w="1261" w:type="dxa"/>
          </w:tcPr>
          <w:p w14:paraId="4CC813C2" w14:textId="77777777" w:rsidR="00462FA5" w:rsidRPr="00635F0B" w:rsidRDefault="00462FA5" w:rsidP="00B50EF4">
            <w:pPr>
              <w:rPr>
                <w:rFonts w:cstheme="minorHAnsi"/>
                <w:sz w:val="20"/>
                <w:szCs w:val="20"/>
              </w:rPr>
            </w:pPr>
            <w:r w:rsidRPr="00635F0B">
              <w:rPr>
                <w:rFonts w:cstheme="minorHAnsi"/>
                <w:sz w:val="20"/>
                <w:szCs w:val="20"/>
              </w:rPr>
              <w:t>projekt graficzny okładek</w:t>
            </w:r>
          </w:p>
        </w:tc>
        <w:tc>
          <w:tcPr>
            <w:tcW w:w="1717" w:type="dxa"/>
            <w:tcBorders>
              <w:bottom w:val="single" w:sz="4" w:space="0" w:color="auto"/>
            </w:tcBorders>
          </w:tcPr>
          <w:p w14:paraId="32AAC4B5" w14:textId="77777777" w:rsidR="00462FA5" w:rsidRPr="00635F0B" w:rsidRDefault="00462FA5" w:rsidP="00B50EF4">
            <w:pPr>
              <w:rPr>
                <w:rFonts w:cstheme="minorHAnsi"/>
                <w:sz w:val="20"/>
                <w:szCs w:val="20"/>
                <w:lang w:eastAsia="pl-PL"/>
              </w:rPr>
            </w:pPr>
            <w:r w:rsidRPr="00635F0B">
              <w:rPr>
                <w:rFonts w:cstheme="minorHAnsi"/>
                <w:sz w:val="20"/>
                <w:szCs w:val="20"/>
                <w:lang w:eastAsia="pl-PL"/>
              </w:rPr>
              <w:t>zryczałtowana stawka umowna za 1 publikację</w:t>
            </w:r>
          </w:p>
        </w:tc>
        <w:tc>
          <w:tcPr>
            <w:tcW w:w="1136" w:type="dxa"/>
            <w:tcBorders>
              <w:bottom w:val="single" w:sz="4" w:space="0" w:color="auto"/>
            </w:tcBorders>
          </w:tcPr>
          <w:p w14:paraId="5C4920C7" w14:textId="77777777" w:rsidR="00462FA5" w:rsidRPr="00635F0B" w:rsidRDefault="00462FA5" w:rsidP="00B50EF4">
            <w:pPr>
              <w:jc w:val="center"/>
              <w:rPr>
                <w:rFonts w:cstheme="minorHAnsi"/>
                <w:sz w:val="20"/>
                <w:szCs w:val="20"/>
              </w:rPr>
            </w:pPr>
            <w:r w:rsidRPr="00635F0B">
              <w:rPr>
                <w:rFonts w:cstheme="minorHAnsi"/>
                <w:sz w:val="20"/>
                <w:szCs w:val="20"/>
              </w:rPr>
              <w:t>1</w:t>
            </w:r>
          </w:p>
        </w:tc>
        <w:tc>
          <w:tcPr>
            <w:tcW w:w="1129" w:type="dxa"/>
            <w:tcBorders>
              <w:bottom w:val="single" w:sz="4" w:space="0" w:color="auto"/>
            </w:tcBorders>
          </w:tcPr>
          <w:p w14:paraId="7C7B6800" w14:textId="77777777" w:rsidR="00462FA5" w:rsidRPr="00635F0B" w:rsidRDefault="00462FA5" w:rsidP="00B50EF4">
            <w:pPr>
              <w:rPr>
                <w:rFonts w:cstheme="minorHAnsi"/>
                <w:sz w:val="20"/>
                <w:szCs w:val="20"/>
              </w:rPr>
            </w:pPr>
          </w:p>
        </w:tc>
        <w:tc>
          <w:tcPr>
            <w:tcW w:w="1130" w:type="dxa"/>
            <w:tcBorders>
              <w:bottom w:val="single" w:sz="4" w:space="0" w:color="auto"/>
            </w:tcBorders>
          </w:tcPr>
          <w:p w14:paraId="2551D5EB" w14:textId="77777777" w:rsidR="00462FA5" w:rsidRPr="00635F0B" w:rsidRDefault="00462FA5" w:rsidP="00B50EF4">
            <w:pPr>
              <w:rPr>
                <w:rFonts w:cstheme="minorHAnsi"/>
                <w:sz w:val="20"/>
                <w:szCs w:val="20"/>
              </w:rPr>
            </w:pPr>
          </w:p>
        </w:tc>
        <w:tc>
          <w:tcPr>
            <w:tcW w:w="1129" w:type="dxa"/>
            <w:tcBorders>
              <w:bottom w:val="single" w:sz="4" w:space="0" w:color="auto"/>
            </w:tcBorders>
          </w:tcPr>
          <w:p w14:paraId="4F884D0C" w14:textId="77777777" w:rsidR="00462FA5" w:rsidRPr="00635F0B" w:rsidRDefault="00462FA5" w:rsidP="00B50EF4">
            <w:pPr>
              <w:rPr>
                <w:rFonts w:cstheme="minorHAnsi"/>
                <w:sz w:val="20"/>
                <w:szCs w:val="20"/>
              </w:rPr>
            </w:pPr>
          </w:p>
        </w:tc>
        <w:tc>
          <w:tcPr>
            <w:tcW w:w="1130" w:type="dxa"/>
            <w:tcBorders>
              <w:bottom w:val="single" w:sz="4" w:space="0" w:color="auto"/>
            </w:tcBorders>
          </w:tcPr>
          <w:p w14:paraId="3B00936F" w14:textId="77777777" w:rsidR="00462FA5" w:rsidRPr="00635F0B" w:rsidRDefault="00462FA5" w:rsidP="00B50EF4">
            <w:pPr>
              <w:rPr>
                <w:rFonts w:cstheme="minorHAnsi"/>
                <w:sz w:val="20"/>
                <w:szCs w:val="20"/>
              </w:rPr>
            </w:pPr>
          </w:p>
        </w:tc>
      </w:tr>
      <w:tr w:rsidR="00462FA5" w:rsidRPr="007C4E8D" w14:paraId="17CC69CB" w14:textId="77777777" w:rsidTr="00C96DAA">
        <w:trPr>
          <w:trHeight w:val="368"/>
        </w:trPr>
        <w:tc>
          <w:tcPr>
            <w:tcW w:w="435" w:type="dxa"/>
          </w:tcPr>
          <w:p w14:paraId="43B84215" w14:textId="77777777" w:rsidR="00462FA5" w:rsidRPr="00635F0B" w:rsidRDefault="00462FA5" w:rsidP="00B50EF4">
            <w:pPr>
              <w:rPr>
                <w:rFonts w:cstheme="minorHAnsi"/>
                <w:sz w:val="20"/>
                <w:szCs w:val="20"/>
              </w:rPr>
            </w:pPr>
            <w:r w:rsidRPr="00635F0B">
              <w:rPr>
                <w:rFonts w:cstheme="minorHAnsi"/>
                <w:sz w:val="20"/>
                <w:szCs w:val="20"/>
              </w:rPr>
              <w:t>5.</w:t>
            </w:r>
          </w:p>
        </w:tc>
        <w:tc>
          <w:tcPr>
            <w:tcW w:w="1261" w:type="dxa"/>
          </w:tcPr>
          <w:p w14:paraId="0ECBFFC4" w14:textId="77777777" w:rsidR="00462FA5" w:rsidRPr="00635F0B" w:rsidRDefault="00462FA5" w:rsidP="00B50EF4">
            <w:pPr>
              <w:rPr>
                <w:rFonts w:cstheme="minorHAnsi"/>
                <w:sz w:val="20"/>
                <w:szCs w:val="20"/>
              </w:rPr>
            </w:pPr>
            <w:r w:rsidRPr="00635F0B">
              <w:rPr>
                <w:rFonts w:cstheme="minorHAnsi"/>
                <w:sz w:val="20"/>
                <w:szCs w:val="20"/>
              </w:rPr>
              <w:t>RAZEM</w:t>
            </w:r>
          </w:p>
        </w:tc>
        <w:tc>
          <w:tcPr>
            <w:tcW w:w="1717" w:type="dxa"/>
            <w:tcBorders>
              <w:bottom w:val="nil"/>
              <w:right w:val="nil"/>
            </w:tcBorders>
          </w:tcPr>
          <w:p w14:paraId="431FB767" w14:textId="77777777" w:rsidR="00462FA5" w:rsidRPr="00635F0B" w:rsidRDefault="00462FA5" w:rsidP="00B50EF4">
            <w:pPr>
              <w:rPr>
                <w:rFonts w:cstheme="minorHAnsi"/>
                <w:sz w:val="20"/>
                <w:szCs w:val="20"/>
              </w:rPr>
            </w:pPr>
          </w:p>
        </w:tc>
        <w:tc>
          <w:tcPr>
            <w:tcW w:w="1136" w:type="dxa"/>
            <w:tcBorders>
              <w:left w:val="nil"/>
              <w:bottom w:val="nil"/>
              <w:right w:val="nil"/>
            </w:tcBorders>
          </w:tcPr>
          <w:p w14:paraId="32CBC2E9" w14:textId="77777777" w:rsidR="00462FA5" w:rsidRPr="00635F0B" w:rsidRDefault="00462FA5" w:rsidP="00B50EF4">
            <w:pPr>
              <w:rPr>
                <w:rFonts w:cstheme="minorHAnsi"/>
                <w:sz w:val="20"/>
                <w:szCs w:val="20"/>
              </w:rPr>
            </w:pPr>
          </w:p>
        </w:tc>
        <w:tc>
          <w:tcPr>
            <w:tcW w:w="1129" w:type="dxa"/>
            <w:tcBorders>
              <w:top w:val="single" w:sz="4" w:space="0" w:color="auto"/>
              <w:left w:val="nil"/>
              <w:bottom w:val="nil"/>
              <w:right w:val="nil"/>
            </w:tcBorders>
          </w:tcPr>
          <w:p w14:paraId="4E012BFA" w14:textId="77777777" w:rsidR="00462FA5" w:rsidRPr="00635F0B" w:rsidRDefault="00462FA5" w:rsidP="00B50EF4">
            <w:pPr>
              <w:rPr>
                <w:rFonts w:cstheme="minorHAnsi"/>
                <w:sz w:val="20"/>
                <w:szCs w:val="20"/>
              </w:rPr>
            </w:pPr>
          </w:p>
        </w:tc>
        <w:tc>
          <w:tcPr>
            <w:tcW w:w="1130" w:type="dxa"/>
            <w:tcBorders>
              <w:top w:val="single" w:sz="4" w:space="0" w:color="auto"/>
              <w:left w:val="nil"/>
              <w:bottom w:val="nil"/>
              <w:right w:val="single" w:sz="4" w:space="0" w:color="auto"/>
            </w:tcBorders>
          </w:tcPr>
          <w:p w14:paraId="1E00ECAA" w14:textId="77777777" w:rsidR="00462FA5" w:rsidRPr="00635F0B" w:rsidRDefault="00462FA5" w:rsidP="00B50EF4">
            <w:pPr>
              <w:rPr>
                <w:rFonts w:cstheme="minorHAnsi"/>
                <w:sz w:val="20"/>
                <w:szCs w:val="20"/>
              </w:rPr>
            </w:pPr>
          </w:p>
        </w:tc>
        <w:tc>
          <w:tcPr>
            <w:tcW w:w="1129" w:type="dxa"/>
            <w:tcBorders>
              <w:left w:val="single" w:sz="4" w:space="0" w:color="auto"/>
            </w:tcBorders>
          </w:tcPr>
          <w:p w14:paraId="2483FD3E" w14:textId="77777777" w:rsidR="00462FA5" w:rsidRPr="00635F0B" w:rsidRDefault="00462FA5" w:rsidP="00B50EF4">
            <w:pPr>
              <w:rPr>
                <w:rFonts w:cstheme="minorHAnsi"/>
                <w:sz w:val="20"/>
                <w:szCs w:val="20"/>
              </w:rPr>
            </w:pPr>
          </w:p>
        </w:tc>
        <w:tc>
          <w:tcPr>
            <w:tcW w:w="1130" w:type="dxa"/>
          </w:tcPr>
          <w:p w14:paraId="7696F1F0" w14:textId="77777777" w:rsidR="00462FA5" w:rsidRPr="00635F0B" w:rsidRDefault="00462FA5" w:rsidP="00B50EF4">
            <w:pPr>
              <w:rPr>
                <w:rFonts w:cstheme="minorHAnsi"/>
                <w:sz w:val="20"/>
                <w:szCs w:val="20"/>
              </w:rPr>
            </w:pPr>
          </w:p>
        </w:tc>
      </w:tr>
    </w:tbl>
    <w:p w14:paraId="18034FEA" w14:textId="77777777" w:rsidR="00462FA5" w:rsidRDefault="00462FA5" w:rsidP="00462FA5">
      <w:pPr>
        <w:spacing w:after="0" w:line="240" w:lineRule="auto"/>
        <w:jc w:val="both"/>
        <w:rPr>
          <w:rFonts w:cstheme="minorHAnsi"/>
        </w:rPr>
      </w:pPr>
    </w:p>
    <w:p w14:paraId="521D7C34" w14:textId="77777777" w:rsidR="00462FA5" w:rsidRPr="00783F76" w:rsidRDefault="00462FA5" w:rsidP="00DA0C95">
      <w:pPr>
        <w:pStyle w:val="Akapitzlist"/>
        <w:widowControl/>
        <w:numPr>
          <w:ilvl w:val="0"/>
          <w:numId w:val="65"/>
        </w:numPr>
        <w:suppressAutoHyphens w:val="0"/>
        <w:autoSpaceDN/>
        <w:spacing w:after="160"/>
        <w:contextualSpacing/>
        <w:textAlignment w:val="auto"/>
        <w:rPr>
          <w:bCs/>
        </w:rPr>
      </w:pPr>
      <w:r w:rsidRPr="00783F76">
        <w:rPr>
          <w:bCs/>
        </w:rPr>
        <w:t>……………………………………………………………………………………</w:t>
      </w:r>
    </w:p>
    <w:tbl>
      <w:tblPr>
        <w:tblStyle w:val="Tabela-Siatka"/>
        <w:tblW w:w="9067" w:type="dxa"/>
        <w:tblLayout w:type="fixed"/>
        <w:tblLook w:val="04A0" w:firstRow="1" w:lastRow="0" w:firstColumn="1" w:lastColumn="0" w:noHBand="0" w:noVBand="1"/>
      </w:tblPr>
      <w:tblGrid>
        <w:gridCol w:w="435"/>
        <w:gridCol w:w="1261"/>
        <w:gridCol w:w="1717"/>
        <w:gridCol w:w="1136"/>
        <w:gridCol w:w="1129"/>
        <w:gridCol w:w="1130"/>
        <w:gridCol w:w="1129"/>
        <w:gridCol w:w="1130"/>
      </w:tblGrid>
      <w:tr w:rsidR="00462FA5" w:rsidRPr="00635F0B" w14:paraId="772AEE60" w14:textId="77777777" w:rsidTr="00C96DAA">
        <w:tc>
          <w:tcPr>
            <w:tcW w:w="435" w:type="dxa"/>
          </w:tcPr>
          <w:p w14:paraId="5032B992" w14:textId="77777777" w:rsidR="00462FA5" w:rsidRPr="00635F0B" w:rsidRDefault="00462FA5" w:rsidP="00C96DAA">
            <w:pPr>
              <w:spacing w:after="60"/>
              <w:rPr>
                <w:rFonts w:cstheme="minorHAnsi"/>
                <w:sz w:val="20"/>
                <w:szCs w:val="20"/>
              </w:rPr>
            </w:pPr>
            <w:proofErr w:type="spellStart"/>
            <w:r w:rsidRPr="00635F0B">
              <w:rPr>
                <w:rFonts w:cstheme="minorHAnsi"/>
                <w:sz w:val="20"/>
                <w:szCs w:val="20"/>
              </w:rPr>
              <w:t>lp</w:t>
            </w:r>
            <w:proofErr w:type="spellEnd"/>
          </w:p>
        </w:tc>
        <w:tc>
          <w:tcPr>
            <w:tcW w:w="1261" w:type="dxa"/>
          </w:tcPr>
          <w:p w14:paraId="4505F858" w14:textId="77777777" w:rsidR="00462FA5" w:rsidRPr="00635F0B" w:rsidRDefault="00462FA5" w:rsidP="00C96DAA">
            <w:pPr>
              <w:spacing w:after="60"/>
              <w:rPr>
                <w:rFonts w:cstheme="minorHAnsi"/>
                <w:sz w:val="20"/>
                <w:szCs w:val="20"/>
              </w:rPr>
            </w:pPr>
            <w:r w:rsidRPr="00635F0B">
              <w:rPr>
                <w:rFonts w:cstheme="minorHAnsi"/>
                <w:sz w:val="20"/>
                <w:szCs w:val="20"/>
              </w:rPr>
              <w:t>Nazwa elementu usługi</w:t>
            </w:r>
          </w:p>
        </w:tc>
        <w:tc>
          <w:tcPr>
            <w:tcW w:w="1717" w:type="dxa"/>
          </w:tcPr>
          <w:p w14:paraId="11152DCD" w14:textId="77777777" w:rsidR="00462FA5" w:rsidRPr="00635F0B" w:rsidRDefault="00462FA5" w:rsidP="00C96DAA">
            <w:pPr>
              <w:spacing w:after="60"/>
              <w:rPr>
                <w:rFonts w:cstheme="minorHAnsi"/>
                <w:sz w:val="20"/>
                <w:szCs w:val="20"/>
              </w:rPr>
            </w:pPr>
            <w:r w:rsidRPr="00635F0B">
              <w:rPr>
                <w:rFonts w:cstheme="minorHAnsi"/>
                <w:sz w:val="20"/>
                <w:szCs w:val="20"/>
              </w:rPr>
              <w:t>Jednostka rozliczeniowa</w:t>
            </w:r>
          </w:p>
        </w:tc>
        <w:tc>
          <w:tcPr>
            <w:tcW w:w="1136" w:type="dxa"/>
          </w:tcPr>
          <w:p w14:paraId="748ABF2D" w14:textId="77777777" w:rsidR="00462FA5" w:rsidRPr="00635F0B" w:rsidRDefault="00462FA5" w:rsidP="00C96DAA">
            <w:pPr>
              <w:spacing w:after="60"/>
              <w:rPr>
                <w:rFonts w:cstheme="minorHAnsi"/>
                <w:sz w:val="20"/>
                <w:szCs w:val="20"/>
              </w:rPr>
            </w:pPr>
            <w:r w:rsidRPr="00635F0B">
              <w:rPr>
                <w:rFonts w:cstheme="minorHAnsi"/>
                <w:sz w:val="20"/>
                <w:szCs w:val="20"/>
              </w:rPr>
              <w:t>Liczba jednostek</w:t>
            </w:r>
          </w:p>
        </w:tc>
        <w:tc>
          <w:tcPr>
            <w:tcW w:w="1129" w:type="dxa"/>
          </w:tcPr>
          <w:p w14:paraId="09D519E9" w14:textId="77777777" w:rsidR="00462FA5" w:rsidRPr="00635F0B" w:rsidRDefault="00462FA5" w:rsidP="00C96DAA">
            <w:pPr>
              <w:spacing w:after="60"/>
              <w:rPr>
                <w:rFonts w:cstheme="minorHAnsi"/>
                <w:sz w:val="20"/>
                <w:szCs w:val="20"/>
              </w:rPr>
            </w:pPr>
            <w:r w:rsidRPr="00635F0B">
              <w:rPr>
                <w:rFonts w:cstheme="minorHAnsi"/>
                <w:sz w:val="20"/>
                <w:szCs w:val="20"/>
              </w:rPr>
              <w:t xml:space="preserve">Cena jednostkowa netto </w:t>
            </w:r>
          </w:p>
        </w:tc>
        <w:tc>
          <w:tcPr>
            <w:tcW w:w="1130" w:type="dxa"/>
          </w:tcPr>
          <w:p w14:paraId="4F4FBD29" w14:textId="77777777" w:rsidR="00462FA5" w:rsidRPr="00635F0B" w:rsidRDefault="00462FA5" w:rsidP="00C96DAA">
            <w:pPr>
              <w:spacing w:after="60"/>
              <w:rPr>
                <w:rFonts w:cstheme="minorHAnsi"/>
                <w:sz w:val="20"/>
                <w:szCs w:val="20"/>
              </w:rPr>
            </w:pPr>
            <w:r w:rsidRPr="00635F0B">
              <w:rPr>
                <w:rFonts w:cstheme="minorHAnsi"/>
                <w:sz w:val="20"/>
                <w:szCs w:val="20"/>
              </w:rPr>
              <w:t>Cena jednostkowa brutto</w:t>
            </w:r>
          </w:p>
        </w:tc>
        <w:tc>
          <w:tcPr>
            <w:tcW w:w="1129" w:type="dxa"/>
          </w:tcPr>
          <w:p w14:paraId="4118AC9B" w14:textId="77777777" w:rsidR="00462FA5" w:rsidRPr="00635F0B" w:rsidRDefault="00462FA5" w:rsidP="00C96DAA">
            <w:pPr>
              <w:spacing w:after="60"/>
              <w:rPr>
                <w:rFonts w:cstheme="minorHAnsi"/>
                <w:sz w:val="20"/>
                <w:szCs w:val="20"/>
              </w:rPr>
            </w:pPr>
            <w:r w:rsidRPr="00635F0B">
              <w:rPr>
                <w:rFonts w:cstheme="minorHAnsi"/>
                <w:sz w:val="20"/>
                <w:szCs w:val="20"/>
              </w:rPr>
              <w:t xml:space="preserve">Cena łączna netto </w:t>
            </w:r>
          </w:p>
        </w:tc>
        <w:tc>
          <w:tcPr>
            <w:tcW w:w="1130" w:type="dxa"/>
          </w:tcPr>
          <w:p w14:paraId="6AA2808F" w14:textId="77777777" w:rsidR="00462FA5" w:rsidRPr="00635F0B" w:rsidRDefault="00462FA5" w:rsidP="00C96DAA">
            <w:pPr>
              <w:spacing w:after="60"/>
              <w:rPr>
                <w:rFonts w:cstheme="minorHAnsi"/>
                <w:sz w:val="20"/>
                <w:szCs w:val="20"/>
              </w:rPr>
            </w:pPr>
            <w:r w:rsidRPr="00635F0B">
              <w:rPr>
                <w:rFonts w:cstheme="minorHAnsi"/>
                <w:sz w:val="20"/>
                <w:szCs w:val="20"/>
              </w:rPr>
              <w:t>Cena łączna brutto</w:t>
            </w:r>
          </w:p>
        </w:tc>
      </w:tr>
      <w:tr w:rsidR="00462FA5" w:rsidRPr="00635F0B" w14:paraId="1A0BD812" w14:textId="77777777" w:rsidTr="00C96DAA">
        <w:tc>
          <w:tcPr>
            <w:tcW w:w="435" w:type="dxa"/>
          </w:tcPr>
          <w:p w14:paraId="4507BF74" w14:textId="77777777" w:rsidR="00462FA5" w:rsidRPr="00635F0B" w:rsidRDefault="00462FA5" w:rsidP="00B50EF4">
            <w:pPr>
              <w:rPr>
                <w:rFonts w:cstheme="minorHAnsi"/>
                <w:sz w:val="20"/>
                <w:szCs w:val="20"/>
              </w:rPr>
            </w:pPr>
            <w:r w:rsidRPr="00635F0B">
              <w:rPr>
                <w:rFonts w:cstheme="minorHAnsi"/>
                <w:sz w:val="20"/>
                <w:szCs w:val="20"/>
              </w:rPr>
              <w:t>1.</w:t>
            </w:r>
          </w:p>
        </w:tc>
        <w:tc>
          <w:tcPr>
            <w:tcW w:w="1261" w:type="dxa"/>
          </w:tcPr>
          <w:p w14:paraId="5548923E" w14:textId="77777777" w:rsidR="00462FA5" w:rsidRPr="00635F0B" w:rsidRDefault="00462FA5" w:rsidP="00B50EF4">
            <w:pPr>
              <w:rPr>
                <w:rFonts w:cstheme="minorHAnsi"/>
                <w:sz w:val="20"/>
                <w:szCs w:val="20"/>
              </w:rPr>
            </w:pPr>
            <w:r w:rsidRPr="00635F0B">
              <w:rPr>
                <w:rFonts w:cstheme="minorHAnsi"/>
                <w:sz w:val="20"/>
                <w:szCs w:val="20"/>
              </w:rPr>
              <w:t>redakcja językowa</w:t>
            </w:r>
          </w:p>
        </w:tc>
        <w:tc>
          <w:tcPr>
            <w:tcW w:w="1717" w:type="dxa"/>
          </w:tcPr>
          <w:p w14:paraId="5C1F2AD7" w14:textId="468982FB" w:rsidR="00462FA5" w:rsidRPr="00635F0B" w:rsidRDefault="00462FA5" w:rsidP="00B50EF4">
            <w:pPr>
              <w:rPr>
                <w:rFonts w:cstheme="minorHAnsi"/>
                <w:sz w:val="20"/>
                <w:szCs w:val="20"/>
              </w:rPr>
            </w:pPr>
            <w:r w:rsidRPr="00635F0B">
              <w:rPr>
                <w:rFonts w:cstheme="minorHAnsi"/>
                <w:sz w:val="20"/>
                <w:szCs w:val="20"/>
              </w:rPr>
              <w:t xml:space="preserve">stawka jednostkowa za 1 arkusz </w:t>
            </w:r>
          </w:p>
        </w:tc>
        <w:tc>
          <w:tcPr>
            <w:tcW w:w="1136" w:type="dxa"/>
          </w:tcPr>
          <w:p w14:paraId="32BB5D89" w14:textId="77777777" w:rsidR="00462FA5" w:rsidRPr="00635F0B" w:rsidRDefault="00462FA5" w:rsidP="00B50EF4">
            <w:pPr>
              <w:jc w:val="center"/>
              <w:rPr>
                <w:rFonts w:cstheme="minorHAnsi"/>
                <w:sz w:val="20"/>
                <w:szCs w:val="20"/>
              </w:rPr>
            </w:pPr>
            <w:r w:rsidRPr="00635F0B">
              <w:rPr>
                <w:rFonts w:cstheme="minorHAnsi"/>
                <w:sz w:val="20"/>
                <w:szCs w:val="20"/>
              </w:rPr>
              <w:t>…….</w:t>
            </w:r>
          </w:p>
        </w:tc>
        <w:tc>
          <w:tcPr>
            <w:tcW w:w="1129" w:type="dxa"/>
          </w:tcPr>
          <w:p w14:paraId="59002C08" w14:textId="77777777" w:rsidR="00462FA5" w:rsidRPr="00635F0B" w:rsidRDefault="00462FA5" w:rsidP="00B50EF4">
            <w:pPr>
              <w:rPr>
                <w:rFonts w:cstheme="minorHAnsi"/>
                <w:sz w:val="20"/>
                <w:szCs w:val="20"/>
              </w:rPr>
            </w:pPr>
          </w:p>
        </w:tc>
        <w:tc>
          <w:tcPr>
            <w:tcW w:w="1130" w:type="dxa"/>
          </w:tcPr>
          <w:p w14:paraId="76A611E2" w14:textId="77777777" w:rsidR="00462FA5" w:rsidRPr="00635F0B" w:rsidRDefault="00462FA5" w:rsidP="00B50EF4">
            <w:pPr>
              <w:rPr>
                <w:rFonts w:cstheme="minorHAnsi"/>
                <w:sz w:val="20"/>
                <w:szCs w:val="20"/>
              </w:rPr>
            </w:pPr>
          </w:p>
        </w:tc>
        <w:tc>
          <w:tcPr>
            <w:tcW w:w="1129" w:type="dxa"/>
          </w:tcPr>
          <w:p w14:paraId="5C090948" w14:textId="77777777" w:rsidR="00462FA5" w:rsidRPr="00635F0B" w:rsidRDefault="00462FA5" w:rsidP="00B50EF4">
            <w:pPr>
              <w:rPr>
                <w:rFonts w:cstheme="minorHAnsi"/>
                <w:sz w:val="20"/>
                <w:szCs w:val="20"/>
              </w:rPr>
            </w:pPr>
          </w:p>
        </w:tc>
        <w:tc>
          <w:tcPr>
            <w:tcW w:w="1130" w:type="dxa"/>
          </w:tcPr>
          <w:p w14:paraId="61B5E47F" w14:textId="77777777" w:rsidR="00462FA5" w:rsidRPr="00635F0B" w:rsidRDefault="00462FA5" w:rsidP="00B50EF4">
            <w:pPr>
              <w:rPr>
                <w:rFonts w:cstheme="minorHAnsi"/>
                <w:sz w:val="20"/>
                <w:szCs w:val="20"/>
              </w:rPr>
            </w:pPr>
          </w:p>
        </w:tc>
      </w:tr>
      <w:tr w:rsidR="00462FA5" w:rsidRPr="00635F0B" w14:paraId="0CC90C10" w14:textId="77777777" w:rsidTr="00C96DAA">
        <w:tc>
          <w:tcPr>
            <w:tcW w:w="435" w:type="dxa"/>
          </w:tcPr>
          <w:p w14:paraId="536CEEA6" w14:textId="77777777" w:rsidR="00462FA5" w:rsidRPr="00635F0B" w:rsidRDefault="00462FA5" w:rsidP="00B50EF4">
            <w:pPr>
              <w:rPr>
                <w:rFonts w:cstheme="minorHAnsi"/>
                <w:sz w:val="20"/>
                <w:szCs w:val="20"/>
              </w:rPr>
            </w:pPr>
            <w:r w:rsidRPr="00635F0B">
              <w:rPr>
                <w:rFonts w:cstheme="minorHAnsi"/>
                <w:sz w:val="20"/>
                <w:szCs w:val="20"/>
              </w:rPr>
              <w:t>2.</w:t>
            </w:r>
          </w:p>
        </w:tc>
        <w:tc>
          <w:tcPr>
            <w:tcW w:w="1261" w:type="dxa"/>
          </w:tcPr>
          <w:p w14:paraId="150C346B" w14:textId="77777777" w:rsidR="00462FA5" w:rsidRPr="00635F0B" w:rsidRDefault="00462FA5" w:rsidP="00B50EF4">
            <w:pPr>
              <w:rPr>
                <w:rFonts w:cstheme="minorHAnsi"/>
                <w:sz w:val="20"/>
                <w:szCs w:val="20"/>
              </w:rPr>
            </w:pPr>
            <w:r w:rsidRPr="00635F0B">
              <w:rPr>
                <w:rFonts w:cstheme="minorHAnsi"/>
                <w:sz w:val="20"/>
                <w:szCs w:val="20"/>
              </w:rPr>
              <w:t>skład i łamanie</w:t>
            </w:r>
          </w:p>
        </w:tc>
        <w:tc>
          <w:tcPr>
            <w:tcW w:w="1717" w:type="dxa"/>
          </w:tcPr>
          <w:p w14:paraId="1043A5BF" w14:textId="030E9B78" w:rsidR="00462FA5" w:rsidRPr="00635F0B" w:rsidRDefault="00462FA5" w:rsidP="00B50EF4">
            <w:pPr>
              <w:rPr>
                <w:rFonts w:cstheme="minorHAnsi"/>
                <w:sz w:val="20"/>
                <w:szCs w:val="20"/>
              </w:rPr>
            </w:pPr>
            <w:r w:rsidRPr="00635F0B">
              <w:rPr>
                <w:rFonts w:cstheme="minorHAnsi"/>
                <w:sz w:val="20"/>
                <w:szCs w:val="20"/>
              </w:rPr>
              <w:t xml:space="preserve">stawka jednostkowa za 1 arkusz </w:t>
            </w:r>
          </w:p>
        </w:tc>
        <w:tc>
          <w:tcPr>
            <w:tcW w:w="1136" w:type="dxa"/>
          </w:tcPr>
          <w:p w14:paraId="0E3A3EB2" w14:textId="77777777" w:rsidR="00462FA5" w:rsidRPr="00635F0B" w:rsidRDefault="00462FA5" w:rsidP="00B50EF4">
            <w:pPr>
              <w:jc w:val="center"/>
              <w:rPr>
                <w:rFonts w:cstheme="minorHAnsi"/>
                <w:sz w:val="20"/>
                <w:szCs w:val="20"/>
              </w:rPr>
            </w:pPr>
            <w:r w:rsidRPr="00635F0B">
              <w:rPr>
                <w:rFonts w:cstheme="minorHAnsi"/>
                <w:sz w:val="20"/>
                <w:szCs w:val="20"/>
              </w:rPr>
              <w:t>……</w:t>
            </w:r>
          </w:p>
        </w:tc>
        <w:tc>
          <w:tcPr>
            <w:tcW w:w="1129" w:type="dxa"/>
          </w:tcPr>
          <w:p w14:paraId="6B83EFE1" w14:textId="77777777" w:rsidR="00462FA5" w:rsidRPr="00635F0B" w:rsidRDefault="00462FA5" w:rsidP="00B50EF4">
            <w:pPr>
              <w:rPr>
                <w:rFonts w:cstheme="minorHAnsi"/>
                <w:sz w:val="20"/>
                <w:szCs w:val="20"/>
              </w:rPr>
            </w:pPr>
          </w:p>
        </w:tc>
        <w:tc>
          <w:tcPr>
            <w:tcW w:w="1130" w:type="dxa"/>
          </w:tcPr>
          <w:p w14:paraId="3F9673F0" w14:textId="77777777" w:rsidR="00462FA5" w:rsidRPr="00635F0B" w:rsidRDefault="00462FA5" w:rsidP="00B50EF4">
            <w:pPr>
              <w:rPr>
                <w:rFonts w:cstheme="minorHAnsi"/>
                <w:sz w:val="20"/>
                <w:szCs w:val="20"/>
              </w:rPr>
            </w:pPr>
          </w:p>
        </w:tc>
        <w:tc>
          <w:tcPr>
            <w:tcW w:w="1129" w:type="dxa"/>
          </w:tcPr>
          <w:p w14:paraId="09EA98EE" w14:textId="77777777" w:rsidR="00462FA5" w:rsidRPr="00635F0B" w:rsidRDefault="00462FA5" w:rsidP="00B50EF4">
            <w:pPr>
              <w:rPr>
                <w:rFonts w:cstheme="minorHAnsi"/>
                <w:sz w:val="20"/>
                <w:szCs w:val="20"/>
              </w:rPr>
            </w:pPr>
          </w:p>
        </w:tc>
        <w:tc>
          <w:tcPr>
            <w:tcW w:w="1130" w:type="dxa"/>
          </w:tcPr>
          <w:p w14:paraId="07F994AB" w14:textId="77777777" w:rsidR="00462FA5" w:rsidRPr="00635F0B" w:rsidRDefault="00462FA5" w:rsidP="00B50EF4">
            <w:pPr>
              <w:rPr>
                <w:rFonts w:cstheme="minorHAnsi"/>
                <w:sz w:val="20"/>
                <w:szCs w:val="20"/>
              </w:rPr>
            </w:pPr>
          </w:p>
        </w:tc>
      </w:tr>
      <w:tr w:rsidR="00462FA5" w:rsidRPr="00635F0B" w14:paraId="077170EA" w14:textId="77777777" w:rsidTr="00C96DAA">
        <w:tc>
          <w:tcPr>
            <w:tcW w:w="435" w:type="dxa"/>
          </w:tcPr>
          <w:p w14:paraId="17E06E2C" w14:textId="77777777" w:rsidR="00462FA5" w:rsidRPr="00635F0B" w:rsidRDefault="00462FA5" w:rsidP="00B50EF4">
            <w:pPr>
              <w:rPr>
                <w:rFonts w:cstheme="minorHAnsi"/>
                <w:sz w:val="20"/>
                <w:szCs w:val="20"/>
              </w:rPr>
            </w:pPr>
            <w:r w:rsidRPr="00635F0B">
              <w:rPr>
                <w:rFonts w:cstheme="minorHAnsi"/>
                <w:sz w:val="20"/>
                <w:szCs w:val="20"/>
              </w:rPr>
              <w:t>3.</w:t>
            </w:r>
          </w:p>
        </w:tc>
        <w:tc>
          <w:tcPr>
            <w:tcW w:w="1261" w:type="dxa"/>
          </w:tcPr>
          <w:p w14:paraId="17EF55D8" w14:textId="77777777" w:rsidR="00462FA5" w:rsidRPr="00635F0B" w:rsidRDefault="00462FA5" w:rsidP="00B50EF4">
            <w:pPr>
              <w:rPr>
                <w:rFonts w:cstheme="minorHAnsi"/>
                <w:sz w:val="20"/>
                <w:szCs w:val="20"/>
              </w:rPr>
            </w:pPr>
            <w:r w:rsidRPr="00635F0B">
              <w:rPr>
                <w:rFonts w:cstheme="minorHAnsi"/>
                <w:sz w:val="20"/>
                <w:szCs w:val="20"/>
              </w:rPr>
              <w:t>ebook</w:t>
            </w:r>
          </w:p>
        </w:tc>
        <w:tc>
          <w:tcPr>
            <w:tcW w:w="1717" w:type="dxa"/>
          </w:tcPr>
          <w:p w14:paraId="53BCFA5D" w14:textId="77777777" w:rsidR="00462FA5" w:rsidRPr="00635F0B" w:rsidRDefault="00462FA5" w:rsidP="00B50EF4">
            <w:pPr>
              <w:rPr>
                <w:rFonts w:cstheme="minorHAnsi"/>
                <w:sz w:val="20"/>
                <w:szCs w:val="20"/>
                <w:lang w:eastAsia="pl-PL"/>
              </w:rPr>
            </w:pPr>
            <w:r w:rsidRPr="00635F0B">
              <w:rPr>
                <w:rFonts w:cstheme="minorHAnsi"/>
                <w:sz w:val="20"/>
                <w:szCs w:val="20"/>
                <w:lang w:eastAsia="pl-PL"/>
              </w:rPr>
              <w:t>zryczałtowana stawka umowna za 1 publikację</w:t>
            </w:r>
          </w:p>
        </w:tc>
        <w:tc>
          <w:tcPr>
            <w:tcW w:w="1136" w:type="dxa"/>
          </w:tcPr>
          <w:p w14:paraId="13DD92C9" w14:textId="77777777" w:rsidR="00462FA5" w:rsidRPr="00635F0B" w:rsidRDefault="00462FA5" w:rsidP="00B50EF4">
            <w:pPr>
              <w:jc w:val="center"/>
              <w:rPr>
                <w:rFonts w:cstheme="minorHAnsi"/>
                <w:sz w:val="20"/>
                <w:szCs w:val="20"/>
              </w:rPr>
            </w:pPr>
            <w:r w:rsidRPr="00635F0B">
              <w:rPr>
                <w:rFonts w:cstheme="minorHAnsi"/>
                <w:sz w:val="20"/>
                <w:szCs w:val="20"/>
              </w:rPr>
              <w:t>1</w:t>
            </w:r>
          </w:p>
        </w:tc>
        <w:tc>
          <w:tcPr>
            <w:tcW w:w="1129" w:type="dxa"/>
          </w:tcPr>
          <w:p w14:paraId="3654EA0F" w14:textId="77777777" w:rsidR="00462FA5" w:rsidRPr="00635F0B" w:rsidRDefault="00462FA5" w:rsidP="00B50EF4">
            <w:pPr>
              <w:rPr>
                <w:rFonts w:cstheme="minorHAnsi"/>
                <w:sz w:val="20"/>
                <w:szCs w:val="20"/>
              </w:rPr>
            </w:pPr>
          </w:p>
        </w:tc>
        <w:tc>
          <w:tcPr>
            <w:tcW w:w="1130" w:type="dxa"/>
          </w:tcPr>
          <w:p w14:paraId="72A40E66" w14:textId="77777777" w:rsidR="00462FA5" w:rsidRPr="00635F0B" w:rsidRDefault="00462FA5" w:rsidP="00B50EF4">
            <w:pPr>
              <w:rPr>
                <w:rFonts w:cstheme="minorHAnsi"/>
                <w:sz w:val="20"/>
                <w:szCs w:val="20"/>
              </w:rPr>
            </w:pPr>
          </w:p>
        </w:tc>
        <w:tc>
          <w:tcPr>
            <w:tcW w:w="1129" w:type="dxa"/>
          </w:tcPr>
          <w:p w14:paraId="1AC94DCD" w14:textId="77777777" w:rsidR="00462FA5" w:rsidRPr="00635F0B" w:rsidRDefault="00462FA5" w:rsidP="00B50EF4">
            <w:pPr>
              <w:rPr>
                <w:rFonts w:cstheme="minorHAnsi"/>
                <w:sz w:val="20"/>
                <w:szCs w:val="20"/>
              </w:rPr>
            </w:pPr>
          </w:p>
        </w:tc>
        <w:tc>
          <w:tcPr>
            <w:tcW w:w="1130" w:type="dxa"/>
          </w:tcPr>
          <w:p w14:paraId="37BA76EF" w14:textId="77777777" w:rsidR="00462FA5" w:rsidRPr="00635F0B" w:rsidRDefault="00462FA5" w:rsidP="00B50EF4">
            <w:pPr>
              <w:rPr>
                <w:rFonts w:cstheme="minorHAnsi"/>
                <w:sz w:val="20"/>
                <w:szCs w:val="20"/>
              </w:rPr>
            </w:pPr>
          </w:p>
        </w:tc>
      </w:tr>
      <w:tr w:rsidR="00462FA5" w:rsidRPr="00635F0B" w14:paraId="0B54CCFB" w14:textId="77777777" w:rsidTr="00C96DAA">
        <w:tc>
          <w:tcPr>
            <w:tcW w:w="435" w:type="dxa"/>
          </w:tcPr>
          <w:p w14:paraId="26057C6E" w14:textId="77777777" w:rsidR="00462FA5" w:rsidRPr="00635F0B" w:rsidRDefault="00462FA5" w:rsidP="00B50EF4">
            <w:pPr>
              <w:rPr>
                <w:rFonts w:cstheme="minorHAnsi"/>
                <w:sz w:val="20"/>
                <w:szCs w:val="20"/>
              </w:rPr>
            </w:pPr>
            <w:r w:rsidRPr="00635F0B">
              <w:rPr>
                <w:rFonts w:cstheme="minorHAnsi"/>
                <w:sz w:val="20"/>
                <w:szCs w:val="20"/>
              </w:rPr>
              <w:t>4.</w:t>
            </w:r>
          </w:p>
        </w:tc>
        <w:tc>
          <w:tcPr>
            <w:tcW w:w="1261" w:type="dxa"/>
          </w:tcPr>
          <w:p w14:paraId="3B833D03" w14:textId="77777777" w:rsidR="00462FA5" w:rsidRPr="00635F0B" w:rsidRDefault="00462FA5" w:rsidP="00B50EF4">
            <w:pPr>
              <w:rPr>
                <w:rFonts w:cstheme="minorHAnsi"/>
                <w:sz w:val="20"/>
                <w:szCs w:val="20"/>
              </w:rPr>
            </w:pPr>
            <w:r w:rsidRPr="00635F0B">
              <w:rPr>
                <w:rFonts w:cstheme="minorHAnsi"/>
                <w:sz w:val="20"/>
                <w:szCs w:val="20"/>
              </w:rPr>
              <w:t>projekt graficzny okładek</w:t>
            </w:r>
          </w:p>
        </w:tc>
        <w:tc>
          <w:tcPr>
            <w:tcW w:w="1717" w:type="dxa"/>
            <w:tcBorders>
              <w:bottom w:val="single" w:sz="4" w:space="0" w:color="auto"/>
            </w:tcBorders>
          </w:tcPr>
          <w:p w14:paraId="34C866A5" w14:textId="77777777" w:rsidR="00462FA5" w:rsidRPr="00635F0B" w:rsidRDefault="00462FA5" w:rsidP="00B50EF4">
            <w:pPr>
              <w:rPr>
                <w:rFonts w:cstheme="minorHAnsi"/>
                <w:sz w:val="20"/>
                <w:szCs w:val="20"/>
                <w:lang w:eastAsia="pl-PL"/>
              </w:rPr>
            </w:pPr>
            <w:r w:rsidRPr="00635F0B">
              <w:rPr>
                <w:rFonts w:cstheme="minorHAnsi"/>
                <w:sz w:val="20"/>
                <w:szCs w:val="20"/>
                <w:lang w:eastAsia="pl-PL"/>
              </w:rPr>
              <w:t>zryczałtowana stawka umowna za 1 publikację</w:t>
            </w:r>
          </w:p>
        </w:tc>
        <w:tc>
          <w:tcPr>
            <w:tcW w:w="1136" w:type="dxa"/>
            <w:tcBorders>
              <w:bottom w:val="single" w:sz="4" w:space="0" w:color="auto"/>
            </w:tcBorders>
          </w:tcPr>
          <w:p w14:paraId="07169785" w14:textId="77777777" w:rsidR="00462FA5" w:rsidRPr="00635F0B" w:rsidRDefault="00462FA5" w:rsidP="00B50EF4">
            <w:pPr>
              <w:jc w:val="center"/>
              <w:rPr>
                <w:rFonts w:cstheme="minorHAnsi"/>
                <w:sz w:val="20"/>
                <w:szCs w:val="20"/>
              </w:rPr>
            </w:pPr>
            <w:r w:rsidRPr="00635F0B">
              <w:rPr>
                <w:rFonts w:cstheme="minorHAnsi"/>
                <w:sz w:val="20"/>
                <w:szCs w:val="20"/>
              </w:rPr>
              <w:t>1</w:t>
            </w:r>
          </w:p>
        </w:tc>
        <w:tc>
          <w:tcPr>
            <w:tcW w:w="1129" w:type="dxa"/>
            <w:tcBorders>
              <w:bottom w:val="single" w:sz="4" w:space="0" w:color="auto"/>
            </w:tcBorders>
          </w:tcPr>
          <w:p w14:paraId="08BF790D" w14:textId="77777777" w:rsidR="00462FA5" w:rsidRPr="00635F0B" w:rsidRDefault="00462FA5" w:rsidP="00B50EF4">
            <w:pPr>
              <w:rPr>
                <w:rFonts w:cstheme="minorHAnsi"/>
                <w:sz w:val="20"/>
                <w:szCs w:val="20"/>
              </w:rPr>
            </w:pPr>
          </w:p>
        </w:tc>
        <w:tc>
          <w:tcPr>
            <w:tcW w:w="1130" w:type="dxa"/>
            <w:tcBorders>
              <w:bottom w:val="single" w:sz="4" w:space="0" w:color="auto"/>
            </w:tcBorders>
          </w:tcPr>
          <w:p w14:paraId="34938FE3" w14:textId="77777777" w:rsidR="00462FA5" w:rsidRPr="00635F0B" w:rsidRDefault="00462FA5" w:rsidP="00B50EF4">
            <w:pPr>
              <w:rPr>
                <w:rFonts w:cstheme="minorHAnsi"/>
                <w:sz w:val="20"/>
                <w:szCs w:val="20"/>
              </w:rPr>
            </w:pPr>
          </w:p>
        </w:tc>
        <w:tc>
          <w:tcPr>
            <w:tcW w:w="1129" w:type="dxa"/>
          </w:tcPr>
          <w:p w14:paraId="1C03B8BB" w14:textId="77777777" w:rsidR="00462FA5" w:rsidRPr="00635F0B" w:rsidRDefault="00462FA5" w:rsidP="00B50EF4">
            <w:pPr>
              <w:rPr>
                <w:rFonts w:cstheme="minorHAnsi"/>
                <w:sz w:val="20"/>
                <w:szCs w:val="20"/>
              </w:rPr>
            </w:pPr>
          </w:p>
        </w:tc>
        <w:tc>
          <w:tcPr>
            <w:tcW w:w="1130" w:type="dxa"/>
          </w:tcPr>
          <w:p w14:paraId="55D2996D" w14:textId="77777777" w:rsidR="00462FA5" w:rsidRPr="00635F0B" w:rsidRDefault="00462FA5" w:rsidP="00B50EF4">
            <w:pPr>
              <w:rPr>
                <w:rFonts w:cstheme="minorHAnsi"/>
                <w:sz w:val="20"/>
                <w:szCs w:val="20"/>
              </w:rPr>
            </w:pPr>
          </w:p>
        </w:tc>
      </w:tr>
      <w:tr w:rsidR="00462FA5" w:rsidRPr="00635F0B" w14:paraId="37D5CD90" w14:textId="77777777" w:rsidTr="00C96DAA">
        <w:trPr>
          <w:trHeight w:val="318"/>
        </w:trPr>
        <w:tc>
          <w:tcPr>
            <w:tcW w:w="435" w:type="dxa"/>
          </w:tcPr>
          <w:p w14:paraId="4F487F9E" w14:textId="77777777" w:rsidR="00462FA5" w:rsidRPr="00635F0B" w:rsidRDefault="00462FA5" w:rsidP="00B50EF4">
            <w:pPr>
              <w:rPr>
                <w:rFonts w:cstheme="minorHAnsi"/>
                <w:sz w:val="20"/>
                <w:szCs w:val="20"/>
              </w:rPr>
            </w:pPr>
            <w:r w:rsidRPr="00635F0B">
              <w:rPr>
                <w:rFonts w:cstheme="minorHAnsi"/>
                <w:sz w:val="20"/>
                <w:szCs w:val="20"/>
              </w:rPr>
              <w:t>5.</w:t>
            </w:r>
          </w:p>
        </w:tc>
        <w:tc>
          <w:tcPr>
            <w:tcW w:w="1261" w:type="dxa"/>
          </w:tcPr>
          <w:p w14:paraId="2B54A059" w14:textId="77777777" w:rsidR="00462FA5" w:rsidRPr="00635F0B" w:rsidRDefault="00462FA5" w:rsidP="00B50EF4">
            <w:pPr>
              <w:rPr>
                <w:rFonts w:cstheme="minorHAnsi"/>
                <w:sz w:val="20"/>
                <w:szCs w:val="20"/>
              </w:rPr>
            </w:pPr>
            <w:r w:rsidRPr="00635F0B">
              <w:rPr>
                <w:rFonts w:cstheme="minorHAnsi"/>
                <w:sz w:val="20"/>
                <w:szCs w:val="20"/>
              </w:rPr>
              <w:t>RAZEM</w:t>
            </w:r>
          </w:p>
        </w:tc>
        <w:tc>
          <w:tcPr>
            <w:tcW w:w="1717" w:type="dxa"/>
            <w:tcBorders>
              <w:bottom w:val="nil"/>
              <w:right w:val="nil"/>
            </w:tcBorders>
          </w:tcPr>
          <w:p w14:paraId="689848E7" w14:textId="77777777" w:rsidR="00462FA5" w:rsidRPr="00635F0B" w:rsidRDefault="00462FA5" w:rsidP="00B50EF4">
            <w:pPr>
              <w:rPr>
                <w:rFonts w:cstheme="minorHAnsi"/>
                <w:sz w:val="20"/>
                <w:szCs w:val="20"/>
              </w:rPr>
            </w:pPr>
          </w:p>
        </w:tc>
        <w:tc>
          <w:tcPr>
            <w:tcW w:w="1136" w:type="dxa"/>
            <w:tcBorders>
              <w:left w:val="nil"/>
              <w:bottom w:val="nil"/>
              <w:right w:val="nil"/>
            </w:tcBorders>
          </w:tcPr>
          <w:p w14:paraId="3531A634" w14:textId="77777777" w:rsidR="00462FA5" w:rsidRPr="00635F0B" w:rsidRDefault="00462FA5" w:rsidP="00B50EF4">
            <w:pPr>
              <w:rPr>
                <w:rFonts w:cstheme="minorHAnsi"/>
                <w:sz w:val="20"/>
                <w:szCs w:val="20"/>
              </w:rPr>
            </w:pPr>
          </w:p>
        </w:tc>
        <w:tc>
          <w:tcPr>
            <w:tcW w:w="1129" w:type="dxa"/>
            <w:tcBorders>
              <w:top w:val="single" w:sz="4" w:space="0" w:color="auto"/>
              <w:left w:val="nil"/>
              <w:bottom w:val="nil"/>
              <w:right w:val="nil"/>
            </w:tcBorders>
          </w:tcPr>
          <w:p w14:paraId="4CC1DC07" w14:textId="77777777" w:rsidR="00462FA5" w:rsidRPr="00635F0B" w:rsidRDefault="00462FA5" w:rsidP="00B50EF4">
            <w:pPr>
              <w:rPr>
                <w:rFonts w:cstheme="minorHAnsi"/>
                <w:sz w:val="20"/>
                <w:szCs w:val="20"/>
              </w:rPr>
            </w:pPr>
          </w:p>
        </w:tc>
        <w:tc>
          <w:tcPr>
            <w:tcW w:w="1130" w:type="dxa"/>
            <w:tcBorders>
              <w:top w:val="single" w:sz="4" w:space="0" w:color="auto"/>
              <w:left w:val="nil"/>
              <w:bottom w:val="nil"/>
              <w:right w:val="single" w:sz="4" w:space="0" w:color="auto"/>
            </w:tcBorders>
          </w:tcPr>
          <w:p w14:paraId="4422C8CB" w14:textId="77777777" w:rsidR="00462FA5" w:rsidRPr="00635F0B" w:rsidRDefault="00462FA5" w:rsidP="00B50EF4">
            <w:pPr>
              <w:rPr>
                <w:rFonts w:cstheme="minorHAnsi"/>
                <w:sz w:val="20"/>
                <w:szCs w:val="20"/>
              </w:rPr>
            </w:pPr>
          </w:p>
        </w:tc>
        <w:tc>
          <w:tcPr>
            <w:tcW w:w="1129" w:type="dxa"/>
            <w:tcBorders>
              <w:left w:val="single" w:sz="4" w:space="0" w:color="auto"/>
            </w:tcBorders>
          </w:tcPr>
          <w:p w14:paraId="057DDBD5" w14:textId="77777777" w:rsidR="00462FA5" w:rsidRPr="00635F0B" w:rsidRDefault="00462FA5" w:rsidP="00B50EF4">
            <w:pPr>
              <w:rPr>
                <w:rFonts w:cstheme="minorHAnsi"/>
                <w:sz w:val="20"/>
                <w:szCs w:val="20"/>
              </w:rPr>
            </w:pPr>
          </w:p>
        </w:tc>
        <w:tc>
          <w:tcPr>
            <w:tcW w:w="1130" w:type="dxa"/>
          </w:tcPr>
          <w:p w14:paraId="486723D0" w14:textId="77777777" w:rsidR="00462FA5" w:rsidRPr="00635F0B" w:rsidRDefault="00462FA5" w:rsidP="00B50EF4">
            <w:pPr>
              <w:rPr>
                <w:rFonts w:cstheme="minorHAnsi"/>
                <w:sz w:val="20"/>
                <w:szCs w:val="20"/>
              </w:rPr>
            </w:pPr>
          </w:p>
        </w:tc>
      </w:tr>
    </w:tbl>
    <w:p w14:paraId="31933DB5" w14:textId="77777777" w:rsidR="00462FA5" w:rsidRPr="00783F76" w:rsidRDefault="00462FA5" w:rsidP="00462FA5">
      <w:pPr>
        <w:tabs>
          <w:tab w:val="left" w:pos="284"/>
        </w:tabs>
        <w:spacing w:after="0" w:line="240" w:lineRule="auto"/>
        <w:jc w:val="both"/>
        <w:rPr>
          <w:rFonts w:cstheme="minorHAnsi"/>
          <w:b/>
          <w:bCs/>
        </w:rPr>
      </w:pPr>
    </w:p>
    <w:p w14:paraId="78B3200B" w14:textId="77777777" w:rsidR="00462FA5" w:rsidRPr="00B50EF4" w:rsidRDefault="00462FA5" w:rsidP="00DA0C95">
      <w:pPr>
        <w:pStyle w:val="Akapitzlist"/>
        <w:numPr>
          <w:ilvl w:val="0"/>
          <w:numId w:val="29"/>
        </w:numPr>
        <w:tabs>
          <w:tab w:val="left" w:pos="284"/>
        </w:tabs>
        <w:spacing w:line="480" w:lineRule="auto"/>
        <w:ind w:left="284" w:hanging="284"/>
        <w:jc w:val="both"/>
        <w:rPr>
          <w:rFonts w:asciiTheme="minorHAnsi" w:hAnsiTheme="minorHAnsi" w:cstheme="minorHAnsi"/>
          <w:b/>
          <w:bCs/>
          <w:sz w:val="22"/>
          <w:szCs w:val="22"/>
        </w:rPr>
      </w:pPr>
      <w:r w:rsidRPr="00B50EF4">
        <w:rPr>
          <w:rFonts w:asciiTheme="minorHAnsi" w:hAnsiTheme="minorHAnsi" w:cstheme="minorHAnsi"/>
          <w:b/>
          <w:bCs/>
          <w:sz w:val="22"/>
          <w:szCs w:val="22"/>
        </w:rPr>
        <w:t>TERMIN REALIZACJI:</w:t>
      </w:r>
    </w:p>
    <w:p w14:paraId="0AE1374B" w14:textId="77777777" w:rsidR="00462FA5" w:rsidRPr="007C4E8D" w:rsidRDefault="00462FA5" w:rsidP="00462FA5">
      <w:pPr>
        <w:tabs>
          <w:tab w:val="left" w:pos="284"/>
        </w:tabs>
        <w:spacing w:after="60" w:line="240" w:lineRule="auto"/>
        <w:jc w:val="both"/>
        <w:rPr>
          <w:rFonts w:cstheme="minorHAnsi"/>
        </w:rPr>
      </w:pPr>
      <w:r w:rsidRPr="007C4E8D">
        <w:rPr>
          <w:rFonts w:cstheme="minorHAnsi"/>
        </w:rPr>
        <w:t>Oferuję/</w:t>
      </w:r>
      <w:proofErr w:type="spellStart"/>
      <w:r w:rsidRPr="007C4E8D">
        <w:rPr>
          <w:rFonts w:cstheme="minorHAnsi"/>
        </w:rPr>
        <w:t>emy</w:t>
      </w:r>
      <w:proofErr w:type="spellEnd"/>
      <w:r w:rsidRPr="007C4E8D">
        <w:rPr>
          <w:rFonts w:cstheme="minorHAnsi"/>
        </w:rPr>
        <w:t xml:space="preserve"> </w:t>
      </w:r>
      <w:r>
        <w:rPr>
          <w:rFonts w:cstheme="minorHAnsi"/>
        </w:rPr>
        <w:t>realizację</w:t>
      </w:r>
      <w:r w:rsidRPr="007C4E8D">
        <w:rPr>
          <w:rFonts w:cstheme="minorHAnsi"/>
        </w:rPr>
        <w:t xml:space="preserve"> </w:t>
      </w:r>
      <w:r>
        <w:rPr>
          <w:rFonts w:cstheme="minorHAnsi"/>
        </w:rPr>
        <w:t>zamówienia wykonawczego/ zamówień wykonawczych w następującym terminie</w:t>
      </w:r>
      <w:r w:rsidRPr="007C4E8D">
        <w:rPr>
          <w:rFonts w:cstheme="minorHAnsi"/>
        </w:rPr>
        <w:t>:</w:t>
      </w:r>
    </w:p>
    <w:p w14:paraId="7D12DDEE" w14:textId="77777777" w:rsidR="00462FA5" w:rsidRDefault="00462FA5" w:rsidP="00DA0C95">
      <w:pPr>
        <w:pStyle w:val="Akapitzlist"/>
        <w:widowControl/>
        <w:numPr>
          <w:ilvl w:val="0"/>
          <w:numId w:val="66"/>
        </w:numPr>
        <w:suppressAutoHyphens w:val="0"/>
        <w:autoSpaceDN/>
        <w:spacing w:after="160" w:line="360" w:lineRule="auto"/>
        <w:contextualSpacing/>
        <w:textAlignment w:val="auto"/>
        <w:rPr>
          <w:bCs/>
        </w:rPr>
      </w:pPr>
      <w:r w:rsidRPr="00043E64">
        <w:rPr>
          <w:bCs/>
        </w:rPr>
        <w:t>……………………………………………………………………………………</w:t>
      </w:r>
      <w:r>
        <w:rPr>
          <w:bCs/>
        </w:rPr>
        <w:t xml:space="preserve"> - ………………………….</w:t>
      </w:r>
    </w:p>
    <w:p w14:paraId="57D901AC" w14:textId="77777777" w:rsidR="00462FA5" w:rsidRDefault="00462FA5" w:rsidP="00DA0C95">
      <w:pPr>
        <w:pStyle w:val="Akapitzlist"/>
        <w:widowControl/>
        <w:numPr>
          <w:ilvl w:val="0"/>
          <w:numId w:val="66"/>
        </w:numPr>
        <w:suppressAutoHyphens w:val="0"/>
        <w:autoSpaceDN/>
        <w:spacing w:after="160" w:line="360" w:lineRule="auto"/>
        <w:contextualSpacing/>
        <w:textAlignment w:val="auto"/>
        <w:rPr>
          <w:bCs/>
        </w:rPr>
      </w:pPr>
      <w:r w:rsidRPr="00043E64">
        <w:rPr>
          <w:bCs/>
        </w:rPr>
        <w:t>……………………………………………………………………………………</w:t>
      </w:r>
      <w:r>
        <w:rPr>
          <w:bCs/>
        </w:rPr>
        <w:t xml:space="preserve"> - ………………………….</w:t>
      </w:r>
    </w:p>
    <w:p w14:paraId="265B78A6" w14:textId="77777777" w:rsidR="00462FA5" w:rsidRPr="007C4E8D" w:rsidRDefault="00462FA5" w:rsidP="00DA0C95">
      <w:pPr>
        <w:pStyle w:val="Akapitzlist"/>
        <w:numPr>
          <w:ilvl w:val="0"/>
          <w:numId w:val="29"/>
        </w:numPr>
        <w:tabs>
          <w:tab w:val="left" w:pos="426"/>
        </w:tabs>
        <w:spacing w:after="60" w:line="360" w:lineRule="auto"/>
        <w:ind w:left="426" w:hanging="426"/>
        <w:jc w:val="both"/>
        <w:rPr>
          <w:rFonts w:asciiTheme="minorHAnsi" w:hAnsiTheme="minorHAnsi" w:cstheme="minorHAnsi"/>
          <w:b/>
          <w:bCs/>
        </w:rPr>
      </w:pPr>
      <w:r w:rsidRPr="007C4E8D">
        <w:rPr>
          <w:rFonts w:asciiTheme="minorHAnsi" w:hAnsiTheme="minorHAnsi" w:cstheme="minorHAnsi"/>
          <w:b/>
          <w:bCs/>
        </w:rPr>
        <w:t>INFORMACJE O TAJEMNICY PRZEDSIĘBIORSTWA ZAWARTE W OFERCIE:</w:t>
      </w:r>
    </w:p>
    <w:p w14:paraId="1E30379F" w14:textId="626EF90C" w:rsidR="00462FA5" w:rsidRDefault="00462FA5" w:rsidP="00462FA5">
      <w:pPr>
        <w:tabs>
          <w:tab w:val="left" w:pos="426"/>
        </w:tabs>
        <w:autoSpaceDE w:val="0"/>
        <w:spacing w:after="60" w:line="360" w:lineRule="auto"/>
        <w:jc w:val="both"/>
        <w:rPr>
          <w:rFonts w:cstheme="minorHAnsi"/>
        </w:rPr>
      </w:pPr>
      <w:r w:rsidRPr="007C4E8D">
        <w:rPr>
          <w:rFonts w:cstheme="minorHAnsi"/>
        </w:rPr>
        <w:t xml:space="preserve">Niniejsza oferta jest jawna i nie zawiera informacji stanowiących tajemnicę przedsiębiorstwa w rozumieniu przepisów o zwalczaniu nieuczciwej konkurencji, z wyjątkiem informacji zawartych na stronach …………………………………………… </w:t>
      </w:r>
    </w:p>
    <w:p w14:paraId="565532E1" w14:textId="77777777" w:rsidR="00454D8C" w:rsidRPr="007C4E8D" w:rsidRDefault="00454D8C" w:rsidP="00462FA5">
      <w:pPr>
        <w:tabs>
          <w:tab w:val="left" w:pos="426"/>
        </w:tabs>
        <w:autoSpaceDE w:val="0"/>
        <w:spacing w:after="60" w:line="360" w:lineRule="auto"/>
        <w:jc w:val="both"/>
        <w:rPr>
          <w:rFonts w:cstheme="minorHAnsi"/>
        </w:rPr>
      </w:pPr>
    </w:p>
    <w:p w14:paraId="3AD294E5" w14:textId="77777777" w:rsidR="00462FA5" w:rsidRPr="007C4E8D" w:rsidRDefault="00462FA5" w:rsidP="00DA0C95">
      <w:pPr>
        <w:pStyle w:val="Akapitzlist"/>
        <w:numPr>
          <w:ilvl w:val="0"/>
          <w:numId w:val="29"/>
        </w:numPr>
        <w:tabs>
          <w:tab w:val="left" w:pos="284"/>
        </w:tabs>
        <w:spacing w:after="60" w:line="480" w:lineRule="auto"/>
        <w:ind w:left="284" w:hanging="284"/>
        <w:jc w:val="both"/>
        <w:rPr>
          <w:rFonts w:asciiTheme="minorHAnsi" w:hAnsiTheme="minorHAnsi" w:cstheme="minorHAnsi"/>
          <w:b/>
          <w:bCs/>
        </w:rPr>
      </w:pPr>
      <w:r w:rsidRPr="007C4E8D">
        <w:rPr>
          <w:rFonts w:asciiTheme="minorHAnsi" w:hAnsiTheme="minorHAnsi" w:cstheme="minorHAnsi"/>
          <w:b/>
          <w:bCs/>
        </w:rPr>
        <w:t>POZOSTAŁE OŚWIADCZENIA:</w:t>
      </w:r>
    </w:p>
    <w:p w14:paraId="3BA6EFA1" w14:textId="77777777" w:rsidR="00462FA5" w:rsidRPr="007C4E8D" w:rsidRDefault="00462FA5" w:rsidP="00462FA5">
      <w:pPr>
        <w:spacing w:before="120" w:after="60" w:line="360" w:lineRule="auto"/>
        <w:jc w:val="both"/>
        <w:rPr>
          <w:rFonts w:cstheme="minorHAnsi"/>
        </w:rPr>
      </w:pPr>
      <w:r w:rsidRPr="007C4E8D">
        <w:rPr>
          <w:rFonts w:cstheme="minorHAnsi"/>
        </w:rPr>
        <w:t>Składając niniejszą ofertę , oświadczam/y, że:</w:t>
      </w:r>
    </w:p>
    <w:p w14:paraId="0E43D68C" w14:textId="77777777" w:rsidR="00462FA5" w:rsidRDefault="00462FA5" w:rsidP="00DA0C95">
      <w:pPr>
        <w:widowControl/>
        <w:numPr>
          <w:ilvl w:val="3"/>
          <w:numId w:val="17"/>
        </w:numPr>
        <w:tabs>
          <w:tab w:val="left" w:pos="426"/>
        </w:tabs>
        <w:suppressAutoHyphens w:val="0"/>
        <w:autoSpaceDE w:val="0"/>
        <w:spacing w:after="60" w:line="360" w:lineRule="auto"/>
        <w:ind w:left="426" w:hanging="426"/>
        <w:jc w:val="both"/>
        <w:textAlignment w:val="auto"/>
        <w:rPr>
          <w:rFonts w:cstheme="minorHAnsi"/>
        </w:rPr>
      </w:pPr>
      <w:r w:rsidRPr="007C4E8D">
        <w:rPr>
          <w:rFonts w:cstheme="minorHAnsi"/>
        </w:rPr>
        <w:t>Zapozna</w:t>
      </w:r>
      <w:r>
        <w:rPr>
          <w:rFonts w:cstheme="minorHAnsi"/>
        </w:rPr>
        <w:t xml:space="preserve">łem się/zapoznaliśmy </w:t>
      </w:r>
      <w:r w:rsidRPr="007C4E8D">
        <w:rPr>
          <w:rFonts w:cstheme="minorHAnsi"/>
        </w:rPr>
        <w:t xml:space="preserve">się z </w:t>
      </w:r>
      <w:r>
        <w:rPr>
          <w:rFonts w:cstheme="minorHAnsi"/>
        </w:rPr>
        <w:t>treścią zaproszenia do złożenia oferty</w:t>
      </w:r>
      <w:r w:rsidRPr="007C4E8D">
        <w:rPr>
          <w:rFonts w:cstheme="minorHAnsi"/>
        </w:rPr>
        <w:t>, do któr</w:t>
      </w:r>
      <w:r>
        <w:rPr>
          <w:rFonts w:cstheme="minorHAnsi"/>
        </w:rPr>
        <w:t>ego</w:t>
      </w:r>
      <w:r w:rsidRPr="007C4E8D">
        <w:rPr>
          <w:rFonts w:cstheme="minorHAnsi"/>
        </w:rPr>
        <w:t xml:space="preserve"> nie wnosimy zastrzeżeń i uznaj</w:t>
      </w:r>
      <w:r>
        <w:rPr>
          <w:rFonts w:cstheme="minorHAnsi"/>
        </w:rPr>
        <w:t>ę/</w:t>
      </w:r>
      <w:proofErr w:type="spellStart"/>
      <w:r w:rsidRPr="007C4E8D">
        <w:rPr>
          <w:rFonts w:cstheme="minorHAnsi"/>
        </w:rPr>
        <w:t>emy</w:t>
      </w:r>
      <w:proofErr w:type="spellEnd"/>
      <w:r w:rsidRPr="007C4E8D">
        <w:rPr>
          <w:rFonts w:cstheme="minorHAnsi"/>
        </w:rPr>
        <w:t xml:space="preserve"> się </w:t>
      </w:r>
      <w:r>
        <w:rPr>
          <w:rFonts w:cstheme="minorHAnsi"/>
        </w:rPr>
        <w:t>związany/</w:t>
      </w:r>
      <w:r w:rsidRPr="007C4E8D">
        <w:rPr>
          <w:rFonts w:cstheme="minorHAnsi"/>
        </w:rPr>
        <w:t>za związanych określonymi w nich postanowieniami</w:t>
      </w:r>
    </w:p>
    <w:p w14:paraId="5B8A7147" w14:textId="77777777" w:rsidR="00462FA5" w:rsidRPr="007C4E8D" w:rsidRDefault="00462FA5" w:rsidP="00DA0C95">
      <w:pPr>
        <w:widowControl/>
        <w:numPr>
          <w:ilvl w:val="3"/>
          <w:numId w:val="17"/>
        </w:numPr>
        <w:tabs>
          <w:tab w:val="left" w:pos="426"/>
        </w:tabs>
        <w:suppressAutoHyphens w:val="0"/>
        <w:autoSpaceDE w:val="0"/>
        <w:spacing w:after="60" w:line="360" w:lineRule="auto"/>
        <w:ind w:left="426" w:hanging="426"/>
        <w:jc w:val="both"/>
        <w:textAlignment w:val="auto"/>
        <w:rPr>
          <w:rFonts w:cstheme="minorHAnsi"/>
        </w:rPr>
      </w:pPr>
      <w:r>
        <w:rPr>
          <w:rFonts w:cstheme="minorHAnsi"/>
        </w:rPr>
        <w:t>W</w:t>
      </w:r>
      <w:r w:rsidRPr="007C4E8D">
        <w:rPr>
          <w:rFonts w:cstheme="minorHAnsi"/>
        </w:rPr>
        <w:t xml:space="preserve"> przypadku wyboru </w:t>
      </w:r>
      <w:r>
        <w:rPr>
          <w:rFonts w:cstheme="minorHAnsi"/>
        </w:rPr>
        <w:t>złożonej</w:t>
      </w:r>
      <w:r w:rsidRPr="007C4E8D">
        <w:rPr>
          <w:rFonts w:cstheme="minorHAnsi"/>
        </w:rPr>
        <w:t xml:space="preserve"> oferty </w:t>
      </w:r>
      <w:r>
        <w:rPr>
          <w:rFonts w:cstheme="minorHAnsi"/>
        </w:rPr>
        <w:t>podpiszę/</w:t>
      </w:r>
      <w:r w:rsidRPr="007C4E8D">
        <w:rPr>
          <w:rFonts w:cstheme="minorHAnsi"/>
        </w:rPr>
        <w:t xml:space="preserve">podpiszemy umowę </w:t>
      </w:r>
      <w:r>
        <w:rPr>
          <w:rFonts w:cstheme="minorHAnsi"/>
        </w:rPr>
        <w:t xml:space="preserve">wykonawczą </w:t>
      </w:r>
      <w:r w:rsidRPr="007C4E8D">
        <w:rPr>
          <w:rFonts w:cstheme="minorHAnsi"/>
        </w:rPr>
        <w:t xml:space="preserve">zgodnie z treścią </w:t>
      </w:r>
      <w:r>
        <w:rPr>
          <w:rFonts w:cstheme="minorHAnsi"/>
        </w:rPr>
        <w:t>ustaloną</w:t>
      </w:r>
      <w:r w:rsidRPr="007C4E8D">
        <w:rPr>
          <w:rFonts w:cstheme="minorHAnsi"/>
        </w:rPr>
        <w:t xml:space="preserve"> przez Zamawiającego </w:t>
      </w:r>
      <w:r>
        <w:rPr>
          <w:rFonts w:cstheme="minorHAnsi"/>
        </w:rPr>
        <w:t>na podstawie umowy ramowej i niniejszej oferty oraz</w:t>
      </w:r>
      <w:r w:rsidRPr="007C4E8D">
        <w:rPr>
          <w:rFonts w:cstheme="minorHAnsi"/>
        </w:rPr>
        <w:t xml:space="preserve"> w terminie wskazanym przez Zamawiającego.</w:t>
      </w:r>
    </w:p>
    <w:p w14:paraId="6928A860" w14:textId="77777777" w:rsidR="00462FA5" w:rsidRPr="007C4E8D" w:rsidRDefault="00462FA5" w:rsidP="00DA0C95">
      <w:pPr>
        <w:widowControl/>
        <w:numPr>
          <w:ilvl w:val="3"/>
          <w:numId w:val="17"/>
        </w:numPr>
        <w:tabs>
          <w:tab w:val="left" w:pos="426"/>
        </w:tabs>
        <w:suppressAutoHyphens w:val="0"/>
        <w:autoSpaceDE w:val="0"/>
        <w:spacing w:after="60" w:line="360" w:lineRule="auto"/>
        <w:ind w:left="426" w:hanging="426"/>
        <w:jc w:val="both"/>
        <w:textAlignment w:val="auto"/>
        <w:rPr>
          <w:rFonts w:cstheme="minorHAnsi"/>
        </w:rPr>
      </w:pPr>
      <w:r w:rsidRPr="007C4E8D">
        <w:rPr>
          <w:rFonts w:cstheme="minorHAnsi"/>
        </w:rPr>
        <w:t xml:space="preserve">Zaoferowana </w:t>
      </w:r>
      <w:r>
        <w:rPr>
          <w:rFonts w:cstheme="minorHAnsi"/>
        </w:rPr>
        <w:t>przeze mnie/</w:t>
      </w:r>
      <w:r w:rsidRPr="007C4E8D">
        <w:rPr>
          <w:rFonts w:cstheme="minorHAnsi"/>
        </w:rPr>
        <w:t>przez nas cena</w:t>
      </w:r>
      <w:r>
        <w:rPr>
          <w:rFonts w:cstheme="minorHAnsi"/>
        </w:rPr>
        <w:t>/y</w:t>
      </w:r>
      <w:r w:rsidRPr="007C4E8D">
        <w:rPr>
          <w:rFonts w:cstheme="minorHAnsi"/>
        </w:rPr>
        <w:t xml:space="preserve"> obejmuje</w:t>
      </w:r>
      <w:r>
        <w:rPr>
          <w:rFonts w:cstheme="minorHAnsi"/>
        </w:rPr>
        <w:t>/ą</w:t>
      </w:r>
      <w:r w:rsidRPr="007C4E8D">
        <w:rPr>
          <w:rFonts w:cstheme="minorHAnsi"/>
        </w:rPr>
        <w:t xml:space="preserve"> pełny zakres zamówienia</w:t>
      </w:r>
      <w:r>
        <w:rPr>
          <w:rFonts w:cstheme="minorHAnsi"/>
        </w:rPr>
        <w:t xml:space="preserve"> wykonawczego/zamówień wykonawczych</w:t>
      </w:r>
      <w:r w:rsidRPr="007C4E8D">
        <w:rPr>
          <w:rFonts w:cstheme="minorHAnsi"/>
        </w:rPr>
        <w:t xml:space="preserve"> i wszystkie koszty, które są związane z wykonanie</w:t>
      </w:r>
      <w:r>
        <w:rPr>
          <w:rFonts w:cstheme="minorHAnsi"/>
        </w:rPr>
        <w:t>m</w:t>
      </w:r>
      <w:r w:rsidRPr="007C4E8D">
        <w:rPr>
          <w:rFonts w:cstheme="minorHAnsi"/>
        </w:rPr>
        <w:t xml:space="preserve"> </w:t>
      </w:r>
      <w:r>
        <w:rPr>
          <w:rFonts w:cstheme="minorHAnsi"/>
        </w:rPr>
        <w:t>zamówienia wykonawczego</w:t>
      </w:r>
      <w:r w:rsidRPr="007C4E8D">
        <w:rPr>
          <w:rFonts w:cstheme="minorHAnsi"/>
        </w:rPr>
        <w:t>.</w:t>
      </w:r>
    </w:p>
    <w:p w14:paraId="57D0672E" w14:textId="77777777" w:rsidR="00462FA5" w:rsidRPr="007C4E8D" w:rsidRDefault="00462FA5" w:rsidP="00DA0C95">
      <w:pPr>
        <w:widowControl/>
        <w:numPr>
          <w:ilvl w:val="3"/>
          <w:numId w:val="17"/>
        </w:numPr>
        <w:tabs>
          <w:tab w:val="left" w:pos="426"/>
        </w:tabs>
        <w:suppressAutoHyphens w:val="0"/>
        <w:autoSpaceDE w:val="0"/>
        <w:spacing w:after="60" w:line="360" w:lineRule="auto"/>
        <w:ind w:left="426" w:hanging="426"/>
        <w:jc w:val="both"/>
        <w:textAlignment w:val="auto"/>
        <w:rPr>
          <w:rFonts w:cstheme="minorHAnsi"/>
        </w:rPr>
      </w:pPr>
      <w:r w:rsidRPr="007C4E8D">
        <w:rPr>
          <w:rFonts w:cstheme="minorHAnsi"/>
        </w:rPr>
        <w:t>Wypełniłem</w:t>
      </w:r>
      <w:r>
        <w:rPr>
          <w:rFonts w:cstheme="minorHAnsi"/>
        </w:rPr>
        <w:t>/wypełniliśmy</w:t>
      </w:r>
      <w:r w:rsidRPr="007C4E8D">
        <w:rPr>
          <w:rFonts w:cstheme="minorHAnsi"/>
        </w:rPr>
        <w:t xml:space="preserve"> obowiązki informacyjne przewidziane w art. 13 lub art. 14 RODO wobec osób fizycznych, od których dane osobowe bezpośrednio lub pośrednio pozyska</w:t>
      </w:r>
      <w:r>
        <w:rPr>
          <w:rFonts w:cstheme="minorHAnsi"/>
        </w:rPr>
        <w:t>no</w:t>
      </w:r>
      <w:r w:rsidRPr="007C4E8D">
        <w:rPr>
          <w:rFonts w:cstheme="minorHAnsi"/>
        </w:rPr>
        <w:t xml:space="preserve"> w celu ubiegania się w niniejszym postępowaniu.</w:t>
      </w:r>
    </w:p>
    <w:p w14:paraId="711336A9" w14:textId="77777777" w:rsidR="00462FA5" w:rsidRPr="007C4E8D" w:rsidRDefault="00462FA5" w:rsidP="00462FA5">
      <w:pPr>
        <w:tabs>
          <w:tab w:val="left" w:pos="426"/>
        </w:tabs>
        <w:spacing w:after="60" w:line="360" w:lineRule="auto"/>
        <w:ind w:left="426" w:hanging="426"/>
        <w:jc w:val="both"/>
        <w:rPr>
          <w:rFonts w:cstheme="minorHAnsi"/>
        </w:rPr>
      </w:pPr>
      <w:r w:rsidRPr="007C4E8D">
        <w:rPr>
          <w:rFonts w:cstheme="minorHAnsi"/>
        </w:rPr>
        <w:t>6.</w:t>
      </w:r>
      <w:r w:rsidRPr="007C4E8D">
        <w:rPr>
          <w:rFonts w:cstheme="minorHAnsi"/>
          <w:b/>
        </w:rPr>
        <w:t xml:space="preserve"> </w:t>
      </w:r>
      <w:r w:rsidRPr="007C4E8D">
        <w:rPr>
          <w:rFonts w:cstheme="minorHAnsi"/>
          <w:b/>
        </w:rPr>
        <w:tab/>
      </w:r>
      <w:r w:rsidRPr="007C4E8D">
        <w:rPr>
          <w:rFonts w:cstheme="minorHAnsi"/>
        </w:rPr>
        <w:t>Załącznikami do niniejszej oferty są</w:t>
      </w:r>
      <w:r w:rsidRPr="007C4E8D">
        <w:rPr>
          <w:rFonts w:cstheme="minorHAnsi"/>
          <w:b/>
        </w:rPr>
        <w:t>:</w:t>
      </w:r>
    </w:p>
    <w:p w14:paraId="0924E144" w14:textId="77777777" w:rsidR="00462FA5" w:rsidRDefault="00462FA5" w:rsidP="00462FA5">
      <w:pPr>
        <w:tabs>
          <w:tab w:val="left" w:pos="0"/>
        </w:tabs>
        <w:spacing w:after="0" w:line="360" w:lineRule="auto"/>
        <w:jc w:val="both"/>
        <w:rPr>
          <w:rFonts w:cstheme="minorHAnsi"/>
        </w:rPr>
      </w:pPr>
      <w:r w:rsidRPr="007C4E8D">
        <w:rPr>
          <w:rFonts w:cstheme="minorHAnsi"/>
        </w:rPr>
        <w:t>...................................................................................................................................................................</w:t>
      </w:r>
    </w:p>
    <w:p w14:paraId="66E2A885" w14:textId="77777777" w:rsidR="00462FA5" w:rsidRPr="007C4E8D" w:rsidRDefault="00462FA5" w:rsidP="00462FA5">
      <w:pPr>
        <w:tabs>
          <w:tab w:val="left" w:pos="0"/>
        </w:tabs>
        <w:spacing w:after="0" w:line="360" w:lineRule="auto"/>
        <w:jc w:val="both"/>
        <w:rPr>
          <w:rFonts w:cstheme="minorHAnsi"/>
        </w:rPr>
      </w:pPr>
    </w:p>
    <w:p w14:paraId="2067E6B6" w14:textId="77777777" w:rsidR="00462FA5" w:rsidRPr="007C4E8D" w:rsidRDefault="00462FA5" w:rsidP="00462FA5">
      <w:pPr>
        <w:spacing w:after="0" w:line="360" w:lineRule="auto"/>
        <w:ind w:left="5103" w:hanging="5103"/>
        <w:jc w:val="both"/>
        <w:rPr>
          <w:rFonts w:cstheme="minorHAnsi"/>
          <w:i/>
        </w:rPr>
      </w:pPr>
    </w:p>
    <w:p w14:paraId="4D0A9947" w14:textId="77777777" w:rsidR="00462FA5" w:rsidRPr="007C4E8D" w:rsidRDefault="00462FA5" w:rsidP="00462FA5">
      <w:pPr>
        <w:pStyle w:val="Default"/>
        <w:tabs>
          <w:tab w:val="left" w:pos="284"/>
        </w:tabs>
        <w:spacing w:line="360" w:lineRule="auto"/>
        <w:jc w:val="both"/>
        <w:rPr>
          <w:rFonts w:asciiTheme="minorHAnsi" w:hAnsiTheme="minorHAnsi" w:cstheme="minorHAnsi"/>
          <w:sz w:val="22"/>
          <w:szCs w:val="22"/>
        </w:rPr>
      </w:pPr>
      <w:r w:rsidRPr="007C4E8D">
        <w:rPr>
          <w:rFonts w:asciiTheme="minorHAnsi" w:hAnsiTheme="minorHAnsi" w:cstheme="minorHAnsi"/>
          <w:sz w:val="22"/>
          <w:szCs w:val="22"/>
        </w:rPr>
        <w:t xml:space="preserve">………………………….., dnia ……………..2022 r.                           </w:t>
      </w:r>
    </w:p>
    <w:p w14:paraId="2AA7055F" w14:textId="77777777" w:rsidR="00462FA5" w:rsidRPr="007C4E8D" w:rsidRDefault="00462FA5" w:rsidP="00462FA5">
      <w:pPr>
        <w:pStyle w:val="Default"/>
        <w:tabs>
          <w:tab w:val="left" w:pos="284"/>
        </w:tabs>
        <w:spacing w:line="360" w:lineRule="auto"/>
        <w:jc w:val="both"/>
        <w:rPr>
          <w:rFonts w:asciiTheme="minorHAnsi" w:hAnsiTheme="minorHAnsi" w:cstheme="minorHAnsi"/>
          <w:sz w:val="22"/>
          <w:szCs w:val="22"/>
        </w:rPr>
      </w:pPr>
    </w:p>
    <w:p w14:paraId="6485D96A" w14:textId="77777777" w:rsidR="00462FA5" w:rsidRPr="007C4E8D" w:rsidRDefault="00462FA5" w:rsidP="00462FA5">
      <w:pPr>
        <w:pStyle w:val="Default"/>
        <w:tabs>
          <w:tab w:val="left" w:pos="284"/>
        </w:tabs>
        <w:spacing w:line="360" w:lineRule="auto"/>
        <w:jc w:val="both"/>
        <w:rPr>
          <w:rFonts w:asciiTheme="minorHAnsi" w:hAnsiTheme="minorHAnsi" w:cstheme="minorHAnsi"/>
          <w:sz w:val="22"/>
          <w:szCs w:val="22"/>
        </w:rPr>
      </w:pPr>
      <w:r w:rsidRPr="007C4E8D">
        <w:rPr>
          <w:rFonts w:asciiTheme="minorHAnsi" w:hAnsiTheme="minorHAnsi" w:cstheme="minorHAnsi"/>
          <w:sz w:val="22"/>
          <w:szCs w:val="22"/>
        </w:rPr>
        <w:tab/>
      </w:r>
      <w:r w:rsidRPr="007C4E8D">
        <w:rPr>
          <w:rFonts w:asciiTheme="minorHAnsi" w:hAnsiTheme="minorHAnsi" w:cstheme="minorHAnsi"/>
          <w:sz w:val="22"/>
          <w:szCs w:val="22"/>
        </w:rPr>
        <w:tab/>
        <w:t>Dokument podpisany elektronicznie przez (imię i nazwisko):</w:t>
      </w:r>
    </w:p>
    <w:p w14:paraId="7DF2916B" w14:textId="77777777" w:rsidR="00462FA5" w:rsidRPr="007C4E8D" w:rsidRDefault="00462FA5" w:rsidP="00462FA5">
      <w:pPr>
        <w:spacing w:after="0" w:line="360" w:lineRule="auto"/>
        <w:jc w:val="center"/>
        <w:rPr>
          <w:rFonts w:cstheme="minorHAnsi"/>
        </w:rPr>
      </w:pPr>
      <w:r w:rsidRPr="007C4E8D">
        <w:rPr>
          <w:rFonts w:cstheme="minorHAnsi"/>
        </w:rPr>
        <w:t>…………………………………………………………….</w:t>
      </w:r>
    </w:p>
    <w:p w14:paraId="5DC1B4E0" w14:textId="77777777" w:rsidR="00462FA5" w:rsidRPr="00FA5A74" w:rsidRDefault="00462FA5" w:rsidP="00462FA5">
      <w:pPr>
        <w:spacing w:after="0"/>
        <w:jc w:val="right"/>
        <w:rPr>
          <w:rFonts w:cs="Times New Roman"/>
        </w:rPr>
      </w:pPr>
    </w:p>
    <w:p w14:paraId="6B44CAB7" w14:textId="77777777" w:rsidR="00462FA5" w:rsidRDefault="00462FA5" w:rsidP="00462FA5">
      <w:pPr>
        <w:jc w:val="right"/>
        <w:rPr>
          <w:rFonts w:cstheme="minorHAnsi"/>
          <w:b/>
          <w:bCs/>
        </w:rPr>
      </w:pPr>
    </w:p>
    <w:p w14:paraId="4921CA69" w14:textId="77777777" w:rsidR="00462FA5" w:rsidRDefault="00462FA5" w:rsidP="00462FA5">
      <w:pPr>
        <w:spacing w:after="160" w:line="259" w:lineRule="auto"/>
        <w:rPr>
          <w:rFonts w:cstheme="minorHAnsi"/>
          <w:b/>
          <w:bCs/>
        </w:rPr>
      </w:pPr>
      <w:r>
        <w:rPr>
          <w:rFonts w:cstheme="minorHAnsi"/>
          <w:b/>
          <w:bCs/>
        </w:rPr>
        <w:br w:type="page"/>
      </w:r>
    </w:p>
    <w:p w14:paraId="305F08C5" w14:textId="77777777" w:rsidR="00462FA5" w:rsidRDefault="00462FA5" w:rsidP="00462FA5">
      <w:pPr>
        <w:jc w:val="right"/>
        <w:rPr>
          <w:rFonts w:cstheme="minorHAnsi"/>
          <w:b/>
          <w:bCs/>
        </w:rPr>
      </w:pPr>
      <w:r w:rsidRPr="00557240">
        <w:rPr>
          <w:rFonts w:cstheme="minorHAnsi"/>
          <w:bCs/>
        </w:rPr>
        <w:lastRenderedPageBreak/>
        <w:t xml:space="preserve">Załącznik nr </w:t>
      </w:r>
      <w:r>
        <w:rPr>
          <w:rFonts w:cstheme="minorHAnsi"/>
          <w:bCs/>
        </w:rPr>
        <w:t>6</w:t>
      </w:r>
      <w:r w:rsidRPr="00557240">
        <w:rPr>
          <w:rFonts w:cstheme="minorHAnsi"/>
          <w:bCs/>
        </w:rPr>
        <w:t xml:space="preserve"> do umowy ramowej</w:t>
      </w:r>
      <w:r>
        <w:rPr>
          <w:rFonts w:cstheme="minorHAnsi"/>
          <w:bCs/>
        </w:rPr>
        <w:t xml:space="preserve"> -</w:t>
      </w:r>
      <w:r w:rsidRPr="00557240">
        <w:rPr>
          <w:rFonts w:cstheme="minorHAnsi"/>
          <w:b/>
          <w:bCs/>
        </w:rPr>
        <w:t xml:space="preserve"> Wzór zawiadomienia o wyborze oferty </w:t>
      </w:r>
    </w:p>
    <w:p w14:paraId="37615B68" w14:textId="77777777" w:rsidR="00B50EF4" w:rsidRDefault="00B50EF4" w:rsidP="00462FA5">
      <w:pPr>
        <w:spacing w:after="0"/>
        <w:jc w:val="right"/>
        <w:rPr>
          <w:rFonts w:cs="Times New Roman"/>
          <w:bCs/>
        </w:rPr>
      </w:pPr>
    </w:p>
    <w:p w14:paraId="48E03340" w14:textId="663FC47A" w:rsidR="00462FA5" w:rsidRPr="00043E64" w:rsidRDefault="00462FA5" w:rsidP="00462FA5">
      <w:pPr>
        <w:spacing w:after="0"/>
        <w:jc w:val="right"/>
        <w:rPr>
          <w:rFonts w:cs="Times New Roman"/>
          <w:bCs/>
        </w:rPr>
      </w:pPr>
      <w:r w:rsidRPr="00043E64">
        <w:rPr>
          <w:rFonts w:cs="Times New Roman"/>
          <w:bCs/>
        </w:rPr>
        <w:t>Warszawa, dnia ……………</w:t>
      </w:r>
      <w:r>
        <w:rPr>
          <w:rFonts w:cs="Times New Roman"/>
          <w:bCs/>
        </w:rPr>
        <w:t>………..</w:t>
      </w:r>
      <w:r w:rsidRPr="00043E64">
        <w:rPr>
          <w:rFonts w:cs="Times New Roman"/>
          <w:bCs/>
        </w:rPr>
        <w:t>.</w:t>
      </w:r>
    </w:p>
    <w:p w14:paraId="5C1AF53E" w14:textId="77777777" w:rsidR="00462FA5" w:rsidRDefault="00462FA5" w:rsidP="00462FA5">
      <w:pPr>
        <w:spacing w:after="0"/>
        <w:rPr>
          <w:rFonts w:cs="Times New Roman"/>
          <w:bCs/>
        </w:rPr>
      </w:pPr>
    </w:p>
    <w:p w14:paraId="113F20F2" w14:textId="77777777" w:rsidR="00462FA5" w:rsidRDefault="00462FA5" w:rsidP="00462FA5">
      <w:pPr>
        <w:spacing w:after="0"/>
        <w:rPr>
          <w:rFonts w:cs="Times New Roman"/>
          <w:bCs/>
        </w:rPr>
      </w:pPr>
    </w:p>
    <w:p w14:paraId="3DDF9A16" w14:textId="77777777" w:rsidR="00462FA5" w:rsidRPr="00A1357A" w:rsidRDefault="00462FA5" w:rsidP="00462FA5">
      <w:pPr>
        <w:spacing w:after="0"/>
        <w:ind w:firstLine="5529"/>
        <w:rPr>
          <w:rFonts w:cs="Times New Roman"/>
          <w:bCs/>
        </w:rPr>
      </w:pPr>
      <w:r w:rsidRPr="00A1357A">
        <w:rPr>
          <w:rFonts w:cs="Times New Roman"/>
          <w:bCs/>
        </w:rPr>
        <w:t>Oznaczenie Wykonawcy</w:t>
      </w:r>
    </w:p>
    <w:p w14:paraId="46272458" w14:textId="77777777" w:rsidR="00462FA5" w:rsidRPr="00A1357A" w:rsidRDefault="00462FA5" w:rsidP="00462FA5">
      <w:pPr>
        <w:spacing w:after="0"/>
        <w:ind w:firstLine="5529"/>
        <w:rPr>
          <w:rFonts w:cs="Times New Roman"/>
          <w:bCs/>
        </w:rPr>
      </w:pPr>
      <w:r w:rsidRPr="00A1357A">
        <w:rPr>
          <w:rFonts w:cs="Times New Roman"/>
          <w:bCs/>
        </w:rPr>
        <w:t>…………………………………..</w:t>
      </w:r>
    </w:p>
    <w:p w14:paraId="66AA2274" w14:textId="77777777" w:rsidR="00462FA5" w:rsidRPr="00A1357A" w:rsidRDefault="00462FA5" w:rsidP="00462FA5">
      <w:pPr>
        <w:spacing w:after="0"/>
        <w:ind w:firstLine="5529"/>
        <w:rPr>
          <w:rFonts w:cs="Times New Roman"/>
          <w:bCs/>
        </w:rPr>
      </w:pPr>
      <w:r w:rsidRPr="00A1357A">
        <w:rPr>
          <w:rFonts w:cs="Times New Roman"/>
          <w:bCs/>
        </w:rPr>
        <w:t>…………………………………..</w:t>
      </w:r>
    </w:p>
    <w:p w14:paraId="06E66CA0" w14:textId="77777777" w:rsidR="00462FA5" w:rsidRDefault="00462FA5" w:rsidP="00462FA5">
      <w:pPr>
        <w:spacing w:after="160" w:line="259" w:lineRule="auto"/>
        <w:rPr>
          <w:rFonts w:cs="Times New Roman"/>
          <w:bCs/>
        </w:rPr>
      </w:pPr>
    </w:p>
    <w:p w14:paraId="50E1F537" w14:textId="77777777" w:rsidR="00462FA5" w:rsidRDefault="00462FA5" w:rsidP="00462FA5">
      <w:pPr>
        <w:spacing w:after="160" w:line="259" w:lineRule="auto"/>
        <w:rPr>
          <w:rFonts w:cs="Times New Roman"/>
          <w:bCs/>
        </w:rPr>
      </w:pPr>
    </w:p>
    <w:p w14:paraId="07891693" w14:textId="77777777" w:rsidR="00462FA5" w:rsidRPr="00750485" w:rsidRDefault="00462FA5" w:rsidP="00462FA5">
      <w:pPr>
        <w:spacing w:after="160" w:line="259" w:lineRule="auto"/>
        <w:jc w:val="center"/>
        <w:rPr>
          <w:rFonts w:cs="Times New Roman"/>
          <w:b/>
        </w:rPr>
      </w:pPr>
      <w:r>
        <w:rPr>
          <w:rFonts w:cs="Times New Roman"/>
          <w:b/>
        </w:rPr>
        <w:t xml:space="preserve">ZAWIADOMIENIE </w:t>
      </w:r>
    </w:p>
    <w:p w14:paraId="3133C5D8" w14:textId="77777777" w:rsidR="00462FA5" w:rsidRPr="00750485" w:rsidRDefault="00462FA5" w:rsidP="00462FA5">
      <w:pPr>
        <w:spacing w:after="160" w:line="259" w:lineRule="auto"/>
        <w:jc w:val="center"/>
        <w:rPr>
          <w:rFonts w:cs="Times New Roman"/>
          <w:b/>
        </w:rPr>
      </w:pPr>
      <w:r>
        <w:rPr>
          <w:rFonts w:cs="Times New Roman"/>
          <w:b/>
        </w:rPr>
        <w:t>O WYBORZE</w:t>
      </w:r>
      <w:r w:rsidRPr="00750485">
        <w:rPr>
          <w:rFonts w:cs="Times New Roman"/>
          <w:b/>
        </w:rPr>
        <w:t xml:space="preserve"> OFERTY </w:t>
      </w:r>
      <w:r>
        <w:rPr>
          <w:rFonts w:cs="Times New Roman"/>
          <w:b/>
        </w:rPr>
        <w:t>NAJKORZYSTNIEJSZEJ</w:t>
      </w:r>
    </w:p>
    <w:p w14:paraId="2A39AB0A" w14:textId="77777777" w:rsidR="00462FA5" w:rsidRDefault="00462FA5" w:rsidP="00462FA5">
      <w:pPr>
        <w:spacing w:after="0" w:line="240" w:lineRule="auto"/>
        <w:jc w:val="center"/>
        <w:rPr>
          <w:rFonts w:cstheme="minorHAnsi"/>
          <w:b/>
          <w:bCs/>
          <w:sz w:val="20"/>
          <w:szCs w:val="20"/>
        </w:rPr>
      </w:pPr>
    </w:p>
    <w:p w14:paraId="0163619F" w14:textId="77777777" w:rsidR="00462FA5" w:rsidRPr="00AB6B1D" w:rsidRDefault="00462FA5" w:rsidP="00462FA5">
      <w:pPr>
        <w:spacing w:after="0" w:line="240" w:lineRule="auto"/>
        <w:jc w:val="center"/>
        <w:rPr>
          <w:rFonts w:cstheme="minorHAnsi"/>
          <w:b/>
          <w:bCs/>
          <w:sz w:val="20"/>
          <w:szCs w:val="20"/>
        </w:rPr>
      </w:pPr>
    </w:p>
    <w:p w14:paraId="5CA4D312" w14:textId="77777777" w:rsidR="00462FA5" w:rsidRPr="00AB6B1D" w:rsidRDefault="00462FA5" w:rsidP="00462FA5">
      <w:pPr>
        <w:spacing w:after="0" w:line="360" w:lineRule="auto"/>
        <w:jc w:val="both"/>
        <w:rPr>
          <w:rFonts w:cstheme="minorHAnsi"/>
          <w:sz w:val="20"/>
          <w:szCs w:val="20"/>
        </w:rPr>
      </w:pPr>
      <w:r w:rsidRPr="009B745C">
        <w:rPr>
          <w:rFonts w:cstheme="minorHAnsi"/>
        </w:rPr>
        <w:t xml:space="preserve">Instytut Wymiaru Sprawiedliwości informuje, że </w:t>
      </w:r>
      <w:r>
        <w:rPr>
          <w:rFonts w:cstheme="minorHAnsi"/>
        </w:rPr>
        <w:t xml:space="preserve">w wyniku oceny ofert złożonych w </w:t>
      </w:r>
      <w:r w:rsidRPr="009B745C">
        <w:rPr>
          <w:rFonts w:cstheme="minorHAnsi"/>
        </w:rPr>
        <w:t>procedur</w:t>
      </w:r>
      <w:r>
        <w:rPr>
          <w:rFonts w:cstheme="minorHAnsi"/>
        </w:rPr>
        <w:t>ze</w:t>
      </w:r>
      <w:r w:rsidRPr="009B745C">
        <w:rPr>
          <w:rFonts w:cstheme="minorHAnsi"/>
        </w:rPr>
        <w:t xml:space="preserve"> konkurencyjnej na </w:t>
      </w:r>
      <w:r w:rsidRPr="00E10F11">
        <w:rPr>
          <w:rFonts w:cs="Times New Roman"/>
          <w:bCs/>
        </w:rPr>
        <w:t>realizację następującego zamówienia wykonawczego/następujących zamówień wykonawczych objęt</w:t>
      </w:r>
      <w:r>
        <w:rPr>
          <w:rFonts w:cs="Times New Roman"/>
          <w:bCs/>
        </w:rPr>
        <w:t>ego/objętych</w:t>
      </w:r>
      <w:r w:rsidRPr="00E10F11">
        <w:rPr>
          <w:rFonts w:cs="Times New Roman"/>
          <w:bCs/>
        </w:rPr>
        <w:t xml:space="preserve"> umową ramową </w:t>
      </w:r>
      <w:r>
        <w:rPr>
          <w:rFonts w:cs="Times New Roman"/>
          <w:bCs/>
        </w:rPr>
        <w:t xml:space="preserve">z </w:t>
      </w:r>
      <w:r w:rsidRPr="00E10F11">
        <w:rPr>
          <w:rFonts w:cs="Times New Roman"/>
          <w:bCs/>
        </w:rPr>
        <w:t>dnia ………</w:t>
      </w:r>
      <w:r>
        <w:rPr>
          <w:rFonts w:cs="Times New Roman"/>
          <w:bCs/>
        </w:rPr>
        <w:t>…..</w:t>
      </w:r>
      <w:r w:rsidRPr="00E10F11">
        <w:rPr>
          <w:rFonts w:cs="Times New Roman"/>
          <w:bCs/>
        </w:rPr>
        <w:t>….</w:t>
      </w:r>
      <w:r>
        <w:rPr>
          <w:rFonts w:cs="Times New Roman"/>
          <w:bCs/>
        </w:rPr>
        <w:t xml:space="preserve"> o</w:t>
      </w:r>
      <w:r w:rsidRPr="00E10F11">
        <w:rPr>
          <w:rFonts w:cs="Times New Roman"/>
          <w:bCs/>
        </w:rPr>
        <w:t xml:space="preserve"> usług</w:t>
      </w:r>
      <w:r>
        <w:rPr>
          <w:rFonts w:cs="Times New Roman"/>
          <w:bCs/>
        </w:rPr>
        <w:t>i</w:t>
      </w:r>
      <w:r w:rsidRPr="00E10F11">
        <w:rPr>
          <w:rFonts w:cs="Times New Roman"/>
          <w:bCs/>
        </w:rPr>
        <w:t xml:space="preserve"> redakcji i składania książkowych publikacji naukowych</w:t>
      </w:r>
      <w:r>
        <w:rPr>
          <w:rFonts w:cs="Times New Roman"/>
          <w:bCs/>
        </w:rPr>
        <w:t>:</w:t>
      </w:r>
    </w:p>
    <w:p w14:paraId="3A42503A" w14:textId="77777777" w:rsidR="00462FA5" w:rsidRDefault="00462FA5" w:rsidP="00DA0C95">
      <w:pPr>
        <w:pStyle w:val="Akapitzlist"/>
        <w:widowControl/>
        <w:numPr>
          <w:ilvl w:val="0"/>
          <w:numId w:val="67"/>
        </w:numPr>
        <w:suppressAutoHyphens w:val="0"/>
        <w:autoSpaceDN/>
        <w:spacing w:line="360" w:lineRule="auto"/>
        <w:contextualSpacing/>
        <w:jc w:val="both"/>
        <w:textAlignment w:val="auto"/>
        <w:rPr>
          <w:bCs/>
        </w:rPr>
      </w:pPr>
      <w:r w:rsidRPr="00A50530">
        <w:rPr>
          <w:bCs/>
        </w:rPr>
        <w:t>……………………………………………………………………………………</w:t>
      </w:r>
    </w:p>
    <w:p w14:paraId="1D0C9B96" w14:textId="77777777" w:rsidR="00462FA5" w:rsidRPr="00F4653A" w:rsidRDefault="00462FA5" w:rsidP="00462FA5">
      <w:pPr>
        <w:spacing w:after="0" w:line="360" w:lineRule="auto"/>
        <w:jc w:val="both"/>
        <w:rPr>
          <w:rFonts w:cstheme="minorHAnsi"/>
        </w:rPr>
      </w:pPr>
      <w:r>
        <w:rPr>
          <w:rFonts w:cstheme="minorHAnsi"/>
        </w:rPr>
        <w:tab/>
      </w:r>
      <w:r w:rsidRPr="00A50530">
        <w:rPr>
          <w:rFonts w:cstheme="minorHAnsi"/>
        </w:rPr>
        <w:t>otrzymały następującą punktację:</w:t>
      </w:r>
    </w:p>
    <w:tbl>
      <w:tblPr>
        <w:tblStyle w:val="Tabela-Siatka"/>
        <w:tblW w:w="0" w:type="auto"/>
        <w:tblLayout w:type="fixed"/>
        <w:tblLook w:val="04A0" w:firstRow="1" w:lastRow="0" w:firstColumn="1" w:lastColumn="0" w:noHBand="0" w:noVBand="1"/>
      </w:tblPr>
      <w:tblGrid>
        <w:gridCol w:w="846"/>
        <w:gridCol w:w="1984"/>
        <w:gridCol w:w="2127"/>
        <w:gridCol w:w="2311"/>
        <w:gridCol w:w="1794"/>
      </w:tblGrid>
      <w:tr w:rsidR="00462FA5" w:rsidRPr="00AB6B1D" w14:paraId="4CDF1BB7" w14:textId="77777777" w:rsidTr="00C96DAA">
        <w:tc>
          <w:tcPr>
            <w:tcW w:w="846" w:type="dxa"/>
            <w:vAlign w:val="center"/>
          </w:tcPr>
          <w:p w14:paraId="07B98D28" w14:textId="77777777" w:rsidR="00462FA5" w:rsidRPr="00AB6B1D" w:rsidRDefault="00462FA5" w:rsidP="00C96DAA">
            <w:pPr>
              <w:jc w:val="center"/>
              <w:rPr>
                <w:rFonts w:cstheme="minorHAnsi"/>
                <w:sz w:val="20"/>
                <w:szCs w:val="20"/>
              </w:rPr>
            </w:pPr>
            <w:r w:rsidRPr="00AB6B1D">
              <w:rPr>
                <w:rFonts w:cstheme="minorHAnsi"/>
                <w:sz w:val="20"/>
                <w:szCs w:val="20"/>
              </w:rPr>
              <w:t>Nr oferty</w:t>
            </w:r>
          </w:p>
        </w:tc>
        <w:tc>
          <w:tcPr>
            <w:tcW w:w="1984" w:type="dxa"/>
            <w:vAlign w:val="center"/>
          </w:tcPr>
          <w:p w14:paraId="7468EBD4" w14:textId="77777777" w:rsidR="00462FA5" w:rsidRPr="00AB6B1D" w:rsidRDefault="00462FA5" w:rsidP="00C96DAA">
            <w:pPr>
              <w:jc w:val="center"/>
              <w:rPr>
                <w:rFonts w:cstheme="minorHAnsi"/>
                <w:sz w:val="20"/>
                <w:szCs w:val="20"/>
              </w:rPr>
            </w:pPr>
            <w:r w:rsidRPr="00AB6B1D">
              <w:rPr>
                <w:rStyle w:val="markedcontent"/>
                <w:rFonts w:cstheme="minorHAnsi"/>
                <w:sz w:val="20"/>
                <w:szCs w:val="20"/>
              </w:rPr>
              <w:t>Nazwa i siedziba Wykonawcy</w:t>
            </w:r>
          </w:p>
        </w:tc>
        <w:tc>
          <w:tcPr>
            <w:tcW w:w="2127" w:type="dxa"/>
            <w:vAlign w:val="center"/>
          </w:tcPr>
          <w:p w14:paraId="782C1BF9" w14:textId="77777777" w:rsidR="00462FA5" w:rsidRPr="00AB6B1D" w:rsidRDefault="00462FA5" w:rsidP="00C96DAA">
            <w:pPr>
              <w:jc w:val="center"/>
              <w:rPr>
                <w:rFonts w:cstheme="minorHAnsi"/>
                <w:sz w:val="20"/>
                <w:szCs w:val="20"/>
              </w:rPr>
            </w:pPr>
            <w:r w:rsidRPr="00AB6B1D">
              <w:rPr>
                <w:rFonts w:cstheme="minorHAnsi"/>
                <w:sz w:val="20"/>
                <w:szCs w:val="20"/>
              </w:rPr>
              <w:t>Punktacja przyznana w kryterium</w:t>
            </w:r>
          </w:p>
          <w:p w14:paraId="4F3A1851" w14:textId="77777777" w:rsidR="00462FA5" w:rsidRPr="00AB6B1D" w:rsidRDefault="00462FA5" w:rsidP="00C96DAA">
            <w:pPr>
              <w:jc w:val="center"/>
              <w:rPr>
                <w:rFonts w:cstheme="minorHAnsi"/>
                <w:sz w:val="20"/>
                <w:szCs w:val="20"/>
              </w:rPr>
            </w:pPr>
            <w:r>
              <w:rPr>
                <w:rFonts w:cstheme="minorHAnsi"/>
                <w:sz w:val="20"/>
                <w:szCs w:val="20"/>
              </w:rPr>
              <w:t>Cena zamówienia wykonawczego</w:t>
            </w:r>
            <w:r w:rsidRPr="00AB6B1D">
              <w:rPr>
                <w:rFonts w:cstheme="minorHAnsi"/>
                <w:sz w:val="20"/>
                <w:szCs w:val="20"/>
              </w:rPr>
              <w:t xml:space="preserve"> (</w:t>
            </w:r>
            <w:proofErr w:type="spellStart"/>
            <w:r w:rsidRPr="00AB6B1D">
              <w:rPr>
                <w:rFonts w:cstheme="minorHAnsi"/>
                <w:sz w:val="20"/>
                <w:szCs w:val="20"/>
              </w:rPr>
              <w:t>C</w:t>
            </w:r>
            <w:r>
              <w:rPr>
                <w:rFonts w:cstheme="minorHAnsi"/>
                <w:sz w:val="20"/>
                <w:szCs w:val="20"/>
              </w:rPr>
              <w:t>w</w:t>
            </w:r>
            <w:proofErr w:type="spellEnd"/>
            <w:r w:rsidRPr="00AB6B1D">
              <w:rPr>
                <w:rFonts w:cstheme="minorHAnsi"/>
                <w:sz w:val="20"/>
                <w:szCs w:val="20"/>
              </w:rPr>
              <w:t>)</w:t>
            </w:r>
          </w:p>
        </w:tc>
        <w:tc>
          <w:tcPr>
            <w:tcW w:w="2311" w:type="dxa"/>
            <w:vAlign w:val="center"/>
          </w:tcPr>
          <w:p w14:paraId="02C3B4D2" w14:textId="77777777" w:rsidR="00462FA5" w:rsidRPr="00AB6B1D" w:rsidRDefault="00462FA5" w:rsidP="00C96DAA">
            <w:pPr>
              <w:jc w:val="center"/>
              <w:rPr>
                <w:rFonts w:cstheme="minorHAnsi"/>
                <w:sz w:val="20"/>
                <w:szCs w:val="20"/>
              </w:rPr>
            </w:pPr>
            <w:r w:rsidRPr="00AB6B1D">
              <w:rPr>
                <w:rFonts w:cstheme="minorHAnsi"/>
                <w:sz w:val="20"/>
                <w:szCs w:val="20"/>
              </w:rPr>
              <w:t xml:space="preserve">Punktacja przyznana w kryterium </w:t>
            </w:r>
            <w:r>
              <w:rPr>
                <w:rFonts w:cstheme="minorHAnsi"/>
                <w:sz w:val="20"/>
                <w:szCs w:val="20"/>
              </w:rPr>
              <w:t>Termin realizacji zamówienia wykonawczego</w:t>
            </w:r>
            <w:r w:rsidRPr="00AB6B1D">
              <w:rPr>
                <w:rFonts w:cstheme="minorHAnsi"/>
                <w:sz w:val="20"/>
                <w:szCs w:val="20"/>
              </w:rPr>
              <w:t xml:space="preserve"> (</w:t>
            </w:r>
            <w:proofErr w:type="spellStart"/>
            <w:r>
              <w:rPr>
                <w:rFonts w:cstheme="minorHAnsi"/>
                <w:sz w:val="20"/>
                <w:szCs w:val="20"/>
              </w:rPr>
              <w:t>Tw</w:t>
            </w:r>
            <w:proofErr w:type="spellEnd"/>
            <w:r w:rsidRPr="00AB6B1D">
              <w:rPr>
                <w:rFonts w:cstheme="minorHAnsi"/>
                <w:sz w:val="20"/>
                <w:szCs w:val="20"/>
              </w:rPr>
              <w:t>)</w:t>
            </w:r>
          </w:p>
        </w:tc>
        <w:tc>
          <w:tcPr>
            <w:tcW w:w="1794" w:type="dxa"/>
            <w:vAlign w:val="center"/>
          </w:tcPr>
          <w:p w14:paraId="28FC8427" w14:textId="77777777" w:rsidR="00462FA5" w:rsidRPr="00AB6B1D" w:rsidRDefault="00462FA5" w:rsidP="00C96DAA">
            <w:pPr>
              <w:jc w:val="center"/>
              <w:rPr>
                <w:rFonts w:cstheme="minorHAnsi"/>
                <w:sz w:val="20"/>
                <w:szCs w:val="20"/>
              </w:rPr>
            </w:pPr>
            <w:r w:rsidRPr="00AB6B1D">
              <w:rPr>
                <w:rFonts w:cstheme="minorHAnsi"/>
                <w:sz w:val="20"/>
                <w:szCs w:val="20"/>
              </w:rPr>
              <w:t>Łączna punktacja</w:t>
            </w:r>
          </w:p>
          <w:p w14:paraId="7A6697EB" w14:textId="77777777" w:rsidR="00462FA5" w:rsidRPr="00AB6B1D" w:rsidRDefault="00462FA5" w:rsidP="00C96DAA">
            <w:pPr>
              <w:jc w:val="center"/>
              <w:rPr>
                <w:rFonts w:cstheme="minorHAnsi"/>
                <w:sz w:val="20"/>
                <w:szCs w:val="20"/>
              </w:rPr>
            </w:pPr>
            <w:r w:rsidRPr="00AB6B1D">
              <w:rPr>
                <w:rFonts w:cstheme="minorHAnsi"/>
                <w:sz w:val="20"/>
                <w:szCs w:val="20"/>
              </w:rPr>
              <w:t>(</w:t>
            </w:r>
            <w:proofErr w:type="spellStart"/>
            <w:r w:rsidRPr="00AB6B1D">
              <w:rPr>
                <w:rFonts w:cstheme="minorHAnsi"/>
                <w:sz w:val="20"/>
                <w:szCs w:val="20"/>
              </w:rPr>
              <w:t>C</w:t>
            </w:r>
            <w:r>
              <w:rPr>
                <w:rFonts w:cstheme="minorHAnsi"/>
                <w:sz w:val="20"/>
                <w:szCs w:val="20"/>
              </w:rPr>
              <w:t>w</w:t>
            </w:r>
            <w:proofErr w:type="spellEnd"/>
            <w:r w:rsidRPr="00AB6B1D">
              <w:rPr>
                <w:rFonts w:cstheme="minorHAnsi"/>
                <w:sz w:val="20"/>
                <w:szCs w:val="20"/>
              </w:rPr>
              <w:t xml:space="preserve"> + </w:t>
            </w:r>
            <w:proofErr w:type="spellStart"/>
            <w:r>
              <w:rPr>
                <w:rFonts w:cstheme="minorHAnsi"/>
                <w:sz w:val="20"/>
                <w:szCs w:val="20"/>
              </w:rPr>
              <w:t>Tw</w:t>
            </w:r>
            <w:proofErr w:type="spellEnd"/>
            <w:r w:rsidRPr="00AB6B1D">
              <w:rPr>
                <w:rFonts w:cstheme="minorHAnsi"/>
                <w:sz w:val="20"/>
                <w:szCs w:val="20"/>
              </w:rPr>
              <w:t>)</w:t>
            </w:r>
          </w:p>
        </w:tc>
      </w:tr>
      <w:tr w:rsidR="00462FA5" w:rsidRPr="00AB6B1D" w14:paraId="275C1E5A" w14:textId="77777777" w:rsidTr="00C96DAA">
        <w:tc>
          <w:tcPr>
            <w:tcW w:w="846" w:type="dxa"/>
          </w:tcPr>
          <w:p w14:paraId="26371360" w14:textId="77777777" w:rsidR="00462FA5" w:rsidRPr="00AB6B1D" w:rsidRDefault="00462FA5" w:rsidP="00C96DAA">
            <w:pPr>
              <w:spacing w:line="360" w:lineRule="auto"/>
              <w:jc w:val="center"/>
              <w:rPr>
                <w:rFonts w:cstheme="minorHAnsi"/>
                <w:sz w:val="20"/>
                <w:szCs w:val="20"/>
              </w:rPr>
            </w:pPr>
            <w:r w:rsidRPr="00AB6B1D">
              <w:rPr>
                <w:rFonts w:cstheme="minorHAnsi"/>
                <w:sz w:val="20"/>
                <w:szCs w:val="20"/>
              </w:rPr>
              <w:t>1</w:t>
            </w:r>
          </w:p>
        </w:tc>
        <w:tc>
          <w:tcPr>
            <w:tcW w:w="1984" w:type="dxa"/>
            <w:vAlign w:val="center"/>
          </w:tcPr>
          <w:p w14:paraId="29EEFFD3" w14:textId="77777777" w:rsidR="00462FA5" w:rsidRPr="00AB6B1D" w:rsidRDefault="00462FA5" w:rsidP="00C96DAA">
            <w:pPr>
              <w:spacing w:line="360" w:lineRule="auto"/>
              <w:rPr>
                <w:rFonts w:cstheme="minorHAnsi"/>
                <w:sz w:val="20"/>
                <w:szCs w:val="20"/>
              </w:rPr>
            </w:pPr>
            <w:r>
              <w:rPr>
                <w:rFonts w:cstheme="minorHAnsi"/>
                <w:sz w:val="20"/>
                <w:szCs w:val="20"/>
              </w:rPr>
              <w:t>………………………..</w:t>
            </w:r>
          </w:p>
        </w:tc>
        <w:tc>
          <w:tcPr>
            <w:tcW w:w="2127" w:type="dxa"/>
            <w:vAlign w:val="center"/>
          </w:tcPr>
          <w:p w14:paraId="50D91319" w14:textId="77777777" w:rsidR="00462FA5" w:rsidRPr="00AB6B1D" w:rsidRDefault="00462FA5" w:rsidP="00C96DAA">
            <w:pPr>
              <w:spacing w:line="360" w:lineRule="auto"/>
              <w:jc w:val="center"/>
              <w:rPr>
                <w:rFonts w:cstheme="minorHAnsi"/>
                <w:sz w:val="20"/>
                <w:szCs w:val="20"/>
              </w:rPr>
            </w:pPr>
            <w:r>
              <w:rPr>
                <w:rFonts w:cstheme="minorHAnsi"/>
                <w:sz w:val="20"/>
                <w:szCs w:val="20"/>
              </w:rPr>
              <w:t>……</w:t>
            </w:r>
            <w:r w:rsidRPr="00AB6B1D">
              <w:rPr>
                <w:rFonts w:cstheme="minorHAnsi"/>
                <w:sz w:val="20"/>
                <w:szCs w:val="20"/>
              </w:rPr>
              <w:t xml:space="preserve"> pkt</w:t>
            </w:r>
          </w:p>
        </w:tc>
        <w:tc>
          <w:tcPr>
            <w:tcW w:w="2311" w:type="dxa"/>
            <w:vAlign w:val="center"/>
          </w:tcPr>
          <w:p w14:paraId="32BE90EE" w14:textId="77777777" w:rsidR="00462FA5" w:rsidRPr="00AB6B1D" w:rsidRDefault="00462FA5" w:rsidP="00C96DAA">
            <w:pPr>
              <w:spacing w:line="360" w:lineRule="auto"/>
              <w:jc w:val="center"/>
              <w:rPr>
                <w:rFonts w:cstheme="minorHAnsi"/>
                <w:sz w:val="20"/>
                <w:szCs w:val="20"/>
              </w:rPr>
            </w:pPr>
            <w:r>
              <w:rPr>
                <w:rFonts w:cstheme="minorHAnsi"/>
                <w:sz w:val="20"/>
                <w:szCs w:val="20"/>
              </w:rPr>
              <w:t>…..</w:t>
            </w:r>
            <w:r w:rsidRPr="00AB6B1D">
              <w:rPr>
                <w:rFonts w:cstheme="minorHAnsi"/>
                <w:sz w:val="20"/>
                <w:szCs w:val="20"/>
              </w:rPr>
              <w:t xml:space="preserve"> pkt</w:t>
            </w:r>
          </w:p>
        </w:tc>
        <w:tc>
          <w:tcPr>
            <w:tcW w:w="1794" w:type="dxa"/>
            <w:vAlign w:val="center"/>
          </w:tcPr>
          <w:p w14:paraId="53CAD50C" w14:textId="77777777" w:rsidR="00462FA5" w:rsidRPr="00AB6B1D" w:rsidRDefault="00462FA5" w:rsidP="00C96DAA">
            <w:pPr>
              <w:spacing w:line="360" w:lineRule="auto"/>
              <w:jc w:val="center"/>
              <w:rPr>
                <w:rFonts w:cstheme="minorHAnsi"/>
                <w:sz w:val="20"/>
                <w:szCs w:val="20"/>
              </w:rPr>
            </w:pPr>
            <w:r>
              <w:rPr>
                <w:rFonts w:cstheme="minorHAnsi"/>
                <w:sz w:val="20"/>
                <w:szCs w:val="20"/>
              </w:rPr>
              <w:t>…..</w:t>
            </w:r>
            <w:r w:rsidRPr="00AB6B1D">
              <w:rPr>
                <w:rFonts w:cstheme="minorHAnsi"/>
                <w:sz w:val="20"/>
                <w:szCs w:val="20"/>
              </w:rPr>
              <w:t xml:space="preserve"> pkt</w:t>
            </w:r>
          </w:p>
        </w:tc>
      </w:tr>
      <w:tr w:rsidR="00462FA5" w:rsidRPr="00AB6B1D" w14:paraId="3B341BF4" w14:textId="77777777" w:rsidTr="00C96DAA">
        <w:tc>
          <w:tcPr>
            <w:tcW w:w="846" w:type="dxa"/>
          </w:tcPr>
          <w:p w14:paraId="1405393E" w14:textId="77777777" w:rsidR="00462FA5" w:rsidRPr="00AB6B1D" w:rsidRDefault="00462FA5" w:rsidP="00C96DAA">
            <w:pPr>
              <w:spacing w:line="360" w:lineRule="auto"/>
              <w:jc w:val="center"/>
              <w:rPr>
                <w:rFonts w:cstheme="minorHAnsi"/>
                <w:sz w:val="20"/>
                <w:szCs w:val="20"/>
              </w:rPr>
            </w:pPr>
            <w:r w:rsidRPr="00AB6B1D">
              <w:rPr>
                <w:rFonts w:cstheme="minorHAnsi"/>
                <w:sz w:val="20"/>
                <w:szCs w:val="20"/>
              </w:rPr>
              <w:t>2</w:t>
            </w:r>
          </w:p>
        </w:tc>
        <w:tc>
          <w:tcPr>
            <w:tcW w:w="1984" w:type="dxa"/>
            <w:vAlign w:val="center"/>
          </w:tcPr>
          <w:p w14:paraId="2771AB22" w14:textId="77777777" w:rsidR="00462FA5" w:rsidRPr="00AB6B1D" w:rsidRDefault="00462FA5" w:rsidP="00C96DAA">
            <w:pPr>
              <w:spacing w:line="360" w:lineRule="auto"/>
              <w:rPr>
                <w:rFonts w:cstheme="minorHAnsi"/>
                <w:sz w:val="20"/>
                <w:szCs w:val="20"/>
              </w:rPr>
            </w:pPr>
            <w:r>
              <w:rPr>
                <w:rFonts w:cstheme="minorHAnsi"/>
                <w:sz w:val="20"/>
                <w:szCs w:val="20"/>
              </w:rPr>
              <w:t>………………………..</w:t>
            </w:r>
          </w:p>
        </w:tc>
        <w:tc>
          <w:tcPr>
            <w:tcW w:w="2127" w:type="dxa"/>
            <w:vAlign w:val="center"/>
          </w:tcPr>
          <w:p w14:paraId="4EBF0640" w14:textId="77777777" w:rsidR="00462FA5" w:rsidRPr="00AB6B1D" w:rsidRDefault="00462FA5" w:rsidP="00C96DAA">
            <w:pPr>
              <w:spacing w:line="360" w:lineRule="auto"/>
              <w:jc w:val="center"/>
              <w:rPr>
                <w:rFonts w:cstheme="minorHAnsi"/>
                <w:sz w:val="20"/>
                <w:szCs w:val="20"/>
              </w:rPr>
            </w:pPr>
            <w:r>
              <w:rPr>
                <w:rFonts w:cstheme="minorHAnsi"/>
                <w:sz w:val="20"/>
                <w:szCs w:val="20"/>
              </w:rPr>
              <w:t>……</w:t>
            </w:r>
            <w:r w:rsidRPr="00AB6B1D">
              <w:rPr>
                <w:rFonts w:cstheme="minorHAnsi"/>
                <w:sz w:val="20"/>
                <w:szCs w:val="20"/>
              </w:rPr>
              <w:t xml:space="preserve"> pkt</w:t>
            </w:r>
          </w:p>
        </w:tc>
        <w:tc>
          <w:tcPr>
            <w:tcW w:w="2311" w:type="dxa"/>
            <w:vAlign w:val="center"/>
          </w:tcPr>
          <w:p w14:paraId="115FA95B" w14:textId="77777777" w:rsidR="00462FA5" w:rsidRPr="00AB6B1D" w:rsidRDefault="00462FA5" w:rsidP="00C96DAA">
            <w:pPr>
              <w:spacing w:line="360" w:lineRule="auto"/>
              <w:jc w:val="center"/>
              <w:rPr>
                <w:rFonts w:cstheme="minorHAnsi"/>
                <w:sz w:val="20"/>
                <w:szCs w:val="20"/>
              </w:rPr>
            </w:pPr>
            <w:r>
              <w:rPr>
                <w:rFonts w:cstheme="minorHAnsi"/>
                <w:sz w:val="20"/>
                <w:szCs w:val="20"/>
              </w:rPr>
              <w:t>…..</w:t>
            </w:r>
            <w:r w:rsidRPr="00AB6B1D">
              <w:rPr>
                <w:rFonts w:cstheme="minorHAnsi"/>
                <w:sz w:val="20"/>
                <w:szCs w:val="20"/>
              </w:rPr>
              <w:t xml:space="preserve"> pkt</w:t>
            </w:r>
          </w:p>
        </w:tc>
        <w:tc>
          <w:tcPr>
            <w:tcW w:w="1794" w:type="dxa"/>
            <w:vAlign w:val="center"/>
          </w:tcPr>
          <w:p w14:paraId="1DF0D550" w14:textId="77777777" w:rsidR="00462FA5" w:rsidRPr="00AB6B1D" w:rsidRDefault="00462FA5" w:rsidP="00C96DAA">
            <w:pPr>
              <w:spacing w:line="360" w:lineRule="auto"/>
              <w:jc w:val="center"/>
              <w:rPr>
                <w:rFonts w:cstheme="minorHAnsi"/>
                <w:sz w:val="20"/>
                <w:szCs w:val="20"/>
              </w:rPr>
            </w:pPr>
            <w:r>
              <w:rPr>
                <w:rFonts w:cstheme="minorHAnsi"/>
                <w:sz w:val="20"/>
                <w:szCs w:val="20"/>
              </w:rPr>
              <w:t>…..</w:t>
            </w:r>
            <w:r w:rsidRPr="00AB6B1D">
              <w:rPr>
                <w:rFonts w:cstheme="minorHAnsi"/>
                <w:sz w:val="20"/>
                <w:szCs w:val="20"/>
              </w:rPr>
              <w:t xml:space="preserve"> pkt</w:t>
            </w:r>
          </w:p>
        </w:tc>
      </w:tr>
      <w:tr w:rsidR="00462FA5" w:rsidRPr="00AB6B1D" w14:paraId="19659E16" w14:textId="77777777" w:rsidTr="00C96DAA">
        <w:tc>
          <w:tcPr>
            <w:tcW w:w="846" w:type="dxa"/>
          </w:tcPr>
          <w:p w14:paraId="59213AD4" w14:textId="77777777" w:rsidR="00462FA5" w:rsidRPr="00AB6B1D" w:rsidRDefault="00462FA5" w:rsidP="00C96DAA">
            <w:pPr>
              <w:spacing w:line="360" w:lineRule="auto"/>
              <w:jc w:val="center"/>
              <w:rPr>
                <w:rFonts w:cstheme="minorHAnsi"/>
                <w:sz w:val="20"/>
                <w:szCs w:val="20"/>
              </w:rPr>
            </w:pPr>
            <w:r w:rsidRPr="00AB6B1D">
              <w:rPr>
                <w:rFonts w:cstheme="minorHAnsi"/>
                <w:sz w:val="20"/>
                <w:szCs w:val="20"/>
              </w:rPr>
              <w:t>3</w:t>
            </w:r>
          </w:p>
        </w:tc>
        <w:tc>
          <w:tcPr>
            <w:tcW w:w="1984" w:type="dxa"/>
            <w:vAlign w:val="center"/>
          </w:tcPr>
          <w:p w14:paraId="6ADAB306" w14:textId="77777777" w:rsidR="00462FA5" w:rsidRPr="00AB6B1D" w:rsidRDefault="00462FA5" w:rsidP="00C96DAA">
            <w:pPr>
              <w:spacing w:line="360" w:lineRule="auto"/>
              <w:rPr>
                <w:rFonts w:cstheme="minorHAnsi"/>
                <w:sz w:val="20"/>
                <w:szCs w:val="20"/>
              </w:rPr>
            </w:pPr>
            <w:r>
              <w:rPr>
                <w:rFonts w:cstheme="minorHAnsi"/>
                <w:sz w:val="20"/>
                <w:szCs w:val="20"/>
              </w:rPr>
              <w:t>………………………..</w:t>
            </w:r>
          </w:p>
        </w:tc>
        <w:tc>
          <w:tcPr>
            <w:tcW w:w="2127" w:type="dxa"/>
            <w:vAlign w:val="center"/>
          </w:tcPr>
          <w:p w14:paraId="6312EF7A" w14:textId="77777777" w:rsidR="00462FA5" w:rsidRPr="00AB6B1D" w:rsidRDefault="00462FA5" w:rsidP="00C96DAA">
            <w:pPr>
              <w:spacing w:line="360" w:lineRule="auto"/>
              <w:jc w:val="center"/>
              <w:rPr>
                <w:rFonts w:cstheme="minorHAnsi"/>
                <w:sz w:val="20"/>
                <w:szCs w:val="20"/>
              </w:rPr>
            </w:pPr>
            <w:r>
              <w:rPr>
                <w:rFonts w:cstheme="minorHAnsi"/>
                <w:sz w:val="20"/>
                <w:szCs w:val="20"/>
              </w:rPr>
              <w:t>……</w:t>
            </w:r>
            <w:r w:rsidRPr="00AB6B1D">
              <w:rPr>
                <w:rFonts w:cstheme="minorHAnsi"/>
                <w:sz w:val="20"/>
                <w:szCs w:val="20"/>
              </w:rPr>
              <w:t xml:space="preserve"> pkt</w:t>
            </w:r>
          </w:p>
        </w:tc>
        <w:tc>
          <w:tcPr>
            <w:tcW w:w="2311" w:type="dxa"/>
            <w:vAlign w:val="center"/>
          </w:tcPr>
          <w:p w14:paraId="687A16BA" w14:textId="77777777" w:rsidR="00462FA5" w:rsidRPr="00AB6B1D" w:rsidRDefault="00462FA5" w:rsidP="00C96DAA">
            <w:pPr>
              <w:spacing w:line="360" w:lineRule="auto"/>
              <w:jc w:val="center"/>
              <w:rPr>
                <w:rFonts w:cstheme="minorHAnsi"/>
                <w:sz w:val="20"/>
                <w:szCs w:val="20"/>
              </w:rPr>
            </w:pPr>
            <w:r>
              <w:rPr>
                <w:rFonts w:cstheme="minorHAnsi"/>
                <w:sz w:val="20"/>
                <w:szCs w:val="20"/>
              </w:rPr>
              <w:t>…..</w:t>
            </w:r>
            <w:r w:rsidRPr="00AB6B1D">
              <w:rPr>
                <w:rFonts w:cstheme="minorHAnsi"/>
                <w:sz w:val="20"/>
                <w:szCs w:val="20"/>
              </w:rPr>
              <w:t xml:space="preserve"> pkt</w:t>
            </w:r>
          </w:p>
        </w:tc>
        <w:tc>
          <w:tcPr>
            <w:tcW w:w="1794" w:type="dxa"/>
            <w:vAlign w:val="center"/>
          </w:tcPr>
          <w:p w14:paraId="2EC6BDA1" w14:textId="77777777" w:rsidR="00462FA5" w:rsidRPr="00AB6B1D" w:rsidRDefault="00462FA5" w:rsidP="00C96DAA">
            <w:pPr>
              <w:spacing w:line="360" w:lineRule="auto"/>
              <w:jc w:val="center"/>
              <w:rPr>
                <w:rFonts w:cstheme="minorHAnsi"/>
                <w:sz w:val="20"/>
                <w:szCs w:val="20"/>
              </w:rPr>
            </w:pPr>
            <w:r>
              <w:rPr>
                <w:rFonts w:cstheme="minorHAnsi"/>
                <w:sz w:val="20"/>
                <w:szCs w:val="20"/>
              </w:rPr>
              <w:t>…..</w:t>
            </w:r>
            <w:r w:rsidRPr="00AB6B1D">
              <w:rPr>
                <w:rFonts w:cstheme="minorHAnsi"/>
                <w:sz w:val="20"/>
                <w:szCs w:val="20"/>
              </w:rPr>
              <w:t xml:space="preserve"> pkt</w:t>
            </w:r>
          </w:p>
        </w:tc>
      </w:tr>
    </w:tbl>
    <w:p w14:paraId="6A6E683D" w14:textId="77777777" w:rsidR="00462FA5" w:rsidRDefault="00462FA5" w:rsidP="00462FA5">
      <w:pPr>
        <w:spacing w:after="0" w:line="240" w:lineRule="auto"/>
        <w:jc w:val="both"/>
        <w:rPr>
          <w:rFonts w:cstheme="minorHAnsi"/>
        </w:rPr>
      </w:pPr>
    </w:p>
    <w:p w14:paraId="28A1D97B" w14:textId="77777777" w:rsidR="00462FA5" w:rsidRDefault="00462FA5" w:rsidP="00462FA5">
      <w:pPr>
        <w:spacing w:after="0" w:line="360" w:lineRule="auto"/>
        <w:jc w:val="both"/>
        <w:rPr>
          <w:rFonts w:cstheme="minorHAnsi"/>
          <w:sz w:val="24"/>
          <w:szCs w:val="24"/>
        </w:rPr>
      </w:pPr>
      <w:r w:rsidRPr="009C710B">
        <w:rPr>
          <w:rFonts w:cstheme="minorHAnsi"/>
          <w:sz w:val="24"/>
          <w:szCs w:val="24"/>
        </w:rPr>
        <w:t xml:space="preserve">Za najkorzystniejszą ofertę uznano złożoną przez: </w:t>
      </w:r>
    </w:p>
    <w:p w14:paraId="64211E0C" w14:textId="77777777" w:rsidR="00462FA5" w:rsidRPr="009C710B" w:rsidRDefault="00462FA5" w:rsidP="00462FA5">
      <w:pPr>
        <w:spacing w:after="0" w:line="360" w:lineRule="auto"/>
        <w:jc w:val="both"/>
        <w:rPr>
          <w:rFonts w:cstheme="minorHAnsi"/>
          <w:sz w:val="24"/>
          <w:szCs w:val="24"/>
        </w:rPr>
      </w:pPr>
      <w:r w:rsidRPr="009C710B">
        <w:rPr>
          <w:rFonts w:cstheme="minorHAnsi"/>
          <w:sz w:val="24"/>
          <w:szCs w:val="24"/>
        </w:rPr>
        <w:t>……………………………………………………………………………………………………………………………………………</w:t>
      </w:r>
    </w:p>
    <w:p w14:paraId="658A8E72" w14:textId="77777777" w:rsidR="00462FA5" w:rsidRPr="009C710B" w:rsidRDefault="00462FA5" w:rsidP="00462FA5">
      <w:pPr>
        <w:spacing w:after="0" w:line="360" w:lineRule="auto"/>
        <w:jc w:val="both"/>
        <w:rPr>
          <w:rFonts w:cstheme="minorHAnsi"/>
          <w:sz w:val="24"/>
          <w:szCs w:val="24"/>
        </w:rPr>
      </w:pPr>
      <w:r w:rsidRPr="009C710B">
        <w:rPr>
          <w:rFonts w:cstheme="minorHAnsi"/>
          <w:sz w:val="24"/>
          <w:szCs w:val="24"/>
        </w:rPr>
        <w:t>Uzasadnienie wyboru oferty najkorzystniejszej:</w:t>
      </w:r>
    </w:p>
    <w:p w14:paraId="0F878E53" w14:textId="77777777" w:rsidR="00462FA5" w:rsidRPr="009C710B" w:rsidRDefault="00462FA5" w:rsidP="00462FA5">
      <w:pPr>
        <w:spacing w:after="0" w:line="360" w:lineRule="auto"/>
        <w:jc w:val="both"/>
        <w:rPr>
          <w:rFonts w:cstheme="minorHAnsi"/>
          <w:sz w:val="24"/>
          <w:szCs w:val="24"/>
        </w:rPr>
      </w:pPr>
      <w:r w:rsidRPr="009C710B">
        <w:rPr>
          <w:rFonts w:cstheme="minorHAnsi"/>
          <w:sz w:val="24"/>
          <w:szCs w:val="24"/>
        </w:rPr>
        <w:t>……………………………………………………………………………………………………………………………………………</w:t>
      </w:r>
    </w:p>
    <w:p w14:paraId="5E6BB0A3" w14:textId="77777777" w:rsidR="00462FA5" w:rsidRPr="009C710B" w:rsidRDefault="00462FA5" w:rsidP="00462FA5">
      <w:pPr>
        <w:spacing w:after="0" w:line="360" w:lineRule="auto"/>
        <w:jc w:val="both"/>
        <w:rPr>
          <w:rFonts w:cstheme="minorHAnsi"/>
          <w:sz w:val="24"/>
          <w:szCs w:val="24"/>
        </w:rPr>
      </w:pPr>
      <w:r w:rsidRPr="009C710B">
        <w:rPr>
          <w:rFonts w:cstheme="minorHAnsi"/>
          <w:sz w:val="24"/>
          <w:szCs w:val="24"/>
        </w:rPr>
        <w:t>………………………………………………………………………………………………………………………………………………</w:t>
      </w:r>
      <w:r w:rsidRPr="009C710B">
        <w:rPr>
          <w:rStyle w:val="markedcontent"/>
          <w:rFonts w:cstheme="minorHAnsi"/>
          <w:sz w:val="24"/>
          <w:szCs w:val="24"/>
        </w:rPr>
        <w:t xml:space="preserve"> </w:t>
      </w:r>
    </w:p>
    <w:p w14:paraId="646436AD" w14:textId="77777777" w:rsidR="00462FA5" w:rsidRPr="009C710B" w:rsidRDefault="00462FA5" w:rsidP="00462FA5">
      <w:pPr>
        <w:spacing w:after="0" w:line="360" w:lineRule="auto"/>
        <w:jc w:val="both"/>
        <w:rPr>
          <w:rFonts w:cstheme="minorHAnsi"/>
          <w:sz w:val="24"/>
          <w:szCs w:val="24"/>
        </w:rPr>
      </w:pPr>
      <w:r w:rsidRPr="009C710B">
        <w:rPr>
          <w:rFonts w:cstheme="minorHAnsi"/>
          <w:sz w:val="24"/>
          <w:szCs w:val="24"/>
        </w:rPr>
        <w:t>Nie odrzucono żadnej ze złożonych ofert/ Odrzucono następujące oferty:</w:t>
      </w:r>
    </w:p>
    <w:p w14:paraId="73928667" w14:textId="77777777" w:rsidR="00462FA5" w:rsidRPr="009C710B" w:rsidRDefault="00462FA5" w:rsidP="00462FA5">
      <w:pPr>
        <w:spacing w:after="0" w:line="360" w:lineRule="auto"/>
        <w:jc w:val="both"/>
        <w:rPr>
          <w:rFonts w:cstheme="minorHAnsi"/>
          <w:sz w:val="24"/>
          <w:szCs w:val="24"/>
        </w:rPr>
      </w:pPr>
      <w:r w:rsidRPr="009C710B">
        <w:rPr>
          <w:rFonts w:cstheme="minorHAnsi"/>
          <w:sz w:val="24"/>
          <w:szCs w:val="24"/>
        </w:rPr>
        <w:t>………………………………………………………………………………………………………………………………………………</w:t>
      </w:r>
      <w:r w:rsidRPr="009C710B">
        <w:rPr>
          <w:rStyle w:val="markedcontent"/>
          <w:rFonts w:cstheme="minorHAnsi"/>
          <w:sz w:val="24"/>
          <w:szCs w:val="24"/>
        </w:rPr>
        <w:t xml:space="preserve"> </w:t>
      </w:r>
    </w:p>
    <w:p w14:paraId="573B0B69" w14:textId="71B5CB28" w:rsidR="00462FA5" w:rsidRPr="009C710B" w:rsidRDefault="00462FA5" w:rsidP="00462FA5">
      <w:pPr>
        <w:spacing w:after="0" w:line="360" w:lineRule="auto"/>
        <w:jc w:val="both"/>
        <w:rPr>
          <w:rFonts w:cstheme="minorHAnsi"/>
          <w:sz w:val="24"/>
          <w:szCs w:val="24"/>
        </w:rPr>
      </w:pPr>
      <w:r w:rsidRPr="009C710B">
        <w:rPr>
          <w:rFonts w:cstheme="minorHAnsi"/>
          <w:sz w:val="24"/>
          <w:szCs w:val="24"/>
        </w:rPr>
        <w:t>………………………………………………………………………………………………………………………………………………</w:t>
      </w:r>
      <w:r w:rsidRPr="009C710B">
        <w:rPr>
          <w:rStyle w:val="markedcontent"/>
          <w:rFonts w:cstheme="minorHAnsi"/>
          <w:sz w:val="24"/>
          <w:szCs w:val="24"/>
        </w:rPr>
        <w:t xml:space="preserve"> </w:t>
      </w:r>
      <w:r w:rsidR="00B50EF4">
        <w:rPr>
          <w:rStyle w:val="markedcontent"/>
          <w:rFonts w:cstheme="minorHAnsi"/>
          <w:sz w:val="24"/>
          <w:szCs w:val="24"/>
        </w:rPr>
        <w:br/>
      </w:r>
    </w:p>
    <w:p w14:paraId="0F31ADDD" w14:textId="77777777" w:rsidR="00462FA5" w:rsidRDefault="00462FA5" w:rsidP="00DA0C95">
      <w:pPr>
        <w:pStyle w:val="Akapitzlist"/>
        <w:widowControl/>
        <w:numPr>
          <w:ilvl w:val="0"/>
          <w:numId w:val="67"/>
        </w:numPr>
        <w:suppressAutoHyphens w:val="0"/>
        <w:autoSpaceDN/>
        <w:spacing w:line="360" w:lineRule="auto"/>
        <w:contextualSpacing/>
        <w:jc w:val="both"/>
        <w:textAlignment w:val="auto"/>
        <w:rPr>
          <w:bCs/>
        </w:rPr>
      </w:pPr>
      <w:r w:rsidRPr="00A50530">
        <w:rPr>
          <w:bCs/>
        </w:rPr>
        <w:lastRenderedPageBreak/>
        <w:t>……………………………………………………………………………………</w:t>
      </w:r>
    </w:p>
    <w:p w14:paraId="7FE7AE47" w14:textId="77777777" w:rsidR="00462FA5" w:rsidRPr="00F4653A" w:rsidRDefault="00462FA5" w:rsidP="00462FA5">
      <w:pPr>
        <w:spacing w:after="0" w:line="360" w:lineRule="auto"/>
        <w:jc w:val="both"/>
        <w:rPr>
          <w:rFonts w:cstheme="minorHAnsi"/>
        </w:rPr>
      </w:pPr>
      <w:r>
        <w:rPr>
          <w:rFonts w:cstheme="minorHAnsi"/>
        </w:rPr>
        <w:tab/>
      </w:r>
      <w:r w:rsidRPr="00A50530">
        <w:rPr>
          <w:rFonts w:cstheme="minorHAnsi"/>
        </w:rPr>
        <w:t>otrzymały następującą punktację:</w:t>
      </w:r>
    </w:p>
    <w:tbl>
      <w:tblPr>
        <w:tblStyle w:val="Tabela-Siatka"/>
        <w:tblW w:w="0" w:type="auto"/>
        <w:tblLayout w:type="fixed"/>
        <w:tblLook w:val="04A0" w:firstRow="1" w:lastRow="0" w:firstColumn="1" w:lastColumn="0" w:noHBand="0" w:noVBand="1"/>
      </w:tblPr>
      <w:tblGrid>
        <w:gridCol w:w="846"/>
        <w:gridCol w:w="1984"/>
        <w:gridCol w:w="2127"/>
        <w:gridCol w:w="2311"/>
        <w:gridCol w:w="1794"/>
      </w:tblGrid>
      <w:tr w:rsidR="00462FA5" w:rsidRPr="00AB6B1D" w14:paraId="0E25E4A0" w14:textId="77777777" w:rsidTr="00C96DAA">
        <w:tc>
          <w:tcPr>
            <w:tcW w:w="846" w:type="dxa"/>
            <w:vAlign w:val="center"/>
          </w:tcPr>
          <w:p w14:paraId="7615E66E" w14:textId="77777777" w:rsidR="00462FA5" w:rsidRPr="00AB6B1D" w:rsidRDefault="00462FA5" w:rsidP="00C96DAA">
            <w:pPr>
              <w:jc w:val="center"/>
              <w:rPr>
                <w:rFonts w:cstheme="minorHAnsi"/>
                <w:sz w:val="20"/>
                <w:szCs w:val="20"/>
              </w:rPr>
            </w:pPr>
            <w:r w:rsidRPr="00AB6B1D">
              <w:rPr>
                <w:rFonts w:cstheme="minorHAnsi"/>
                <w:sz w:val="20"/>
                <w:szCs w:val="20"/>
              </w:rPr>
              <w:t>Nr oferty</w:t>
            </w:r>
          </w:p>
        </w:tc>
        <w:tc>
          <w:tcPr>
            <w:tcW w:w="1984" w:type="dxa"/>
            <w:vAlign w:val="center"/>
          </w:tcPr>
          <w:p w14:paraId="413607EA" w14:textId="77777777" w:rsidR="00462FA5" w:rsidRPr="00AB6B1D" w:rsidRDefault="00462FA5" w:rsidP="00C96DAA">
            <w:pPr>
              <w:jc w:val="center"/>
              <w:rPr>
                <w:rFonts w:cstheme="minorHAnsi"/>
                <w:sz w:val="20"/>
                <w:szCs w:val="20"/>
              </w:rPr>
            </w:pPr>
            <w:r w:rsidRPr="00AB6B1D">
              <w:rPr>
                <w:rStyle w:val="markedcontent"/>
                <w:rFonts w:cstheme="minorHAnsi"/>
                <w:sz w:val="20"/>
                <w:szCs w:val="20"/>
              </w:rPr>
              <w:t>Nazwa i siedziba Wykonawcy</w:t>
            </w:r>
          </w:p>
        </w:tc>
        <w:tc>
          <w:tcPr>
            <w:tcW w:w="2127" w:type="dxa"/>
            <w:vAlign w:val="center"/>
          </w:tcPr>
          <w:p w14:paraId="50DA82E2" w14:textId="77777777" w:rsidR="00462FA5" w:rsidRPr="00AB6B1D" w:rsidRDefault="00462FA5" w:rsidP="00C96DAA">
            <w:pPr>
              <w:jc w:val="center"/>
              <w:rPr>
                <w:rFonts w:cstheme="minorHAnsi"/>
                <w:sz w:val="20"/>
                <w:szCs w:val="20"/>
              </w:rPr>
            </w:pPr>
            <w:r w:rsidRPr="00AB6B1D">
              <w:rPr>
                <w:rFonts w:cstheme="minorHAnsi"/>
                <w:sz w:val="20"/>
                <w:szCs w:val="20"/>
              </w:rPr>
              <w:t>Punktacja przyznana w kryterium</w:t>
            </w:r>
          </w:p>
          <w:p w14:paraId="69DC0100" w14:textId="77777777" w:rsidR="00462FA5" w:rsidRPr="00AB6B1D" w:rsidRDefault="00462FA5" w:rsidP="00C96DAA">
            <w:pPr>
              <w:jc w:val="center"/>
              <w:rPr>
                <w:rFonts w:cstheme="minorHAnsi"/>
                <w:sz w:val="20"/>
                <w:szCs w:val="20"/>
              </w:rPr>
            </w:pPr>
            <w:r>
              <w:rPr>
                <w:rFonts w:cstheme="minorHAnsi"/>
                <w:sz w:val="20"/>
                <w:szCs w:val="20"/>
              </w:rPr>
              <w:t>Cena zamówienia wykonawczego</w:t>
            </w:r>
            <w:r w:rsidRPr="00AB6B1D">
              <w:rPr>
                <w:rFonts w:cstheme="minorHAnsi"/>
                <w:sz w:val="20"/>
                <w:szCs w:val="20"/>
              </w:rPr>
              <w:t xml:space="preserve"> (</w:t>
            </w:r>
            <w:proofErr w:type="spellStart"/>
            <w:r w:rsidRPr="00AB6B1D">
              <w:rPr>
                <w:rFonts w:cstheme="minorHAnsi"/>
                <w:sz w:val="20"/>
                <w:szCs w:val="20"/>
              </w:rPr>
              <w:t>C</w:t>
            </w:r>
            <w:r>
              <w:rPr>
                <w:rFonts w:cstheme="minorHAnsi"/>
                <w:sz w:val="20"/>
                <w:szCs w:val="20"/>
              </w:rPr>
              <w:t>w</w:t>
            </w:r>
            <w:proofErr w:type="spellEnd"/>
            <w:r w:rsidRPr="00AB6B1D">
              <w:rPr>
                <w:rFonts w:cstheme="minorHAnsi"/>
                <w:sz w:val="20"/>
                <w:szCs w:val="20"/>
              </w:rPr>
              <w:t>)</w:t>
            </w:r>
          </w:p>
        </w:tc>
        <w:tc>
          <w:tcPr>
            <w:tcW w:w="2311" w:type="dxa"/>
            <w:vAlign w:val="center"/>
          </w:tcPr>
          <w:p w14:paraId="381F423B" w14:textId="77777777" w:rsidR="00462FA5" w:rsidRPr="00AB6B1D" w:rsidRDefault="00462FA5" w:rsidP="00C96DAA">
            <w:pPr>
              <w:jc w:val="center"/>
              <w:rPr>
                <w:rFonts w:cstheme="minorHAnsi"/>
                <w:sz w:val="20"/>
                <w:szCs w:val="20"/>
              </w:rPr>
            </w:pPr>
            <w:r w:rsidRPr="00AB6B1D">
              <w:rPr>
                <w:rFonts w:cstheme="minorHAnsi"/>
                <w:sz w:val="20"/>
                <w:szCs w:val="20"/>
              </w:rPr>
              <w:t xml:space="preserve">Punktacja przyznana w kryterium </w:t>
            </w:r>
            <w:r>
              <w:rPr>
                <w:rFonts w:cstheme="minorHAnsi"/>
                <w:sz w:val="20"/>
                <w:szCs w:val="20"/>
              </w:rPr>
              <w:t>Termin realizacji zamówienia wykonawczego</w:t>
            </w:r>
            <w:r w:rsidRPr="00AB6B1D">
              <w:rPr>
                <w:rFonts w:cstheme="minorHAnsi"/>
                <w:sz w:val="20"/>
                <w:szCs w:val="20"/>
              </w:rPr>
              <w:t xml:space="preserve"> (</w:t>
            </w:r>
            <w:proofErr w:type="spellStart"/>
            <w:r>
              <w:rPr>
                <w:rFonts w:cstheme="minorHAnsi"/>
                <w:sz w:val="20"/>
                <w:szCs w:val="20"/>
              </w:rPr>
              <w:t>Tw</w:t>
            </w:r>
            <w:proofErr w:type="spellEnd"/>
            <w:r w:rsidRPr="00AB6B1D">
              <w:rPr>
                <w:rFonts w:cstheme="minorHAnsi"/>
                <w:sz w:val="20"/>
                <w:szCs w:val="20"/>
              </w:rPr>
              <w:t>)</w:t>
            </w:r>
          </w:p>
        </w:tc>
        <w:tc>
          <w:tcPr>
            <w:tcW w:w="1794" w:type="dxa"/>
            <w:vAlign w:val="center"/>
          </w:tcPr>
          <w:p w14:paraId="223C941F" w14:textId="77777777" w:rsidR="00462FA5" w:rsidRPr="00AB6B1D" w:rsidRDefault="00462FA5" w:rsidP="00C96DAA">
            <w:pPr>
              <w:jc w:val="center"/>
              <w:rPr>
                <w:rFonts w:cstheme="minorHAnsi"/>
                <w:sz w:val="20"/>
                <w:szCs w:val="20"/>
              </w:rPr>
            </w:pPr>
            <w:r w:rsidRPr="00AB6B1D">
              <w:rPr>
                <w:rFonts w:cstheme="minorHAnsi"/>
                <w:sz w:val="20"/>
                <w:szCs w:val="20"/>
              </w:rPr>
              <w:t>Łączna punktacja</w:t>
            </w:r>
          </w:p>
          <w:p w14:paraId="090B3611" w14:textId="77777777" w:rsidR="00462FA5" w:rsidRPr="00AB6B1D" w:rsidRDefault="00462FA5" w:rsidP="00C96DAA">
            <w:pPr>
              <w:jc w:val="center"/>
              <w:rPr>
                <w:rFonts w:cstheme="minorHAnsi"/>
                <w:sz w:val="20"/>
                <w:szCs w:val="20"/>
              </w:rPr>
            </w:pPr>
            <w:r w:rsidRPr="00AB6B1D">
              <w:rPr>
                <w:rFonts w:cstheme="minorHAnsi"/>
                <w:sz w:val="20"/>
                <w:szCs w:val="20"/>
              </w:rPr>
              <w:t>(</w:t>
            </w:r>
            <w:proofErr w:type="spellStart"/>
            <w:r w:rsidRPr="00AB6B1D">
              <w:rPr>
                <w:rFonts w:cstheme="minorHAnsi"/>
                <w:sz w:val="20"/>
                <w:szCs w:val="20"/>
              </w:rPr>
              <w:t>C</w:t>
            </w:r>
            <w:r>
              <w:rPr>
                <w:rFonts w:cstheme="minorHAnsi"/>
                <w:sz w:val="20"/>
                <w:szCs w:val="20"/>
              </w:rPr>
              <w:t>w</w:t>
            </w:r>
            <w:proofErr w:type="spellEnd"/>
            <w:r w:rsidRPr="00AB6B1D">
              <w:rPr>
                <w:rFonts w:cstheme="minorHAnsi"/>
                <w:sz w:val="20"/>
                <w:szCs w:val="20"/>
              </w:rPr>
              <w:t xml:space="preserve"> + </w:t>
            </w:r>
            <w:proofErr w:type="spellStart"/>
            <w:r>
              <w:rPr>
                <w:rFonts w:cstheme="minorHAnsi"/>
                <w:sz w:val="20"/>
                <w:szCs w:val="20"/>
              </w:rPr>
              <w:t>Tw</w:t>
            </w:r>
            <w:proofErr w:type="spellEnd"/>
            <w:r w:rsidRPr="00AB6B1D">
              <w:rPr>
                <w:rFonts w:cstheme="minorHAnsi"/>
                <w:sz w:val="20"/>
                <w:szCs w:val="20"/>
              </w:rPr>
              <w:t>)</w:t>
            </w:r>
          </w:p>
        </w:tc>
      </w:tr>
      <w:tr w:rsidR="00462FA5" w:rsidRPr="00AB6B1D" w14:paraId="43EA2BEC" w14:textId="77777777" w:rsidTr="00C96DAA">
        <w:tc>
          <w:tcPr>
            <w:tcW w:w="846" w:type="dxa"/>
          </w:tcPr>
          <w:p w14:paraId="5EC07550" w14:textId="77777777" w:rsidR="00462FA5" w:rsidRPr="00AB6B1D" w:rsidRDefault="00462FA5" w:rsidP="00C96DAA">
            <w:pPr>
              <w:spacing w:line="360" w:lineRule="auto"/>
              <w:jc w:val="center"/>
              <w:rPr>
                <w:rFonts w:cstheme="minorHAnsi"/>
                <w:sz w:val="20"/>
                <w:szCs w:val="20"/>
              </w:rPr>
            </w:pPr>
            <w:r w:rsidRPr="00AB6B1D">
              <w:rPr>
                <w:rFonts w:cstheme="minorHAnsi"/>
                <w:sz w:val="20"/>
                <w:szCs w:val="20"/>
              </w:rPr>
              <w:t>1</w:t>
            </w:r>
          </w:p>
        </w:tc>
        <w:tc>
          <w:tcPr>
            <w:tcW w:w="1984" w:type="dxa"/>
            <w:vAlign w:val="center"/>
          </w:tcPr>
          <w:p w14:paraId="186157D4" w14:textId="77777777" w:rsidR="00462FA5" w:rsidRPr="00AB6B1D" w:rsidRDefault="00462FA5" w:rsidP="00C96DAA">
            <w:pPr>
              <w:spacing w:line="360" w:lineRule="auto"/>
              <w:rPr>
                <w:rFonts w:cstheme="minorHAnsi"/>
                <w:sz w:val="20"/>
                <w:szCs w:val="20"/>
              </w:rPr>
            </w:pPr>
            <w:r>
              <w:rPr>
                <w:rFonts w:cstheme="minorHAnsi"/>
                <w:sz w:val="20"/>
                <w:szCs w:val="20"/>
              </w:rPr>
              <w:t>………………………..</w:t>
            </w:r>
          </w:p>
        </w:tc>
        <w:tc>
          <w:tcPr>
            <w:tcW w:w="2127" w:type="dxa"/>
            <w:vAlign w:val="center"/>
          </w:tcPr>
          <w:p w14:paraId="69732AB8" w14:textId="77777777" w:rsidR="00462FA5" w:rsidRPr="00AB6B1D" w:rsidRDefault="00462FA5" w:rsidP="00C96DAA">
            <w:pPr>
              <w:spacing w:line="360" w:lineRule="auto"/>
              <w:jc w:val="center"/>
              <w:rPr>
                <w:rFonts w:cstheme="minorHAnsi"/>
                <w:sz w:val="20"/>
                <w:szCs w:val="20"/>
              </w:rPr>
            </w:pPr>
            <w:r>
              <w:rPr>
                <w:rFonts w:cstheme="minorHAnsi"/>
                <w:sz w:val="20"/>
                <w:szCs w:val="20"/>
              </w:rPr>
              <w:t>……</w:t>
            </w:r>
            <w:r w:rsidRPr="00AB6B1D">
              <w:rPr>
                <w:rFonts w:cstheme="minorHAnsi"/>
                <w:sz w:val="20"/>
                <w:szCs w:val="20"/>
              </w:rPr>
              <w:t xml:space="preserve"> pkt</w:t>
            </w:r>
          </w:p>
        </w:tc>
        <w:tc>
          <w:tcPr>
            <w:tcW w:w="2311" w:type="dxa"/>
            <w:vAlign w:val="center"/>
          </w:tcPr>
          <w:p w14:paraId="023AB25C" w14:textId="77777777" w:rsidR="00462FA5" w:rsidRPr="00AB6B1D" w:rsidRDefault="00462FA5" w:rsidP="00C96DAA">
            <w:pPr>
              <w:spacing w:line="360" w:lineRule="auto"/>
              <w:jc w:val="center"/>
              <w:rPr>
                <w:rFonts w:cstheme="minorHAnsi"/>
                <w:sz w:val="20"/>
                <w:szCs w:val="20"/>
              </w:rPr>
            </w:pPr>
            <w:r>
              <w:rPr>
                <w:rFonts w:cstheme="minorHAnsi"/>
                <w:sz w:val="20"/>
                <w:szCs w:val="20"/>
              </w:rPr>
              <w:t>…..</w:t>
            </w:r>
            <w:r w:rsidRPr="00AB6B1D">
              <w:rPr>
                <w:rFonts w:cstheme="minorHAnsi"/>
                <w:sz w:val="20"/>
                <w:szCs w:val="20"/>
              </w:rPr>
              <w:t xml:space="preserve"> pkt</w:t>
            </w:r>
          </w:p>
        </w:tc>
        <w:tc>
          <w:tcPr>
            <w:tcW w:w="1794" w:type="dxa"/>
            <w:vAlign w:val="center"/>
          </w:tcPr>
          <w:p w14:paraId="20D91AE9" w14:textId="77777777" w:rsidR="00462FA5" w:rsidRPr="00AB6B1D" w:rsidRDefault="00462FA5" w:rsidP="00C96DAA">
            <w:pPr>
              <w:spacing w:line="360" w:lineRule="auto"/>
              <w:jc w:val="center"/>
              <w:rPr>
                <w:rFonts w:cstheme="minorHAnsi"/>
                <w:sz w:val="20"/>
                <w:szCs w:val="20"/>
              </w:rPr>
            </w:pPr>
            <w:r>
              <w:rPr>
                <w:rFonts w:cstheme="minorHAnsi"/>
                <w:sz w:val="20"/>
                <w:szCs w:val="20"/>
              </w:rPr>
              <w:t>…..</w:t>
            </w:r>
            <w:r w:rsidRPr="00AB6B1D">
              <w:rPr>
                <w:rFonts w:cstheme="minorHAnsi"/>
                <w:sz w:val="20"/>
                <w:szCs w:val="20"/>
              </w:rPr>
              <w:t xml:space="preserve"> pkt</w:t>
            </w:r>
          </w:p>
        </w:tc>
      </w:tr>
      <w:tr w:rsidR="00462FA5" w:rsidRPr="00AB6B1D" w14:paraId="1D2454A3" w14:textId="77777777" w:rsidTr="00C96DAA">
        <w:tc>
          <w:tcPr>
            <w:tcW w:w="846" w:type="dxa"/>
          </w:tcPr>
          <w:p w14:paraId="09A3CDF6" w14:textId="77777777" w:rsidR="00462FA5" w:rsidRPr="00AB6B1D" w:rsidRDefault="00462FA5" w:rsidP="00C96DAA">
            <w:pPr>
              <w:spacing w:line="360" w:lineRule="auto"/>
              <w:jc w:val="center"/>
              <w:rPr>
                <w:rFonts w:cstheme="minorHAnsi"/>
                <w:sz w:val="20"/>
                <w:szCs w:val="20"/>
              </w:rPr>
            </w:pPr>
            <w:r w:rsidRPr="00AB6B1D">
              <w:rPr>
                <w:rFonts w:cstheme="minorHAnsi"/>
                <w:sz w:val="20"/>
                <w:szCs w:val="20"/>
              </w:rPr>
              <w:t>2</w:t>
            </w:r>
          </w:p>
        </w:tc>
        <w:tc>
          <w:tcPr>
            <w:tcW w:w="1984" w:type="dxa"/>
            <w:vAlign w:val="center"/>
          </w:tcPr>
          <w:p w14:paraId="6C2105F2" w14:textId="77777777" w:rsidR="00462FA5" w:rsidRPr="00AB6B1D" w:rsidRDefault="00462FA5" w:rsidP="00C96DAA">
            <w:pPr>
              <w:spacing w:line="360" w:lineRule="auto"/>
              <w:rPr>
                <w:rFonts w:cstheme="minorHAnsi"/>
                <w:sz w:val="20"/>
                <w:szCs w:val="20"/>
              </w:rPr>
            </w:pPr>
            <w:r>
              <w:rPr>
                <w:rFonts w:cstheme="minorHAnsi"/>
                <w:sz w:val="20"/>
                <w:szCs w:val="20"/>
              </w:rPr>
              <w:t>………………………..</w:t>
            </w:r>
          </w:p>
        </w:tc>
        <w:tc>
          <w:tcPr>
            <w:tcW w:w="2127" w:type="dxa"/>
            <w:vAlign w:val="center"/>
          </w:tcPr>
          <w:p w14:paraId="49EDFBDE" w14:textId="77777777" w:rsidR="00462FA5" w:rsidRPr="00AB6B1D" w:rsidRDefault="00462FA5" w:rsidP="00C96DAA">
            <w:pPr>
              <w:spacing w:line="360" w:lineRule="auto"/>
              <w:jc w:val="center"/>
              <w:rPr>
                <w:rFonts w:cstheme="minorHAnsi"/>
                <w:sz w:val="20"/>
                <w:szCs w:val="20"/>
              </w:rPr>
            </w:pPr>
            <w:r>
              <w:rPr>
                <w:rFonts w:cstheme="minorHAnsi"/>
                <w:sz w:val="20"/>
                <w:szCs w:val="20"/>
              </w:rPr>
              <w:t>……</w:t>
            </w:r>
            <w:r w:rsidRPr="00AB6B1D">
              <w:rPr>
                <w:rFonts w:cstheme="minorHAnsi"/>
                <w:sz w:val="20"/>
                <w:szCs w:val="20"/>
              </w:rPr>
              <w:t xml:space="preserve"> pkt</w:t>
            </w:r>
          </w:p>
        </w:tc>
        <w:tc>
          <w:tcPr>
            <w:tcW w:w="2311" w:type="dxa"/>
            <w:vAlign w:val="center"/>
          </w:tcPr>
          <w:p w14:paraId="49E43D4D" w14:textId="77777777" w:rsidR="00462FA5" w:rsidRPr="00AB6B1D" w:rsidRDefault="00462FA5" w:rsidP="00C96DAA">
            <w:pPr>
              <w:spacing w:line="360" w:lineRule="auto"/>
              <w:jc w:val="center"/>
              <w:rPr>
                <w:rFonts w:cstheme="minorHAnsi"/>
                <w:sz w:val="20"/>
                <w:szCs w:val="20"/>
              </w:rPr>
            </w:pPr>
            <w:r>
              <w:rPr>
                <w:rFonts w:cstheme="minorHAnsi"/>
                <w:sz w:val="20"/>
                <w:szCs w:val="20"/>
              </w:rPr>
              <w:t>…..</w:t>
            </w:r>
            <w:r w:rsidRPr="00AB6B1D">
              <w:rPr>
                <w:rFonts w:cstheme="minorHAnsi"/>
                <w:sz w:val="20"/>
                <w:szCs w:val="20"/>
              </w:rPr>
              <w:t xml:space="preserve"> pkt</w:t>
            </w:r>
          </w:p>
        </w:tc>
        <w:tc>
          <w:tcPr>
            <w:tcW w:w="1794" w:type="dxa"/>
            <w:vAlign w:val="center"/>
          </w:tcPr>
          <w:p w14:paraId="5410A204" w14:textId="77777777" w:rsidR="00462FA5" w:rsidRPr="00AB6B1D" w:rsidRDefault="00462FA5" w:rsidP="00C96DAA">
            <w:pPr>
              <w:spacing w:line="360" w:lineRule="auto"/>
              <w:jc w:val="center"/>
              <w:rPr>
                <w:rFonts w:cstheme="minorHAnsi"/>
                <w:sz w:val="20"/>
                <w:szCs w:val="20"/>
              </w:rPr>
            </w:pPr>
            <w:r>
              <w:rPr>
                <w:rFonts w:cstheme="minorHAnsi"/>
                <w:sz w:val="20"/>
                <w:szCs w:val="20"/>
              </w:rPr>
              <w:t>…..</w:t>
            </w:r>
            <w:r w:rsidRPr="00AB6B1D">
              <w:rPr>
                <w:rFonts w:cstheme="minorHAnsi"/>
                <w:sz w:val="20"/>
                <w:szCs w:val="20"/>
              </w:rPr>
              <w:t xml:space="preserve"> pkt</w:t>
            </w:r>
          </w:p>
        </w:tc>
      </w:tr>
      <w:tr w:rsidR="00462FA5" w:rsidRPr="00AB6B1D" w14:paraId="0D1413B6" w14:textId="77777777" w:rsidTr="00C96DAA">
        <w:tc>
          <w:tcPr>
            <w:tcW w:w="846" w:type="dxa"/>
          </w:tcPr>
          <w:p w14:paraId="15CFBB3F" w14:textId="77777777" w:rsidR="00462FA5" w:rsidRPr="00AB6B1D" w:rsidRDefault="00462FA5" w:rsidP="00C96DAA">
            <w:pPr>
              <w:spacing w:line="360" w:lineRule="auto"/>
              <w:jc w:val="center"/>
              <w:rPr>
                <w:rFonts w:cstheme="minorHAnsi"/>
                <w:sz w:val="20"/>
                <w:szCs w:val="20"/>
              </w:rPr>
            </w:pPr>
            <w:r w:rsidRPr="00AB6B1D">
              <w:rPr>
                <w:rFonts w:cstheme="minorHAnsi"/>
                <w:sz w:val="20"/>
                <w:szCs w:val="20"/>
              </w:rPr>
              <w:t>3</w:t>
            </w:r>
          </w:p>
        </w:tc>
        <w:tc>
          <w:tcPr>
            <w:tcW w:w="1984" w:type="dxa"/>
            <w:vAlign w:val="center"/>
          </w:tcPr>
          <w:p w14:paraId="5D4F250B" w14:textId="77777777" w:rsidR="00462FA5" w:rsidRPr="00AB6B1D" w:rsidRDefault="00462FA5" w:rsidP="00C96DAA">
            <w:pPr>
              <w:spacing w:line="360" w:lineRule="auto"/>
              <w:rPr>
                <w:rFonts w:cstheme="minorHAnsi"/>
                <w:sz w:val="20"/>
                <w:szCs w:val="20"/>
              </w:rPr>
            </w:pPr>
            <w:r>
              <w:rPr>
                <w:rFonts w:cstheme="minorHAnsi"/>
                <w:sz w:val="20"/>
                <w:szCs w:val="20"/>
              </w:rPr>
              <w:t>………………………..</w:t>
            </w:r>
          </w:p>
        </w:tc>
        <w:tc>
          <w:tcPr>
            <w:tcW w:w="2127" w:type="dxa"/>
            <w:vAlign w:val="center"/>
          </w:tcPr>
          <w:p w14:paraId="404D09F0" w14:textId="77777777" w:rsidR="00462FA5" w:rsidRPr="00AB6B1D" w:rsidRDefault="00462FA5" w:rsidP="00C96DAA">
            <w:pPr>
              <w:spacing w:line="360" w:lineRule="auto"/>
              <w:jc w:val="center"/>
              <w:rPr>
                <w:rFonts w:cstheme="minorHAnsi"/>
                <w:sz w:val="20"/>
                <w:szCs w:val="20"/>
              </w:rPr>
            </w:pPr>
            <w:r>
              <w:rPr>
                <w:rFonts w:cstheme="minorHAnsi"/>
                <w:sz w:val="20"/>
                <w:szCs w:val="20"/>
              </w:rPr>
              <w:t>……</w:t>
            </w:r>
            <w:r w:rsidRPr="00AB6B1D">
              <w:rPr>
                <w:rFonts w:cstheme="minorHAnsi"/>
                <w:sz w:val="20"/>
                <w:szCs w:val="20"/>
              </w:rPr>
              <w:t xml:space="preserve"> pkt</w:t>
            </w:r>
          </w:p>
        </w:tc>
        <w:tc>
          <w:tcPr>
            <w:tcW w:w="2311" w:type="dxa"/>
            <w:vAlign w:val="center"/>
          </w:tcPr>
          <w:p w14:paraId="66830816" w14:textId="77777777" w:rsidR="00462FA5" w:rsidRPr="00AB6B1D" w:rsidRDefault="00462FA5" w:rsidP="00C96DAA">
            <w:pPr>
              <w:spacing w:line="360" w:lineRule="auto"/>
              <w:jc w:val="center"/>
              <w:rPr>
                <w:rFonts w:cstheme="minorHAnsi"/>
                <w:sz w:val="20"/>
                <w:szCs w:val="20"/>
              </w:rPr>
            </w:pPr>
            <w:r>
              <w:rPr>
                <w:rFonts w:cstheme="minorHAnsi"/>
                <w:sz w:val="20"/>
                <w:szCs w:val="20"/>
              </w:rPr>
              <w:t>…..</w:t>
            </w:r>
            <w:r w:rsidRPr="00AB6B1D">
              <w:rPr>
                <w:rFonts w:cstheme="minorHAnsi"/>
                <w:sz w:val="20"/>
                <w:szCs w:val="20"/>
              </w:rPr>
              <w:t xml:space="preserve"> pkt</w:t>
            </w:r>
          </w:p>
        </w:tc>
        <w:tc>
          <w:tcPr>
            <w:tcW w:w="1794" w:type="dxa"/>
            <w:vAlign w:val="center"/>
          </w:tcPr>
          <w:p w14:paraId="4BDA3445" w14:textId="77777777" w:rsidR="00462FA5" w:rsidRPr="00AB6B1D" w:rsidRDefault="00462FA5" w:rsidP="00C96DAA">
            <w:pPr>
              <w:spacing w:line="360" w:lineRule="auto"/>
              <w:jc w:val="center"/>
              <w:rPr>
                <w:rFonts w:cstheme="minorHAnsi"/>
                <w:sz w:val="20"/>
                <w:szCs w:val="20"/>
              </w:rPr>
            </w:pPr>
            <w:r>
              <w:rPr>
                <w:rFonts w:cstheme="minorHAnsi"/>
                <w:sz w:val="20"/>
                <w:szCs w:val="20"/>
              </w:rPr>
              <w:t>…..</w:t>
            </w:r>
            <w:r w:rsidRPr="00AB6B1D">
              <w:rPr>
                <w:rFonts w:cstheme="minorHAnsi"/>
                <w:sz w:val="20"/>
                <w:szCs w:val="20"/>
              </w:rPr>
              <w:t xml:space="preserve"> pkt</w:t>
            </w:r>
          </w:p>
        </w:tc>
      </w:tr>
    </w:tbl>
    <w:p w14:paraId="5644DC05" w14:textId="77777777" w:rsidR="00462FA5" w:rsidRDefault="00462FA5" w:rsidP="00462FA5">
      <w:pPr>
        <w:spacing w:after="0" w:line="360" w:lineRule="auto"/>
        <w:jc w:val="both"/>
        <w:rPr>
          <w:rFonts w:cstheme="minorHAnsi"/>
        </w:rPr>
      </w:pPr>
    </w:p>
    <w:p w14:paraId="2AB9A0C8" w14:textId="77777777" w:rsidR="00462FA5" w:rsidRDefault="00462FA5" w:rsidP="00462FA5">
      <w:pPr>
        <w:spacing w:after="0" w:line="360" w:lineRule="auto"/>
        <w:jc w:val="both"/>
        <w:rPr>
          <w:rFonts w:cstheme="minorHAnsi"/>
          <w:sz w:val="24"/>
          <w:szCs w:val="24"/>
        </w:rPr>
      </w:pPr>
      <w:r w:rsidRPr="009C710B">
        <w:rPr>
          <w:rFonts w:cstheme="minorHAnsi"/>
          <w:sz w:val="24"/>
          <w:szCs w:val="24"/>
        </w:rPr>
        <w:t xml:space="preserve">Za najkorzystniejszą ofertę uznano złożoną przez: </w:t>
      </w:r>
    </w:p>
    <w:p w14:paraId="2E59E0E3" w14:textId="77777777" w:rsidR="00462FA5" w:rsidRPr="009C710B" w:rsidRDefault="00462FA5" w:rsidP="00462FA5">
      <w:pPr>
        <w:spacing w:after="0" w:line="360" w:lineRule="auto"/>
        <w:jc w:val="both"/>
        <w:rPr>
          <w:rFonts w:cstheme="minorHAnsi"/>
          <w:sz w:val="24"/>
          <w:szCs w:val="24"/>
        </w:rPr>
      </w:pPr>
      <w:r w:rsidRPr="009C710B">
        <w:rPr>
          <w:rFonts w:cstheme="minorHAnsi"/>
          <w:sz w:val="24"/>
          <w:szCs w:val="24"/>
        </w:rPr>
        <w:t>……………………………………………………………………………………………………………………………………………</w:t>
      </w:r>
    </w:p>
    <w:p w14:paraId="49154233" w14:textId="77777777" w:rsidR="00462FA5" w:rsidRPr="009C710B" w:rsidRDefault="00462FA5" w:rsidP="00462FA5">
      <w:pPr>
        <w:spacing w:after="0" w:line="360" w:lineRule="auto"/>
        <w:jc w:val="both"/>
        <w:rPr>
          <w:rFonts w:cstheme="minorHAnsi"/>
          <w:sz w:val="24"/>
          <w:szCs w:val="24"/>
        </w:rPr>
      </w:pPr>
      <w:r w:rsidRPr="009C710B">
        <w:rPr>
          <w:rFonts w:cstheme="minorHAnsi"/>
          <w:sz w:val="24"/>
          <w:szCs w:val="24"/>
        </w:rPr>
        <w:t>Uzasadnienie wyboru oferty najkorzystniejszej:</w:t>
      </w:r>
    </w:p>
    <w:p w14:paraId="4F998148" w14:textId="77777777" w:rsidR="00462FA5" w:rsidRPr="009C710B" w:rsidRDefault="00462FA5" w:rsidP="00462FA5">
      <w:pPr>
        <w:spacing w:after="0" w:line="360" w:lineRule="auto"/>
        <w:jc w:val="both"/>
        <w:rPr>
          <w:rFonts w:cstheme="minorHAnsi"/>
          <w:sz w:val="24"/>
          <w:szCs w:val="24"/>
        </w:rPr>
      </w:pPr>
      <w:r w:rsidRPr="009C710B">
        <w:rPr>
          <w:rFonts w:cstheme="minorHAnsi"/>
          <w:sz w:val="24"/>
          <w:szCs w:val="24"/>
        </w:rPr>
        <w:t>……………………………………………………………………………………………………………………………………………</w:t>
      </w:r>
    </w:p>
    <w:p w14:paraId="4F01906E" w14:textId="77777777" w:rsidR="00462FA5" w:rsidRPr="009C710B" w:rsidRDefault="00462FA5" w:rsidP="00462FA5">
      <w:pPr>
        <w:spacing w:after="0" w:line="360" w:lineRule="auto"/>
        <w:jc w:val="both"/>
        <w:rPr>
          <w:rFonts w:cstheme="minorHAnsi"/>
          <w:sz w:val="24"/>
          <w:szCs w:val="24"/>
        </w:rPr>
      </w:pPr>
      <w:r w:rsidRPr="009C710B">
        <w:rPr>
          <w:rFonts w:cstheme="minorHAnsi"/>
          <w:sz w:val="24"/>
          <w:szCs w:val="24"/>
        </w:rPr>
        <w:t>………………………………………………………………………………………………………………………………………………</w:t>
      </w:r>
      <w:r w:rsidRPr="009C710B">
        <w:rPr>
          <w:rStyle w:val="markedcontent"/>
          <w:rFonts w:cstheme="minorHAnsi"/>
          <w:sz w:val="24"/>
          <w:szCs w:val="24"/>
        </w:rPr>
        <w:t xml:space="preserve"> </w:t>
      </w:r>
    </w:p>
    <w:p w14:paraId="0A0EADAC" w14:textId="77777777" w:rsidR="00462FA5" w:rsidRPr="009C710B" w:rsidRDefault="00462FA5" w:rsidP="00462FA5">
      <w:pPr>
        <w:spacing w:after="0" w:line="360" w:lineRule="auto"/>
        <w:jc w:val="both"/>
        <w:rPr>
          <w:rFonts w:cstheme="minorHAnsi"/>
          <w:sz w:val="24"/>
          <w:szCs w:val="24"/>
        </w:rPr>
      </w:pPr>
      <w:r w:rsidRPr="009C710B">
        <w:rPr>
          <w:rFonts w:cstheme="minorHAnsi"/>
          <w:sz w:val="24"/>
          <w:szCs w:val="24"/>
        </w:rPr>
        <w:t>Nie odrzucono żadnej ze złożonych ofert/ Odrzucono następujące oferty:</w:t>
      </w:r>
    </w:p>
    <w:p w14:paraId="70294D90" w14:textId="77777777" w:rsidR="00462FA5" w:rsidRPr="009C710B" w:rsidRDefault="00462FA5" w:rsidP="00462FA5">
      <w:pPr>
        <w:spacing w:after="0" w:line="360" w:lineRule="auto"/>
        <w:jc w:val="both"/>
        <w:rPr>
          <w:rFonts w:cstheme="minorHAnsi"/>
          <w:sz w:val="24"/>
          <w:szCs w:val="24"/>
        </w:rPr>
      </w:pPr>
      <w:r w:rsidRPr="009C710B">
        <w:rPr>
          <w:rFonts w:cstheme="minorHAnsi"/>
          <w:sz w:val="24"/>
          <w:szCs w:val="24"/>
        </w:rPr>
        <w:t>………………………………………………………………………………………………………………………………………………</w:t>
      </w:r>
      <w:r w:rsidRPr="009C710B">
        <w:rPr>
          <w:rStyle w:val="markedcontent"/>
          <w:rFonts w:cstheme="minorHAnsi"/>
          <w:sz w:val="24"/>
          <w:szCs w:val="24"/>
        </w:rPr>
        <w:t xml:space="preserve"> </w:t>
      </w:r>
    </w:p>
    <w:p w14:paraId="7B918259" w14:textId="77777777" w:rsidR="00462FA5" w:rsidRPr="009C710B" w:rsidRDefault="00462FA5" w:rsidP="00462FA5">
      <w:pPr>
        <w:spacing w:after="0" w:line="360" w:lineRule="auto"/>
        <w:jc w:val="both"/>
        <w:rPr>
          <w:rFonts w:cstheme="minorHAnsi"/>
          <w:sz w:val="24"/>
          <w:szCs w:val="24"/>
        </w:rPr>
      </w:pPr>
      <w:r w:rsidRPr="009C710B">
        <w:rPr>
          <w:rFonts w:cstheme="minorHAnsi"/>
          <w:sz w:val="24"/>
          <w:szCs w:val="24"/>
        </w:rPr>
        <w:t>………………………………………………………………………………………………………………………………………………</w:t>
      </w:r>
      <w:r w:rsidRPr="009C710B">
        <w:rPr>
          <w:rStyle w:val="markedcontent"/>
          <w:rFonts w:cstheme="minorHAnsi"/>
          <w:sz w:val="24"/>
          <w:szCs w:val="24"/>
        </w:rPr>
        <w:t xml:space="preserve"> </w:t>
      </w:r>
    </w:p>
    <w:p w14:paraId="1842860C" w14:textId="77777777" w:rsidR="00462FA5" w:rsidRPr="009C710B" w:rsidRDefault="00462FA5" w:rsidP="00462FA5">
      <w:pPr>
        <w:spacing w:after="0" w:line="360" w:lineRule="auto"/>
        <w:jc w:val="both"/>
        <w:rPr>
          <w:rFonts w:cstheme="minorHAnsi"/>
          <w:sz w:val="20"/>
          <w:szCs w:val="20"/>
        </w:rPr>
      </w:pPr>
    </w:p>
    <w:p w14:paraId="4B1D3B9F" w14:textId="77777777" w:rsidR="00462FA5" w:rsidRDefault="00462FA5" w:rsidP="00462FA5">
      <w:pPr>
        <w:spacing w:after="0" w:line="360" w:lineRule="auto"/>
        <w:jc w:val="both"/>
        <w:rPr>
          <w:rFonts w:cs="Times New Roman"/>
          <w:bCs/>
        </w:rPr>
      </w:pPr>
    </w:p>
    <w:p w14:paraId="3B85249E" w14:textId="77777777" w:rsidR="00462FA5" w:rsidRPr="009C710B" w:rsidRDefault="00462FA5" w:rsidP="00462FA5">
      <w:pPr>
        <w:jc w:val="center"/>
      </w:pPr>
      <w:r w:rsidRPr="009C710B">
        <w:t>Podpis Zamawiającego</w:t>
      </w:r>
    </w:p>
    <w:p w14:paraId="7DDAA3C7" w14:textId="77777777" w:rsidR="00462FA5" w:rsidRDefault="00462FA5" w:rsidP="00462FA5">
      <w:pPr>
        <w:spacing w:after="160" w:line="259" w:lineRule="auto"/>
      </w:pPr>
      <w:r>
        <w:br w:type="page"/>
      </w:r>
    </w:p>
    <w:p w14:paraId="47C9F617" w14:textId="77777777" w:rsidR="00462FA5" w:rsidRPr="00E645FA" w:rsidRDefault="00462FA5" w:rsidP="00462FA5">
      <w:pPr>
        <w:spacing w:after="0"/>
        <w:jc w:val="right"/>
        <w:rPr>
          <w:rFonts w:asciiTheme="minorHAnsi" w:hAnsiTheme="minorHAnsi" w:cstheme="minorHAnsi"/>
          <w:sz w:val="24"/>
          <w:szCs w:val="24"/>
        </w:rPr>
      </w:pPr>
      <w:r w:rsidRPr="00E645FA">
        <w:rPr>
          <w:rFonts w:asciiTheme="minorHAnsi" w:hAnsiTheme="minorHAnsi" w:cstheme="minorHAnsi"/>
          <w:sz w:val="24"/>
          <w:szCs w:val="24"/>
        </w:rPr>
        <w:lastRenderedPageBreak/>
        <w:t xml:space="preserve">Załącznik nr 7 do umowy ramowej – </w:t>
      </w:r>
      <w:r w:rsidRPr="00E645FA">
        <w:rPr>
          <w:rFonts w:asciiTheme="minorHAnsi" w:hAnsiTheme="minorHAnsi" w:cstheme="minorHAnsi"/>
          <w:b/>
          <w:bCs/>
          <w:sz w:val="24"/>
          <w:szCs w:val="24"/>
        </w:rPr>
        <w:t>Wzór umowy wykonawczej</w:t>
      </w:r>
    </w:p>
    <w:p w14:paraId="29F2A04E" w14:textId="77777777" w:rsidR="00462FA5" w:rsidRPr="00E645FA" w:rsidRDefault="00462FA5" w:rsidP="00462FA5">
      <w:pPr>
        <w:spacing w:after="0"/>
        <w:jc w:val="center"/>
        <w:rPr>
          <w:rFonts w:asciiTheme="minorHAnsi" w:hAnsiTheme="minorHAnsi" w:cstheme="minorHAnsi"/>
          <w:b/>
          <w:sz w:val="24"/>
          <w:szCs w:val="24"/>
        </w:rPr>
      </w:pPr>
    </w:p>
    <w:p w14:paraId="5BFCA2E8" w14:textId="77777777" w:rsidR="00462FA5" w:rsidRPr="00E645FA" w:rsidRDefault="00462FA5" w:rsidP="00462FA5">
      <w:pPr>
        <w:spacing w:after="0"/>
        <w:jc w:val="center"/>
        <w:rPr>
          <w:rFonts w:asciiTheme="minorHAnsi" w:hAnsiTheme="minorHAnsi" w:cstheme="minorHAnsi"/>
          <w:b/>
          <w:sz w:val="24"/>
          <w:szCs w:val="24"/>
        </w:rPr>
      </w:pPr>
      <w:r w:rsidRPr="00E645FA">
        <w:rPr>
          <w:rFonts w:asciiTheme="minorHAnsi" w:hAnsiTheme="minorHAnsi" w:cstheme="minorHAnsi"/>
          <w:b/>
          <w:sz w:val="24"/>
          <w:szCs w:val="24"/>
        </w:rPr>
        <w:t>Umowa wykonawcza nr …</w:t>
      </w:r>
    </w:p>
    <w:p w14:paraId="06027E91" w14:textId="77777777" w:rsidR="00462FA5" w:rsidRPr="00E645FA" w:rsidRDefault="00462FA5" w:rsidP="00462FA5">
      <w:pPr>
        <w:spacing w:after="0"/>
        <w:jc w:val="center"/>
        <w:rPr>
          <w:rFonts w:asciiTheme="minorHAnsi" w:hAnsiTheme="minorHAnsi" w:cstheme="minorHAnsi"/>
          <w:b/>
          <w:sz w:val="24"/>
          <w:szCs w:val="24"/>
        </w:rPr>
      </w:pPr>
      <w:r w:rsidRPr="00E645FA">
        <w:rPr>
          <w:rFonts w:asciiTheme="minorHAnsi" w:hAnsiTheme="minorHAnsi" w:cstheme="minorHAnsi"/>
          <w:b/>
          <w:sz w:val="24"/>
          <w:szCs w:val="24"/>
        </w:rPr>
        <w:t>do umowy ramowej z dnia ……….</w:t>
      </w:r>
    </w:p>
    <w:p w14:paraId="28BE43D0" w14:textId="77777777" w:rsidR="00462FA5" w:rsidRPr="00E645FA" w:rsidRDefault="00462FA5" w:rsidP="00462FA5">
      <w:pPr>
        <w:spacing w:after="0"/>
        <w:jc w:val="both"/>
        <w:rPr>
          <w:rFonts w:asciiTheme="minorHAnsi" w:hAnsiTheme="minorHAnsi" w:cstheme="minorHAnsi"/>
          <w:sz w:val="24"/>
          <w:szCs w:val="24"/>
        </w:rPr>
      </w:pPr>
    </w:p>
    <w:p w14:paraId="263C52D0" w14:textId="77777777" w:rsidR="00462FA5" w:rsidRPr="00E645FA" w:rsidRDefault="00462FA5" w:rsidP="00462FA5">
      <w:pPr>
        <w:spacing w:after="0"/>
        <w:jc w:val="both"/>
        <w:rPr>
          <w:rFonts w:asciiTheme="minorHAnsi" w:hAnsiTheme="minorHAnsi" w:cstheme="minorHAnsi"/>
          <w:sz w:val="24"/>
          <w:szCs w:val="24"/>
        </w:rPr>
      </w:pPr>
      <w:r w:rsidRPr="00E645FA">
        <w:rPr>
          <w:rFonts w:asciiTheme="minorHAnsi" w:hAnsiTheme="minorHAnsi" w:cstheme="minorHAnsi"/>
          <w:sz w:val="24"/>
          <w:szCs w:val="24"/>
        </w:rPr>
        <w:t>zawarta w dniu ………………… 2022 r. w Warszawie pomiędzy:</w:t>
      </w:r>
    </w:p>
    <w:p w14:paraId="3C1532BE" w14:textId="77777777" w:rsidR="00462FA5" w:rsidRPr="00E645FA" w:rsidRDefault="00462FA5" w:rsidP="00462FA5">
      <w:pPr>
        <w:jc w:val="both"/>
        <w:rPr>
          <w:rFonts w:asciiTheme="minorHAnsi" w:hAnsiTheme="minorHAnsi" w:cstheme="minorHAnsi"/>
          <w:sz w:val="24"/>
          <w:szCs w:val="24"/>
        </w:rPr>
      </w:pPr>
      <w:r w:rsidRPr="00E645FA">
        <w:rPr>
          <w:rFonts w:asciiTheme="minorHAnsi" w:hAnsiTheme="minorHAnsi" w:cstheme="minorHAnsi"/>
          <w:b/>
          <w:sz w:val="24"/>
          <w:szCs w:val="24"/>
        </w:rPr>
        <w:t>Skarbem Państwa - Instytutem Wymiaru Sprawiedliwości</w:t>
      </w:r>
      <w:r w:rsidRPr="00E645FA">
        <w:rPr>
          <w:rFonts w:asciiTheme="minorHAnsi" w:hAnsiTheme="minorHAnsi" w:cstheme="minorHAnsi"/>
          <w:sz w:val="24"/>
          <w:szCs w:val="24"/>
        </w:rPr>
        <w:t xml:space="preserve"> z siedzibą w Warszawie, ul. Krakowskie Przedmieście 25, 00-071 Warszawa, NIP: 5252449305 - zwanym dalej: </w:t>
      </w:r>
      <w:r w:rsidRPr="00E645FA">
        <w:rPr>
          <w:rFonts w:asciiTheme="minorHAnsi" w:hAnsiTheme="minorHAnsi" w:cstheme="minorHAnsi"/>
          <w:b/>
          <w:sz w:val="24"/>
          <w:szCs w:val="24"/>
        </w:rPr>
        <w:t>„Zamawiającym”</w:t>
      </w:r>
      <w:r w:rsidRPr="00E645FA">
        <w:rPr>
          <w:rFonts w:asciiTheme="minorHAnsi" w:hAnsiTheme="minorHAnsi" w:cstheme="minorHAnsi"/>
          <w:sz w:val="24"/>
          <w:szCs w:val="24"/>
        </w:rPr>
        <w:t xml:space="preserve">, reprezentowaną przez: …………………………………………………, </w:t>
      </w:r>
    </w:p>
    <w:p w14:paraId="144867BC" w14:textId="77777777" w:rsidR="00462FA5" w:rsidRPr="00E645FA" w:rsidRDefault="00462FA5" w:rsidP="00462FA5">
      <w:pPr>
        <w:spacing w:after="0"/>
        <w:jc w:val="both"/>
        <w:rPr>
          <w:rFonts w:asciiTheme="minorHAnsi" w:hAnsiTheme="minorHAnsi" w:cstheme="minorHAnsi"/>
          <w:sz w:val="24"/>
          <w:szCs w:val="24"/>
        </w:rPr>
      </w:pPr>
      <w:r w:rsidRPr="00E645FA">
        <w:rPr>
          <w:rFonts w:asciiTheme="minorHAnsi" w:hAnsiTheme="minorHAnsi" w:cstheme="minorHAnsi"/>
          <w:sz w:val="24"/>
          <w:szCs w:val="24"/>
        </w:rPr>
        <w:t>a</w:t>
      </w:r>
    </w:p>
    <w:p w14:paraId="38C0606D" w14:textId="77777777" w:rsidR="00462FA5" w:rsidRPr="00E645FA" w:rsidRDefault="00462FA5" w:rsidP="00462FA5">
      <w:pPr>
        <w:tabs>
          <w:tab w:val="left" w:pos="8222"/>
        </w:tabs>
        <w:spacing w:after="0"/>
        <w:jc w:val="both"/>
        <w:rPr>
          <w:rFonts w:asciiTheme="minorHAnsi" w:hAnsiTheme="minorHAnsi" w:cstheme="minorHAnsi"/>
          <w:sz w:val="24"/>
          <w:szCs w:val="24"/>
        </w:rPr>
      </w:pPr>
      <w:r w:rsidRPr="00E645FA">
        <w:rPr>
          <w:rFonts w:asciiTheme="minorHAnsi" w:hAnsiTheme="minorHAnsi" w:cstheme="minorHAnsi"/>
          <w:sz w:val="24"/>
          <w:szCs w:val="24"/>
        </w:rPr>
        <w:t>*</w:t>
      </w:r>
      <w:r w:rsidRPr="00E645FA">
        <w:rPr>
          <w:rFonts w:asciiTheme="minorHAnsi" w:hAnsiTheme="minorHAnsi" w:cstheme="minorHAnsi"/>
          <w:sz w:val="24"/>
          <w:szCs w:val="24"/>
          <w:vertAlign w:val="superscript"/>
        </w:rPr>
        <w:t>(niepotrzebne skreślić)</w:t>
      </w:r>
      <w:r w:rsidRPr="00E645FA">
        <w:rPr>
          <w:rFonts w:asciiTheme="minorHAnsi" w:hAnsiTheme="minorHAnsi" w:cstheme="minorHAnsi"/>
          <w:sz w:val="24"/>
          <w:szCs w:val="24"/>
        </w:rPr>
        <w:t xml:space="preserve"> ………………………..… z siedzibą w ……………………… wpisaną do Rejestru Przedsiębiorców Krajowego Rejestru Sądowego prowadzonego przez Sąd ……………, Wydział ……. Krajowego Rejestru Sądowego pod numerem …………, NIP: ……………, REGON: ……………, zwaną dalej </w:t>
      </w:r>
      <w:r w:rsidRPr="00E645FA">
        <w:rPr>
          <w:rFonts w:asciiTheme="minorHAnsi" w:hAnsiTheme="minorHAnsi" w:cstheme="minorHAnsi"/>
          <w:b/>
          <w:bCs/>
          <w:sz w:val="24"/>
          <w:szCs w:val="24"/>
        </w:rPr>
        <w:t>„Wykonawcą”</w:t>
      </w:r>
      <w:r w:rsidRPr="00E645FA">
        <w:rPr>
          <w:rFonts w:asciiTheme="minorHAnsi" w:hAnsiTheme="minorHAnsi" w:cstheme="minorHAnsi"/>
          <w:sz w:val="24"/>
          <w:szCs w:val="24"/>
        </w:rPr>
        <w:t>, reprezentowaną przez: ………………………………….,</w:t>
      </w:r>
    </w:p>
    <w:p w14:paraId="47401A3A" w14:textId="77777777" w:rsidR="00462FA5" w:rsidRPr="00E645FA" w:rsidRDefault="00462FA5" w:rsidP="00462FA5">
      <w:pPr>
        <w:tabs>
          <w:tab w:val="left" w:pos="8222"/>
        </w:tabs>
        <w:spacing w:after="0"/>
        <w:jc w:val="both"/>
        <w:rPr>
          <w:rFonts w:asciiTheme="minorHAnsi" w:hAnsiTheme="minorHAnsi" w:cstheme="minorHAnsi"/>
          <w:sz w:val="24"/>
          <w:szCs w:val="24"/>
        </w:rPr>
      </w:pPr>
    </w:p>
    <w:p w14:paraId="013AFABE" w14:textId="77777777" w:rsidR="00462FA5" w:rsidRPr="00E645FA" w:rsidRDefault="00462FA5" w:rsidP="00462FA5">
      <w:pPr>
        <w:tabs>
          <w:tab w:val="left" w:pos="8222"/>
        </w:tabs>
        <w:spacing w:after="0"/>
        <w:jc w:val="both"/>
        <w:rPr>
          <w:rFonts w:asciiTheme="minorHAnsi" w:hAnsiTheme="minorHAnsi" w:cstheme="minorHAnsi"/>
          <w:sz w:val="24"/>
          <w:szCs w:val="24"/>
        </w:rPr>
      </w:pPr>
      <w:r w:rsidRPr="00E645FA">
        <w:rPr>
          <w:rFonts w:asciiTheme="minorHAnsi" w:hAnsiTheme="minorHAnsi" w:cstheme="minorHAnsi"/>
          <w:sz w:val="24"/>
          <w:szCs w:val="24"/>
        </w:rPr>
        <w:t>*</w:t>
      </w:r>
      <w:r w:rsidRPr="00E645FA">
        <w:rPr>
          <w:rFonts w:asciiTheme="minorHAnsi" w:hAnsiTheme="minorHAnsi" w:cstheme="minorHAnsi"/>
          <w:sz w:val="24"/>
          <w:szCs w:val="24"/>
          <w:vertAlign w:val="superscript"/>
        </w:rPr>
        <w:t>(niepotrzebne skreślić)</w:t>
      </w:r>
      <w:r w:rsidRPr="00E645FA">
        <w:rPr>
          <w:rFonts w:asciiTheme="minorHAnsi" w:hAnsiTheme="minorHAnsi" w:cstheme="minorHAnsi"/>
          <w:sz w:val="24"/>
          <w:szCs w:val="24"/>
        </w:rPr>
        <w:t xml:space="preserve"> …………………………, prowadzącym/-</w:t>
      </w:r>
      <w:proofErr w:type="spellStart"/>
      <w:r w:rsidRPr="00E645FA">
        <w:rPr>
          <w:rFonts w:asciiTheme="minorHAnsi" w:hAnsiTheme="minorHAnsi" w:cstheme="minorHAnsi"/>
          <w:sz w:val="24"/>
          <w:szCs w:val="24"/>
        </w:rPr>
        <w:t>ącą</w:t>
      </w:r>
      <w:proofErr w:type="spellEnd"/>
      <w:r w:rsidRPr="00E645FA">
        <w:rPr>
          <w:rFonts w:asciiTheme="minorHAnsi" w:hAnsiTheme="minorHAnsi" w:cstheme="minorHAnsi"/>
          <w:sz w:val="24"/>
          <w:szCs w:val="24"/>
        </w:rPr>
        <w:t xml:space="preserve"> działalność gospodarczą pod firmą …………………………..… z siedzibą w ………………………., ul. ……………………………, NIP ……………, zwanym/ą dalej </w:t>
      </w:r>
      <w:r w:rsidRPr="00E645FA">
        <w:rPr>
          <w:rFonts w:asciiTheme="minorHAnsi" w:hAnsiTheme="minorHAnsi" w:cstheme="minorHAnsi"/>
          <w:b/>
          <w:bCs/>
          <w:sz w:val="24"/>
          <w:szCs w:val="24"/>
        </w:rPr>
        <w:t>„Wykonawcą”</w:t>
      </w:r>
      <w:r w:rsidRPr="00E645FA">
        <w:rPr>
          <w:rFonts w:asciiTheme="minorHAnsi" w:hAnsiTheme="minorHAnsi" w:cstheme="minorHAnsi"/>
          <w:sz w:val="24"/>
          <w:szCs w:val="24"/>
        </w:rPr>
        <w:t>,</w:t>
      </w:r>
    </w:p>
    <w:p w14:paraId="4EB1EC11" w14:textId="77777777" w:rsidR="00462FA5" w:rsidRPr="00E645FA" w:rsidRDefault="00462FA5" w:rsidP="00462FA5">
      <w:pPr>
        <w:tabs>
          <w:tab w:val="left" w:pos="8222"/>
        </w:tabs>
        <w:spacing w:after="0"/>
        <w:jc w:val="both"/>
        <w:rPr>
          <w:rFonts w:asciiTheme="minorHAnsi" w:hAnsiTheme="minorHAnsi" w:cstheme="minorHAnsi"/>
          <w:sz w:val="24"/>
          <w:szCs w:val="24"/>
        </w:rPr>
      </w:pPr>
    </w:p>
    <w:p w14:paraId="1ABA25FD" w14:textId="77777777" w:rsidR="00462FA5" w:rsidRPr="00E645FA" w:rsidRDefault="00462FA5" w:rsidP="00462FA5">
      <w:pPr>
        <w:tabs>
          <w:tab w:val="left" w:pos="8222"/>
        </w:tabs>
        <w:spacing w:after="0"/>
        <w:jc w:val="both"/>
        <w:rPr>
          <w:rFonts w:asciiTheme="minorHAnsi" w:hAnsiTheme="minorHAnsi" w:cstheme="minorHAnsi"/>
          <w:sz w:val="24"/>
          <w:szCs w:val="24"/>
        </w:rPr>
      </w:pPr>
      <w:r w:rsidRPr="00E645FA">
        <w:rPr>
          <w:rFonts w:asciiTheme="minorHAnsi" w:hAnsiTheme="minorHAnsi" w:cstheme="minorHAnsi"/>
          <w:sz w:val="24"/>
          <w:szCs w:val="24"/>
        </w:rPr>
        <w:t xml:space="preserve">zwanymi dalej łącznie </w:t>
      </w:r>
      <w:r w:rsidRPr="00E645FA">
        <w:rPr>
          <w:rFonts w:asciiTheme="minorHAnsi" w:hAnsiTheme="minorHAnsi" w:cstheme="minorHAnsi"/>
          <w:b/>
          <w:bCs/>
          <w:sz w:val="24"/>
          <w:szCs w:val="24"/>
        </w:rPr>
        <w:t>„Stronami”</w:t>
      </w:r>
      <w:r w:rsidRPr="00E645FA">
        <w:rPr>
          <w:rFonts w:asciiTheme="minorHAnsi" w:hAnsiTheme="minorHAnsi" w:cstheme="minorHAnsi"/>
          <w:sz w:val="24"/>
          <w:szCs w:val="24"/>
        </w:rPr>
        <w:t xml:space="preserve">, a każdą z osobna </w:t>
      </w:r>
      <w:r w:rsidRPr="00E645FA">
        <w:rPr>
          <w:rFonts w:asciiTheme="minorHAnsi" w:hAnsiTheme="minorHAnsi" w:cstheme="minorHAnsi"/>
          <w:b/>
          <w:bCs/>
          <w:sz w:val="24"/>
          <w:szCs w:val="24"/>
        </w:rPr>
        <w:t>„Stroną”</w:t>
      </w:r>
      <w:r w:rsidRPr="00E645FA">
        <w:rPr>
          <w:rFonts w:asciiTheme="minorHAnsi" w:hAnsiTheme="minorHAnsi" w:cstheme="minorHAnsi"/>
          <w:sz w:val="24"/>
          <w:szCs w:val="24"/>
        </w:rPr>
        <w:t>,</w:t>
      </w:r>
    </w:p>
    <w:p w14:paraId="725029BB" w14:textId="77777777" w:rsidR="00462FA5" w:rsidRPr="00E645FA" w:rsidRDefault="00462FA5" w:rsidP="00462FA5">
      <w:pPr>
        <w:spacing w:after="0"/>
        <w:jc w:val="both"/>
        <w:rPr>
          <w:rFonts w:asciiTheme="minorHAnsi" w:hAnsiTheme="minorHAnsi" w:cstheme="minorHAnsi"/>
          <w:sz w:val="24"/>
          <w:szCs w:val="24"/>
        </w:rPr>
      </w:pPr>
    </w:p>
    <w:p w14:paraId="1690E9C6" w14:textId="3CCD6F38" w:rsidR="00462FA5" w:rsidRPr="00E645FA" w:rsidRDefault="00462FA5" w:rsidP="00462FA5">
      <w:pPr>
        <w:spacing w:after="0"/>
        <w:jc w:val="both"/>
        <w:rPr>
          <w:rFonts w:asciiTheme="minorHAnsi" w:hAnsiTheme="minorHAnsi" w:cstheme="minorHAnsi"/>
          <w:sz w:val="24"/>
          <w:szCs w:val="24"/>
        </w:rPr>
      </w:pPr>
      <w:r w:rsidRPr="00E645FA">
        <w:rPr>
          <w:rFonts w:asciiTheme="minorHAnsi" w:hAnsiTheme="minorHAnsi" w:cstheme="minorHAnsi"/>
          <w:sz w:val="24"/>
          <w:szCs w:val="24"/>
        </w:rPr>
        <w:t xml:space="preserve">w wyniku postępowania </w:t>
      </w:r>
      <w:r w:rsidR="00E645FA">
        <w:rPr>
          <w:rFonts w:asciiTheme="minorHAnsi" w:hAnsiTheme="minorHAnsi" w:cstheme="minorHAnsi"/>
          <w:sz w:val="24"/>
          <w:szCs w:val="24"/>
        </w:rPr>
        <w:t xml:space="preserve">konkurencyjnego </w:t>
      </w:r>
      <w:r w:rsidRPr="00E645FA">
        <w:rPr>
          <w:rFonts w:asciiTheme="minorHAnsi" w:hAnsiTheme="minorHAnsi" w:cstheme="minorHAnsi"/>
          <w:sz w:val="24"/>
          <w:szCs w:val="24"/>
        </w:rPr>
        <w:t>na zasadach określonych w umowie ramowej nr ………………………….. (zwana dalej „umową ramową”), prowadzonego w celu zawarcia umowy wykonawczej na wykonanie usług dotyczących redakcji i składu publikacji pt. „…………………………………………..” autorstwa ………………………………………………………. (zwanej dalej: „Publikacją”), Zawierają niniejszą umowę wykonawczą (zwana dalej „umową”), o następującej treści:</w:t>
      </w:r>
    </w:p>
    <w:p w14:paraId="7FE0CD1C" w14:textId="77777777" w:rsidR="00E645FA" w:rsidRDefault="00E645FA" w:rsidP="00462FA5">
      <w:pPr>
        <w:spacing w:after="0"/>
        <w:jc w:val="center"/>
        <w:rPr>
          <w:rFonts w:asciiTheme="minorHAnsi" w:hAnsiTheme="minorHAnsi" w:cstheme="minorHAnsi"/>
          <w:b/>
          <w:bCs/>
          <w:sz w:val="24"/>
          <w:szCs w:val="24"/>
        </w:rPr>
      </w:pPr>
    </w:p>
    <w:p w14:paraId="50F35E18" w14:textId="0B315D9B" w:rsidR="00462FA5" w:rsidRPr="00E645FA" w:rsidRDefault="00462FA5" w:rsidP="00462FA5">
      <w:pPr>
        <w:spacing w:after="0"/>
        <w:jc w:val="center"/>
        <w:rPr>
          <w:rFonts w:asciiTheme="minorHAnsi" w:hAnsiTheme="minorHAnsi" w:cstheme="minorHAnsi"/>
          <w:b/>
          <w:bCs/>
          <w:sz w:val="24"/>
          <w:szCs w:val="24"/>
        </w:rPr>
      </w:pPr>
      <w:r w:rsidRPr="00E645FA">
        <w:rPr>
          <w:rFonts w:asciiTheme="minorHAnsi" w:hAnsiTheme="minorHAnsi" w:cstheme="minorHAnsi"/>
          <w:b/>
          <w:bCs/>
          <w:sz w:val="24"/>
          <w:szCs w:val="24"/>
        </w:rPr>
        <w:t>§ 1</w:t>
      </w:r>
    </w:p>
    <w:p w14:paraId="236DAFB6" w14:textId="77777777" w:rsidR="00462FA5" w:rsidRPr="00E645FA" w:rsidRDefault="00462FA5" w:rsidP="00462FA5">
      <w:pPr>
        <w:spacing w:after="0"/>
        <w:ind w:left="426" w:hanging="426"/>
        <w:jc w:val="center"/>
        <w:rPr>
          <w:rFonts w:asciiTheme="minorHAnsi" w:hAnsiTheme="minorHAnsi" w:cstheme="minorHAnsi"/>
          <w:b/>
          <w:bCs/>
          <w:sz w:val="24"/>
          <w:szCs w:val="24"/>
        </w:rPr>
      </w:pPr>
      <w:r w:rsidRPr="00E645FA">
        <w:rPr>
          <w:rFonts w:asciiTheme="minorHAnsi" w:hAnsiTheme="minorHAnsi" w:cstheme="minorHAnsi"/>
          <w:b/>
          <w:bCs/>
          <w:sz w:val="24"/>
          <w:szCs w:val="24"/>
        </w:rPr>
        <w:t>PRZEDMIOT UMOWY</w:t>
      </w:r>
    </w:p>
    <w:p w14:paraId="41FAAFA9" w14:textId="77777777" w:rsidR="00462FA5" w:rsidRPr="00E645FA" w:rsidRDefault="00462FA5" w:rsidP="00DA0C95">
      <w:pPr>
        <w:pStyle w:val="Akapitzlist1"/>
        <w:widowControl/>
        <w:numPr>
          <w:ilvl w:val="0"/>
          <w:numId w:val="57"/>
        </w:numPr>
        <w:overflowPunct/>
        <w:autoSpaceDN/>
        <w:spacing w:line="276" w:lineRule="auto"/>
        <w:ind w:left="284" w:hanging="284"/>
        <w:jc w:val="both"/>
        <w:rPr>
          <w:rFonts w:asciiTheme="minorHAnsi" w:hAnsiTheme="minorHAnsi" w:cstheme="minorHAnsi"/>
        </w:rPr>
      </w:pPr>
      <w:r w:rsidRPr="00E645FA">
        <w:rPr>
          <w:rFonts w:asciiTheme="minorHAnsi" w:hAnsiTheme="minorHAnsi" w:cstheme="minorHAnsi"/>
        </w:rPr>
        <w:t>Wykonawca zobowiązuje się do wykonania czynności związanych z przygotowaniem do druku Publikacji poprzez wykonanie następujących czynności:</w:t>
      </w:r>
    </w:p>
    <w:p w14:paraId="4931B85E" w14:textId="77777777" w:rsidR="00462FA5" w:rsidRPr="00E645FA" w:rsidRDefault="00462FA5" w:rsidP="00DA0C95">
      <w:pPr>
        <w:pStyle w:val="Akapitzlist1"/>
        <w:widowControl/>
        <w:numPr>
          <w:ilvl w:val="0"/>
          <w:numId w:val="58"/>
        </w:numPr>
        <w:overflowPunct/>
        <w:autoSpaceDN/>
        <w:spacing w:line="276" w:lineRule="auto"/>
        <w:jc w:val="both"/>
        <w:rPr>
          <w:rFonts w:asciiTheme="minorHAnsi" w:hAnsiTheme="minorHAnsi" w:cstheme="minorHAnsi"/>
        </w:rPr>
      </w:pPr>
      <w:r w:rsidRPr="00E645FA">
        <w:rPr>
          <w:rFonts w:asciiTheme="minorHAnsi" w:hAnsiTheme="minorHAnsi" w:cstheme="minorHAnsi"/>
        </w:rPr>
        <w:t>redakcji i korekty językowej tekstów składających się na Publikację;</w:t>
      </w:r>
    </w:p>
    <w:p w14:paraId="137ABD0D" w14:textId="77777777" w:rsidR="00462FA5" w:rsidRPr="00E645FA" w:rsidRDefault="00462FA5" w:rsidP="00DA0C95">
      <w:pPr>
        <w:pStyle w:val="Akapitzlist1"/>
        <w:widowControl/>
        <w:numPr>
          <w:ilvl w:val="0"/>
          <w:numId w:val="40"/>
        </w:numPr>
        <w:overflowPunct/>
        <w:autoSpaceDN/>
        <w:spacing w:line="276" w:lineRule="auto"/>
        <w:jc w:val="both"/>
        <w:rPr>
          <w:rFonts w:asciiTheme="minorHAnsi" w:hAnsiTheme="minorHAnsi" w:cstheme="minorHAnsi"/>
        </w:rPr>
      </w:pPr>
      <w:r w:rsidRPr="00E645FA">
        <w:rPr>
          <w:rFonts w:asciiTheme="minorHAnsi" w:hAnsiTheme="minorHAnsi" w:cstheme="minorHAnsi"/>
        </w:rPr>
        <w:t>skład i łamanie tekstów składających się na Publikację;</w:t>
      </w:r>
    </w:p>
    <w:p w14:paraId="66B35976" w14:textId="77777777" w:rsidR="00462FA5" w:rsidRPr="00E645FA" w:rsidRDefault="00462FA5" w:rsidP="00DA0C95">
      <w:pPr>
        <w:pStyle w:val="Akapitzlist1"/>
        <w:widowControl/>
        <w:numPr>
          <w:ilvl w:val="0"/>
          <w:numId w:val="40"/>
        </w:numPr>
        <w:overflowPunct/>
        <w:autoSpaceDN/>
        <w:spacing w:line="276" w:lineRule="auto"/>
        <w:jc w:val="both"/>
        <w:rPr>
          <w:rFonts w:asciiTheme="minorHAnsi" w:hAnsiTheme="minorHAnsi" w:cstheme="minorHAnsi"/>
        </w:rPr>
      </w:pPr>
      <w:r w:rsidRPr="00E645FA">
        <w:rPr>
          <w:rFonts w:asciiTheme="minorHAnsi" w:hAnsiTheme="minorHAnsi" w:cstheme="minorHAnsi"/>
        </w:rPr>
        <w:t>przygotowanie e-</w:t>
      </w:r>
      <w:proofErr w:type="spellStart"/>
      <w:r w:rsidRPr="00E645FA">
        <w:rPr>
          <w:rFonts w:asciiTheme="minorHAnsi" w:hAnsiTheme="minorHAnsi" w:cstheme="minorHAnsi"/>
        </w:rPr>
        <w:t>book`a</w:t>
      </w:r>
      <w:proofErr w:type="spellEnd"/>
      <w:r w:rsidRPr="00E645FA">
        <w:rPr>
          <w:rFonts w:asciiTheme="minorHAnsi" w:hAnsiTheme="minorHAnsi" w:cstheme="minorHAnsi"/>
        </w:rPr>
        <w:t xml:space="preserve"> Publikacji;</w:t>
      </w:r>
    </w:p>
    <w:p w14:paraId="097BF77C" w14:textId="77777777" w:rsidR="00462FA5" w:rsidRPr="00E645FA" w:rsidRDefault="00462FA5" w:rsidP="00DA0C95">
      <w:pPr>
        <w:pStyle w:val="Akapitzlist1"/>
        <w:widowControl/>
        <w:numPr>
          <w:ilvl w:val="0"/>
          <w:numId w:val="40"/>
        </w:numPr>
        <w:overflowPunct/>
        <w:autoSpaceDN/>
        <w:spacing w:line="276" w:lineRule="auto"/>
        <w:jc w:val="both"/>
        <w:rPr>
          <w:rFonts w:asciiTheme="minorHAnsi" w:hAnsiTheme="minorHAnsi" w:cstheme="minorHAnsi"/>
        </w:rPr>
      </w:pPr>
      <w:r w:rsidRPr="00E645FA">
        <w:rPr>
          <w:rFonts w:asciiTheme="minorHAnsi" w:hAnsiTheme="minorHAnsi" w:cstheme="minorHAnsi"/>
        </w:rPr>
        <w:t>przygotowanie projektu graficznego okładki Publikacji.</w:t>
      </w:r>
    </w:p>
    <w:p w14:paraId="73D20DEF" w14:textId="77777777" w:rsidR="00462FA5" w:rsidRPr="00E645FA" w:rsidRDefault="00462FA5" w:rsidP="00DA0C95">
      <w:pPr>
        <w:pStyle w:val="Akapitzlist1"/>
        <w:widowControl/>
        <w:numPr>
          <w:ilvl w:val="0"/>
          <w:numId w:val="57"/>
        </w:numPr>
        <w:overflowPunct/>
        <w:autoSpaceDN/>
        <w:spacing w:line="276" w:lineRule="auto"/>
        <w:ind w:left="284" w:hanging="284"/>
        <w:jc w:val="both"/>
        <w:rPr>
          <w:rFonts w:asciiTheme="minorHAnsi" w:hAnsiTheme="minorHAnsi" w:cstheme="minorHAnsi"/>
        </w:rPr>
      </w:pPr>
      <w:r w:rsidRPr="00E645FA">
        <w:rPr>
          <w:rFonts w:asciiTheme="minorHAnsi" w:hAnsiTheme="minorHAnsi" w:cstheme="minorHAnsi"/>
        </w:rPr>
        <w:t>Czynności określone w ust. 1 wykonane zostaną zgodnie z warunkami określonymi w szczegółowym opisie przedmiotu zamówienia stanowiącymi załącznik nr 1 do umowy ramowej oraz postanowieniami Oferty, której kopia stanowi załącznik nr 1 do umowy wykonawczej.</w:t>
      </w:r>
    </w:p>
    <w:p w14:paraId="5C6D8B60" w14:textId="77777777" w:rsidR="00462FA5" w:rsidRPr="00E645FA" w:rsidRDefault="00462FA5" w:rsidP="00462FA5">
      <w:pPr>
        <w:spacing w:after="0"/>
        <w:rPr>
          <w:rFonts w:asciiTheme="minorHAnsi" w:hAnsiTheme="minorHAnsi" w:cstheme="minorHAnsi"/>
          <w:b/>
          <w:bCs/>
          <w:sz w:val="24"/>
          <w:szCs w:val="24"/>
        </w:rPr>
      </w:pPr>
    </w:p>
    <w:p w14:paraId="7188BDF6" w14:textId="77777777" w:rsidR="00462FA5" w:rsidRPr="00E645FA" w:rsidRDefault="00462FA5" w:rsidP="00462FA5">
      <w:pPr>
        <w:spacing w:after="0"/>
        <w:jc w:val="center"/>
        <w:rPr>
          <w:rFonts w:asciiTheme="minorHAnsi" w:hAnsiTheme="minorHAnsi" w:cstheme="minorHAnsi"/>
          <w:b/>
          <w:bCs/>
          <w:sz w:val="24"/>
          <w:szCs w:val="24"/>
        </w:rPr>
      </w:pPr>
      <w:r w:rsidRPr="00E645FA">
        <w:rPr>
          <w:rFonts w:asciiTheme="minorHAnsi" w:hAnsiTheme="minorHAnsi" w:cstheme="minorHAnsi"/>
          <w:b/>
          <w:bCs/>
          <w:sz w:val="24"/>
          <w:szCs w:val="24"/>
        </w:rPr>
        <w:lastRenderedPageBreak/>
        <w:t>§ 2</w:t>
      </w:r>
    </w:p>
    <w:p w14:paraId="25EC6946" w14:textId="77777777" w:rsidR="00462FA5" w:rsidRPr="00E645FA" w:rsidRDefault="00462FA5" w:rsidP="00462FA5">
      <w:pPr>
        <w:spacing w:after="0"/>
        <w:jc w:val="center"/>
        <w:rPr>
          <w:rFonts w:asciiTheme="minorHAnsi" w:hAnsiTheme="minorHAnsi" w:cstheme="minorHAnsi"/>
          <w:b/>
          <w:bCs/>
          <w:sz w:val="24"/>
          <w:szCs w:val="24"/>
        </w:rPr>
      </w:pPr>
      <w:r w:rsidRPr="00E645FA">
        <w:rPr>
          <w:rFonts w:asciiTheme="minorHAnsi" w:hAnsiTheme="minorHAnsi" w:cstheme="minorHAnsi"/>
          <w:b/>
          <w:bCs/>
          <w:sz w:val="24"/>
          <w:szCs w:val="24"/>
        </w:rPr>
        <w:t>ZAKRES I TERMINY UMOWY</w:t>
      </w:r>
    </w:p>
    <w:p w14:paraId="798F7346" w14:textId="77777777" w:rsidR="00462FA5" w:rsidRPr="00E645FA" w:rsidRDefault="00462FA5" w:rsidP="00E645FA">
      <w:pPr>
        <w:pStyle w:val="Akapitzlist1"/>
        <w:spacing w:line="276" w:lineRule="auto"/>
        <w:ind w:left="0"/>
        <w:jc w:val="both"/>
        <w:rPr>
          <w:rFonts w:asciiTheme="minorHAnsi" w:eastAsia="SimSun" w:hAnsiTheme="minorHAnsi" w:cstheme="minorHAnsi"/>
          <w:lang w:eastAsia="zh-CN" w:bidi="hi-IN"/>
        </w:rPr>
      </w:pPr>
      <w:r w:rsidRPr="00E645FA">
        <w:rPr>
          <w:rFonts w:asciiTheme="minorHAnsi" w:eastAsia="SimSun" w:hAnsiTheme="minorHAnsi" w:cstheme="minorHAnsi"/>
          <w:lang w:eastAsia="zh-CN" w:bidi="hi-IN"/>
        </w:rPr>
        <w:t>Wykonawca zobowiązuje się wykonać całość przedmiotu umowy w terminie do dnia ………………………..</w:t>
      </w:r>
    </w:p>
    <w:p w14:paraId="15B56D53" w14:textId="77777777" w:rsidR="00462FA5" w:rsidRPr="00E645FA" w:rsidRDefault="00462FA5" w:rsidP="00462FA5">
      <w:pPr>
        <w:spacing w:after="0"/>
        <w:jc w:val="center"/>
        <w:rPr>
          <w:rFonts w:asciiTheme="minorHAnsi" w:hAnsiTheme="minorHAnsi" w:cstheme="minorHAnsi"/>
          <w:b/>
          <w:bCs/>
          <w:sz w:val="24"/>
          <w:szCs w:val="24"/>
        </w:rPr>
      </w:pPr>
    </w:p>
    <w:p w14:paraId="6C2FB85B" w14:textId="77777777" w:rsidR="00462FA5" w:rsidRPr="00E645FA" w:rsidRDefault="00462FA5" w:rsidP="00462FA5">
      <w:pPr>
        <w:spacing w:after="0"/>
        <w:jc w:val="center"/>
        <w:rPr>
          <w:rFonts w:asciiTheme="minorHAnsi" w:hAnsiTheme="minorHAnsi" w:cstheme="minorHAnsi"/>
          <w:b/>
          <w:bCs/>
          <w:sz w:val="24"/>
          <w:szCs w:val="24"/>
        </w:rPr>
      </w:pPr>
      <w:r w:rsidRPr="00E645FA">
        <w:rPr>
          <w:rFonts w:asciiTheme="minorHAnsi" w:hAnsiTheme="minorHAnsi" w:cstheme="minorHAnsi"/>
          <w:b/>
          <w:bCs/>
          <w:sz w:val="24"/>
          <w:szCs w:val="24"/>
        </w:rPr>
        <w:t>§ 3</w:t>
      </w:r>
    </w:p>
    <w:p w14:paraId="7DC06587" w14:textId="77777777" w:rsidR="00462FA5" w:rsidRPr="00E645FA" w:rsidRDefault="00462FA5" w:rsidP="00462FA5">
      <w:pPr>
        <w:spacing w:after="0"/>
        <w:jc w:val="center"/>
        <w:rPr>
          <w:rFonts w:asciiTheme="minorHAnsi" w:hAnsiTheme="minorHAnsi" w:cstheme="minorHAnsi"/>
          <w:b/>
          <w:bCs/>
          <w:sz w:val="24"/>
          <w:szCs w:val="24"/>
        </w:rPr>
      </w:pPr>
      <w:r w:rsidRPr="00E645FA">
        <w:rPr>
          <w:rFonts w:asciiTheme="minorHAnsi" w:hAnsiTheme="minorHAnsi" w:cstheme="minorHAnsi"/>
          <w:b/>
          <w:bCs/>
          <w:sz w:val="24"/>
          <w:szCs w:val="24"/>
        </w:rPr>
        <w:t>SPOSÓB I WARUNKI REALIZACJI UMOWY</w:t>
      </w:r>
    </w:p>
    <w:p w14:paraId="5903F097" w14:textId="6E29A826" w:rsidR="00462FA5" w:rsidRPr="00E645FA" w:rsidRDefault="00462FA5" w:rsidP="00DA0C95">
      <w:pPr>
        <w:pStyle w:val="Akapitzlist1"/>
        <w:widowControl/>
        <w:numPr>
          <w:ilvl w:val="0"/>
          <w:numId w:val="49"/>
        </w:numPr>
        <w:overflowPunct/>
        <w:autoSpaceDN/>
        <w:spacing w:line="276" w:lineRule="auto"/>
        <w:jc w:val="both"/>
        <w:rPr>
          <w:rFonts w:asciiTheme="minorHAnsi" w:eastAsia="SimSun" w:hAnsiTheme="minorHAnsi" w:cstheme="minorHAnsi"/>
          <w:lang w:eastAsia="zh-CN" w:bidi="hi-IN"/>
        </w:rPr>
      </w:pPr>
      <w:r w:rsidRPr="00E645FA">
        <w:rPr>
          <w:rFonts w:asciiTheme="minorHAnsi" w:eastAsia="SimSun" w:hAnsiTheme="minorHAnsi" w:cstheme="minorHAnsi"/>
          <w:lang w:eastAsia="zh-CN" w:bidi="hi-IN"/>
        </w:rPr>
        <w:t xml:space="preserve">Wykonawca zobowiązuje się do realizacji przedmiotu umowy zgodnie ze szczegółowym opisem przedmiotu zamówienia </w:t>
      </w:r>
      <w:r w:rsidRPr="00E645FA">
        <w:rPr>
          <w:rFonts w:asciiTheme="minorHAnsi" w:hAnsiTheme="minorHAnsi" w:cstheme="minorHAnsi"/>
        </w:rPr>
        <w:t xml:space="preserve">stanowiącymi załącznik nr 1 do umowy ramowej </w:t>
      </w:r>
      <w:r w:rsidRPr="00E645FA">
        <w:rPr>
          <w:rFonts w:asciiTheme="minorHAnsi" w:eastAsia="SimSun" w:hAnsiTheme="minorHAnsi" w:cstheme="minorHAnsi"/>
          <w:lang w:eastAsia="zh-CN" w:bidi="hi-IN"/>
        </w:rPr>
        <w:t xml:space="preserve">oraz </w:t>
      </w:r>
      <w:r w:rsidRPr="00E645FA">
        <w:rPr>
          <w:rFonts w:asciiTheme="minorHAnsi" w:eastAsia="SimSun" w:hAnsiTheme="minorHAnsi" w:cstheme="minorHAnsi"/>
          <w:b/>
          <w:bCs/>
          <w:lang w:eastAsia="zh-CN" w:bidi="hi-IN"/>
        </w:rPr>
        <w:t>postanowieniami Oferty</w:t>
      </w:r>
      <w:r w:rsidRPr="00E645FA">
        <w:rPr>
          <w:rFonts w:asciiTheme="minorHAnsi" w:hAnsiTheme="minorHAnsi" w:cstheme="minorHAnsi"/>
          <w:b/>
          <w:bCs/>
        </w:rPr>
        <w:t>, stanowiące</w:t>
      </w:r>
      <w:r w:rsidR="00E645FA">
        <w:rPr>
          <w:rFonts w:asciiTheme="minorHAnsi" w:hAnsiTheme="minorHAnsi" w:cstheme="minorHAnsi"/>
          <w:b/>
          <w:bCs/>
        </w:rPr>
        <w:t>j</w:t>
      </w:r>
      <w:r w:rsidRPr="00E645FA">
        <w:rPr>
          <w:rFonts w:asciiTheme="minorHAnsi" w:hAnsiTheme="minorHAnsi" w:cstheme="minorHAnsi"/>
        </w:rPr>
        <w:t xml:space="preserve"> </w:t>
      </w:r>
      <w:r w:rsidRPr="00E645FA">
        <w:rPr>
          <w:rFonts w:asciiTheme="minorHAnsi" w:hAnsiTheme="minorHAnsi" w:cstheme="minorHAnsi"/>
          <w:b/>
          <w:bCs/>
        </w:rPr>
        <w:t>załącznik nr 1 do niniejszej umowy</w:t>
      </w:r>
      <w:r w:rsidRPr="00E645FA">
        <w:rPr>
          <w:rFonts w:asciiTheme="minorHAnsi" w:hAnsiTheme="minorHAnsi" w:cstheme="minorHAnsi"/>
        </w:rPr>
        <w:t>.</w:t>
      </w:r>
    </w:p>
    <w:p w14:paraId="0731B723" w14:textId="77777777" w:rsidR="00462FA5" w:rsidRPr="00E645FA" w:rsidRDefault="00462FA5" w:rsidP="00DA0C95">
      <w:pPr>
        <w:pStyle w:val="Akapitzlist1"/>
        <w:widowControl/>
        <w:numPr>
          <w:ilvl w:val="0"/>
          <w:numId w:val="49"/>
        </w:numPr>
        <w:tabs>
          <w:tab w:val="num" w:pos="-7513"/>
        </w:tabs>
        <w:overflowPunct/>
        <w:autoSpaceDN/>
        <w:spacing w:line="276" w:lineRule="auto"/>
        <w:jc w:val="both"/>
        <w:rPr>
          <w:rFonts w:asciiTheme="minorHAnsi" w:eastAsia="SimSun" w:hAnsiTheme="minorHAnsi" w:cstheme="minorHAnsi"/>
          <w:lang w:eastAsia="zh-CN" w:bidi="hi-IN"/>
        </w:rPr>
      </w:pPr>
      <w:r w:rsidRPr="00E645FA">
        <w:rPr>
          <w:rFonts w:asciiTheme="minorHAnsi" w:eastAsia="SimSun" w:hAnsiTheme="minorHAnsi" w:cstheme="minorHAnsi"/>
          <w:lang w:eastAsia="zh-CN" w:bidi="hi-IN"/>
        </w:rPr>
        <w:t xml:space="preserve">Strony zobowiązują się pozostawać w stałym kontakcie w zakresie pozwalającym na prawidłowe wykonania przedmiotu umowy oraz zgodnie z terminem określonym w umowie. W celu określonym w zdaniu poprzednim do bieżących kontaktów przy wykonywaniu przedmiotu umowy </w:t>
      </w:r>
    </w:p>
    <w:p w14:paraId="194B6ADF" w14:textId="77777777" w:rsidR="00462FA5" w:rsidRPr="00E645FA" w:rsidRDefault="00462FA5" w:rsidP="00462FA5">
      <w:pPr>
        <w:pStyle w:val="Akapitzlist1"/>
        <w:spacing w:line="276" w:lineRule="auto"/>
        <w:ind w:left="360"/>
        <w:rPr>
          <w:rFonts w:asciiTheme="minorHAnsi" w:eastAsia="SimSun" w:hAnsiTheme="minorHAnsi" w:cstheme="minorHAnsi"/>
          <w:lang w:eastAsia="zh-CN" w:bidi="hi-IN"/>
        </w:rPr>
      </w:pPr>
      <w:r w:rsidRPr="00E645FA">
        <w:rPr>
          <w:rFonts w:asciiTheme="minorHAnsi" w:eastAsia="SimSun" w:hAnsiTheme="minorHAnsi" w:cstheme="minorHAnsi"/>
          <w:lang w:eastAsia="zh-CN" w:bidi="hi-IN"/>
        </w:rPr>
        <w:t>Strony wyznaczają następujące osoby:</w:t>
      </w:r>
    </w:p>
    <w:p w14:paraId="7D4FA67A" w14:textId="77777777" w:rsidR="00462FA5" w:rsidRPr="00E645FA" w:rsidRDefault="00462FA5" w:rsidP="00DA0C95">
      <w:pPr>
        <w:pStyle w:val="Akapitzlist1"/>
        <w:widowControl/>
        <w:numPr>
          <w:ilvl w:val="0"/>
          <w:numId w:val="45"/>
        </w:numPr>
        <w:tabs>
          <w:tab w:val="num" w:pos="350"/>
        </w:tabs>
        <w:overflowPunct/>
        <w:autoSpaceDN/>
        <w:spacing w:line="276" w:lineRule="auto"/>
        <w:jc w:val="both"/>
        <w:rPr>
          <w:rFonts w:asciiTheme="minorHAnsi" w:hAnsiTheme="minorHAnsi" w:cstheme="minorHAnsi"/>
        </w:rPr>
      </w:pPr>
      <w:r w:rsidRPr="00E645FA">
        <w:rPr>
          <w:rFonts w:asciiTheme="minorHAnsi" w:hAnsiTheme="minorHAnsi" w:cstheme="minorHAnsi"/>
        </w:rPr>
        <w:t>Po stronie Zamawiającego:</w:t>
      </w:r>
    </w:p>
    <w:p w14:paraId="73B2A2BC" w14:textId="77777777" w:rsidR="00462FA5" w:rsidRPr="00E645FA" w:rsidRDefault="00462FA5" w:rsidP="00462FA5">
      <w:pPr>
        <w:pStyle w:val="Akapitzlist1"/>
        <w:tabs>
          <w:tab w:val="num" w:pos="350"/>
        </w:tabs>
        <w:spacing w:line="276" w:lineRule="auto"/>
        <w:rPr>
          <w:rFonts w:asciiTheme="minorHAnsi" w:hAnsiTheme="minorHAnsi" w:cstheme="minorHAnsi"/>
        </w:rPr>
      </w:pPr>
      <w:r w:rsidRPr="00E645FA">
        <w:rPr>
          <w:rFonts w:asciiTheme="minorHAnsi" w:hAnsiTheme="minorHAnsi" w:cstheme="minorHAnsi"/>
        </w:rPr>
        <w:t>- Pan/-i ……………………………….., adres e-mail: ……………………….………, tel.: ……………..…………;</w:t>
      </w:r>
    </w:p>
    <w:p w14:paraId="2719EF6C" w14:textId="77777777" w:rsidR="00462FA5" w:rsidRPr="00E645FA" w:rsidRDefault="00462FA5" w:rsidP="00462FA5">
      <w:pPr>
        <w:pStyle w:val="Akapitzlist1"/>
        <w:spacing w:line="276" w:lineRule="auto"/>
        <w:rPr>
          <w:rFonts w:asciiTheme="minorHAnsi" w:hAnsiTheme="minorHAnsi" w:cstheme="minorHAnsi"/>
        </w:rPr>
      </w:pPr>
      <w:r w:rsidRPr="00E645FA">
        <w:rPr>
          <w:rFonts w:asciiTheme="minorHAnsi" w:hAnsiTheme="minorHAnsi" w:cstheme="minorHAnsi"/>
        </w:rPr>
        <w:t>- Pan/-i ……………………………….., adres e-mail: ……………………….………, tel.: ……………..…………;</w:t>
      </w:r>
    </w:p>
    <w:p w14:paraId="2902D615" w14:textId="77777777" w:rsidR="00462FA5" w:rsidRPr="00E645FA" w:rsidRDefault="00462FA5" w:rsidP="00DA0C95">
      <w:pPr>
        <w:pStyle w:val="Akapitzlist1"/>
        <w:widowControl/>
        <w:numPr>
          <w:ilvl w:val="0"/>
          <w:numId w:val="45"/>
        </w:numPr>
        <w:tabs>
          <w:tab w:val="num" w:pos="350"/>
        </w:tabs>
        <w:overflowPunct/>
        <w:autoSpaceDN/>
        <w:spacing w:line="276" w:lineRule="auto"/>
        <w:jc w:val="both"/>
        <w:rPr>
          <w:rFonts w:asciiTheme="minorHAnsi" w:hAnsiTheme="minorHAnsi" w:cstheme="minorHAnsi"/>
        </w:rPr>
      </w:pPr>
      <w:r w:rsidRPr="00E645FA">
        <w:rPr>
          <w:rFonts w:asciiTheme="minorHAnsi" w:hAnsiTheme="minorHAnsi" w:cstheme="minorHAnsi"/>
        </w:rPr>
        <w:t>Po stronie Wykonawcy:</w:t>
      </w:r>
    </w:p>
    <w:p w14:paraId="6CDBA0EB" w14:textId="77777777" w:rsidR="00462FA5" w:rsidRPr="00E645FA" w:rsidRDefault="00462FA5" w:rsidP="00462FA5">
      <w:pPr>
        <w:pStyle w:val="Akapitzlist1"/>
        <w:spacing w:line="276" w:lineRule="auto"/>
        <w:rPr>
          <w:rFonts w:asciiTheme="minorHAnsi" w:hAnsiTheme="minorHAnsi" w:cstheme="minorHAnsi"/>
        </w:rPr>
      </w:pPr>
      <w:r w:rsidRPr="00E645FA">
        <w:rPr>
          <w:rFonts w:asciiTheme="minorHAnsi" w:hAnsiTheme="minorHAnsi" w:cstheme="minorHAnsi"/>
        </w:rPr>
        <w:t>- Pan/-i ……………………………….., adres e-mail: ……………………….………, tel.: ……………..…………</w:t>
      </w:r>
    </w:p>
    <w:p w14:paraId="40B9478A" w14:textId="77777777" w:rsidR="00462FA5" w:rsidRPr="00E645FA" w:rsidRDefault="00462FA5" w:rsidP="00462FA5">
      <w:pPr>
        <w:pStyle w:val="Akapitzlist1"/>
        <w:spacing w:line="276" w:lineRule="auto"/>
        <w:ind w:left="0"/>
        <w:rPr>
          <w:rFonts w:asciiTheme="minorHAnsi" w:hAnsiTheme="minorHAnsi" w:cstheme="minorHAnsi"/>
        </w:rPr>
      </w:pPr>
    </w:p>
    <w:p w14:paraId="1EFA4FD4" w14:textId="77777777" w:rsidR="00462FA5" w:rsidRPr="00E645FA" w:rsidRDefault="00462FA5" w:rsidP="00462FA5">
      <w:pPr>
        <w:spacing w:after="0"/>
        <w:jc w:val="center"/>
        <w:rPr>
          <w:rFonts w:asciiTheme="minorHAnsi" w:hAnsiTheme="minorHAnsi" w:cstheme="minorHAnsi"/>
          <w:b/>
          <w:bCs/>
          <w:sz w:val="24"/>
          <w:szCs w:val="24"/>
        </w:rPr>
      </w:pPr>
      <w:r w:rsidRPr="00E645FA">
        <w:rPr>
          <w:rFonts w:asciiTheme="minorHAnsi" w:hAnsiTheme="minorHAnsi" w:cstheme="minorHAnsi"/>
          <w:b/>
          <w:bCs/>
          <w:sz w:val="24"/>
          <w:szCs w:val="24"/>
        </w:rPr>
        <w:t>§ 4</w:t>
      </w:r>
    </w:p>
    <w:p w14:paraId="03D53191" w14:textId="77777777" w:rsidR="00462FA5" w:rsidRPr="00E645FA" w:rsidRDefault="00462FA5" w:rsidP="00462FA5">
      <w:pPr>
        <w:spacing w:after="0"/>
        <w:jc w:val="center"/>
        <w:rPr>
          <w:rFonts w:asciiTheme="minorHAnsi" w:hAnsiTheme="minorHAnsi" w:cstheme="minorHAnsi"/>
          <w:b/>
          <w:bCs/>
          <w:sz w:val="24"/>
          <w:szCs w:val="24"/>
        </w:rPr>
      </w:pPr>
      <w:r w:rsidRPr="00E645FA">
        <w:rPr>
          <w:rFonts w:asciiTheme="minorHAnsi" w:hAnsiTheme="minorHAnsi" w:cstheme="minorHAnsi"/>
          <w:b/>
          <w:bCs/>
          <w:sz w:val="24"/>
          <w:szCs w:val="24"/>
        </w:rPr>
        <w:t>OGÓLNE ZOBOWIĄZANIA STRON</w:t>
      </w:r>
    </w:p>
    <w:p w14:paraId="24DB27F9" w14:textId="77777777" w:rsidR="00462FA5" w:rsidRPr="00E645FA" w:rsidRDefault="00462FA5" w:rsidP="00DA0C95">
      <w:pPr>
        <w:pStyle w:val="Akapitzlist1"/>
        <w:widowControl/>
        <w:numPr>
          <w:ilvl w:val="0"/>
          <w:numId w:val="50"/>
        </w:numPr>
        <w:overflowPunct/>
        <w:autoSpaceDN/>
        <w:spacing w:line="276" w:lineRule="auto"/>
        <w:jc w:val="both"/>
        <w:rPr>
          <w:rFonts w:asciiTheme="minorHAnsi" w:eastAsia="SimSun" w:hAnsiTheme="minorHAnsi" w:cstheme="minorHAnsi"/>
          <w:lang w:eastAsia="zh-CN" w:bidi="hi-IN"/>
        </w:rPr>
      </w:pPr>
      <w:r w:rsidRPr="00E645FA">
        <w:rPr>
          <w:rFonts w:asciiTheme="minorHAnsi" w:eastAsia="SimSun" w:hAnsiTheme="minorHAnsi" w:cstheme="minorHAnsi"/>
          <w:lang w:eastAsia="zh-CN" w:bidi="hi-IN"/>
        </w:rPr>
        <w:t>Wykonawca oświadcza, że jako podmiot profesjonalnie zajmujący się świadczeniem usług będących przedmiotem umowy dysponuje odpowiednią wiedzą, doświadczeniem i personelem niezbędnym do należytego wykonania przedmiotu umowy oraz będzie świadczył usługi w zakresie uzgodnionym w umowie, zgodnie z jej postanowieniami.</w:t>
      </w:r>
    </w:p>
    <w:p w14:paraId="069939F3" w14:textId="77777777" w:rsidR="00462FA5" w:rsidRPr="00E645FA" w:rsidRDefault="00462FA5" w:rsidP="00DA0C95">
      <w:pPr>
        <w:pStyle w:val="Akapitzlist1"/>
        <w:widowControl/>
        <w:numPr>
          <w:ilvl w:val="0"/>
          <w:numId w:val="50"/>
        </w:numPr>
        <w:overflowPunct/>
        <w:autoSpaceDN/>
        <w:spacing w:line="276" w:lineRule="auto"/>
        <w:jc w:val="both"/>
        <w:rPr>
          <w:rFonts w:asciiTheme="minorHAnsi" w:eastAsia="SimSun" w:hAnsiTheme="minorHAnsi" w:cstheme="minorHAnsi"/>
          <w:lang w:eastAsia="zh-CN" w:bidi="hi-IN"/>
        </w:rPr>
      </w:pPr>
      <w:r w:rsidRPr="00E645FA">
        <w:rPr>
          <w:rFonts w:asciiTheme="minorHAnsi" w:eastAsia="SimSun" w:hAnsiTheme="minorHAnsi" w:cstheme="minorHAnsi"/>
          <w:lang w:eastAsia="zh-CN" w:bidi="hi-IN"/>
        </w:rPr>
        <w:t xml:space="preserve">Wykonawca zobowiązuje się zrealizować wszelkie zobowiązania określone w umowie, z zachowaniem wynikających z niej wymogów. </w:t>
      </w:r>
    </w:p>
    <w:p w14:paraId="3F50E57C" w14:textId="77777777" w:rsidR="00462FA5" w:rsidRPr="00E645FA" w:rsidRDefault="00462FA5" w:rsidP="00DA0C95">
      <w:pPr>
        <w:pStyle w:val="Akapitzlist1"/>
        <w:widowControl/>
        <w:numPr>
          <w:ilvl w:val="0"/>
          <w:numId w:val="50"/>
        </w:numPr>
        <w:overflowPunct/>
        <w:autoSpaceDN/>
        <w:spacing w:line="276" w:lineRule="auto"/>
        <w:jc w:val="both"/>
        <w:rPr>
          <w:rFonts w:asciiTheme="minorHAnsi" w:eastAsia="SimSun" w:hAnsiTheme="minorHAnsi" w:cstheme="minorHAnsi"/>
          <w:lang w:eastAsia="zh-CN" w:bidi="hi-IN"/>
        </w:rPr>
      </w:pPr>
      <w:r w:rsidRPr="00E645FA">
        <w:rPr>
          <w:rFonts w:asciiTheme="minorHAnsi" w:eastAsia="SimSun" w:hAnsiTheme="minorHAnsi" w:cstheme="minorHAnsi"/>
          <w:lang w:eastAsia="zh-CN" w:bidi="hi-IN"/>
        </w:rPr>
        <w:t>Wykonawca zobowiązuje się do realizacji przedmiotu umowy, zgodnie z przepisami prawa powszechnie obowiązującego, zasadami uczciwej konkurencji i poszanowaniem dobrych obyczajów oraz słusznych interesów Zamawiającego.</w:t>
      </w:r>
    </w:p>
    <w:p w14:paraId="1D80A775" w14:textId="77777777" w:rsidR="00462FA5" w:rsidRPr="00E645FA" w:rsidRDefault="00462FA5" w:rsidP="00DA0C95">
      <w:pPr>
        <w:pStyle w:val="Akapitzlist1"/>
        <w:widowControl/>
        <w:numPr>
          <w:ilvl w:val="0"/>
          <w:numId w:val="50"/>
        </w:numPr>
        <w:tabs>
          <w:tab w:val="num" w:pos="-7371"/>
        </w:tabs>
        <w:overflowPunct/>
        <w:autoSpaceDN/>
        <w:spacing w:line="276" w:lineRule="auto"/>
        <w:jc w:val="both"/>
        <w:rPr>
          <w:rFonts w:asciiTheme="minorHAnsi" w:eastAsia="SimSun" w:hAnsiTheme="minorHAnsi" w:cstheme="minorHAnsi"/>
          <w:lang w:eastAsia="zh-CN" w:bidi="hi-IN"/>
        </w:rPr>
      </w:pPr>
      <w:r w:rsidRPr="00E645FA">
        <w:rPr>
          <w:rFonts w:asciiTheme="minorHAnsi" w:eastAsia="SimSun" w:hAnsiTheme="minorHAnsi" w:cstheme="minorHAnsi"/>
          <w:lang w:eastAsia="zh-CN" w:bidi="hi-IN"/>
        </w:rPr>
        <w:t>Wykonawca zobowiązuje się nie podejmować jakichkolwiek działań mogących naruszać interes Zamawiającego, a w szczególności nie udostępniać osobom trzecim, tak w trakcie obowiązywania umowy, jak również po jej rozwiązaniu, informacji o sposobie realizacji umowy.</w:t>
      </w:r>
    </w:p>
    <w:p w14:paraId="6BA4EC13" w14:textId="77777777" w:rsidR="00462FA5" w:rsidRPr="00E645FA" w:rsidRDefault="00462FA5" w:rsidP="00DA0C95">
      <w:pPr>
        <w:pStyle w:val="Akapitzlist1"/>
        <w:widowControl/>
        <w:numPr>
          <w:ilvl w:val="0"/>
          <w:numId w:val="50"/>
        </w:numPr>
        <w:tabs>
          <w:tab w:val="num" w:pos="-7371"/>
        </w:tabs>
        <w:overflowPunct/>
        <w:autoSpaceDN/>
        <w:spacing w:line="276" w:lineRule="auto"/>
        <w:jc w:val="both"/>
        <w:rPr>
          <w:rFonts w:asciiTheme="minorHAnsi" w:eastAsia="SimSun" w:hAnsiTheme="minorHAnsi" w:cstheme="minorHAnsi"/>
          <w:lang w:eastAsia="zh-CN" w:bidi="hi-IN"/>
        </w:rPr>
      </w:pPr>
      <w:r w:rsidRPr="00E645FA">
        <w:rPr>
          <w:rFonts w:asciiTheme="minorHAnsi" w:eastAsia="SimSun" w:hAnsiTheme="minorHAnsi" w:cstheme="minorHAnsi"/>
          <w:lang w:eastAsia="zh-CN" w:bidi="hi-IN"/>
        </w:rPr>
        <w:t>Wykonawcy nie wolno wykorzystywać materiałów Zamawiającego bez jego wiedzy i zgody w celach niebędących przedmiotem umowy.</w:t>
      </w:r>
    </w:p>
    <w:p w14:paraId="31017410" w14:textId="77777777" w:rsidR="00462FA5" w:rsidRPr="00E645FA" w:rsidRDefault="00462FA5" w:rsidP="00DA0C95">
      <w:pPr>
        <w:pStyle w:val="Akapitzlist1"/>
        <w:widowControl/>
        <w:numPr>
          <w:ilvl w:val="0"/>
          <w:numId w:val="50"/>
        </w:numPr>
        <w:tabs>
          <w:tab w:val="num" w:pos="-7371"/>
        </w:tabs>
        <w:overflowPunct/>
        <w:autoSpaceDN/>
        <w:spacing w:line="276" w:lineRule="auto"/>
        <w:jc w:val="both"/>
        <w:rPr>
          <w:rFonts w:asciiTheme="minorHAnsi" w:eastAsia="SimSun" w:hAnsiTheme="minorHAnsi" w:cstheme="minorHAnsi"/>
          <w:lang w:eastAsia="zh-CN" w:bidi="hi-IN"/>
        </w:rPr>
      </w:pPr>
      <w:r w:rsidRPr="00E645FA">
        <w:rPr>
          <w:rFonts w:asciiTheme="minorHAnsi" w:eastAsia="SimSun" w:hAnsiTheme="minorHAnsi" w:cstheme="minorHAnsi"/>
          <w:lang w:eastAsia="zh-CN" w:bidi="hi-IN"/>
        </w:rPr>
        <w:lastRenderedPageBreak/>
        <w:t>Wykonawca ponosi pełną odpowiedzialność za działania i zaniechanie osób za pośrednictwem których wykonuje przedmiot umowy, w tym własnych pracowników oraz podwykonawców.</w:t>
      </w:r>
    </w:p>
    <w:p w14:paraId="1FCE57AA" w14:textId="77777777" w:rsidR="00462FA5" w:rsidRPr="00E645FA" w:rsidRDefault="00462FA5" w:rsidP="00DA0C95">
      <w:pPr>
        <w:pStyle w:val="Akapitzlist1"/>
        <w:widowControl/>
        <w:numPr>
          <w:ilvl w:val="0"/>
          <w:numId w:val="50"/>
        </w:numPr>
        <w:overflowPunct/>
        <w:autoSpaceDN/>
        <w:spacing w:line="276" w:lineRule="auto"/>
        <w:jc w:val="both"/>
        <w:rPr>
          <w:rFonts w:asciiTheme="minorHAnsi" w:eastAsia="SimSun" w:hAnsiTheme="minorHAnsi" w:cstheme="minorHAnsi"/>
          <w:lang w:eastAsia="zh-CN" w:bidi="hi-IN"/>
        </w:rPr>
      </w:pPr>
      <w:r w:rsidRPr="00E645FA">
        <w:rPr>
          <w:rFonts w:asciiTheme="minorHAnsi" w:eastAsia="SimSun" w:hAnsiTheme="minorHAnsi" w:cstheme="minorHAnsi"/>
          <w:lang w:eastAsia="zh-CN" w:bidi="hi-IN"/>
        </w:rPr>
        <w:t>Zamawiający zobowiązuje się przekazać Wykonawcy wszelkie niezbędne wskazówki konieczne do wykonania przedmiotu umowy.</w:t>
      </w:r>
    </w:p>
    <w:p w14:paraId="4A05E408" w14:textId="77777777" w:rsidR="00462FA5" w:rsidRPr="00E645FA" w:rsidRDefault="00462FA5" w:rsidP="00462FA5">
      <w:pPr>
        <w:pStyle w:val="Akapitzlist1"/>
        <w:tabs>
          <w:tab w:val="left" w:pos="284"/>
        </w:tabs>
        <w:spacing w:line="276" w:lineRule="auto"/>
        <w:ind w:left="0"/>
        <w:rPr>
          <w:rFonts w:asciiTheme="minorHAnsi" w:hAnsiTheme="minorHAnsi" w:cstheme="minorHAnsi"/>
        </w:rPr>
      </w:pPr>
    </w:p>
    <w:p w14:paraId="5F09E77D" w14:textId="77777777" w:rsidR="00462FA5" w:rsidRPr="00E645FA" w:rsidRDefault="00462FA5" w:rsidP="00462FA5">
      <w:pPr>
        <w:spacing w:after="0"/>
        <w:jc w:val="center"/>
        <w:rPr>
          <w:rFonts w:asciiTheme="minorHAnsi" w:hAnsiTheme="minorHAnsi" w:cstheme="minorHAnsi"/>
          <w:b/>
          <w:bCs/>
          <w:sz w:val="24"/>
          <w:szCs w:val="24"/>
        </w:rPr>
      </w:pPr>
      <w:r w:rsidRPr="00E645FA">
        <w:rPr>
          <w:rFonts w:asciiTheme="minorHAnsi" w:hAnsiTheme="minorHAnsi" w:cstheme="minorHAnsi"/>
          <w:b/>
          <w:bCs/>
          <w:sz w:val="24"/>
          <w:szCs w:val="24"/>
        </w:rPr>
        <w:t>§ 5</w:t>
      </w:r>
    </w:p>
    <w:p w14:paraId="1A02856C" w14:textId="77777777" w:rsidR="00462FA5" w:rsidRPr="00E645FA" w:rsidRDefault="00462FA5" w:rsidP="00462FA5">
      <w:pPr>
        <w:spacing w:after="0"/>
        <w:jc w:val="center"/>
        <w:rPr>
          <w:rFonts w:asciiTheme="minorHAnsi" w:hAnsiTheme="minorHAnsi" w:cstheme="minorHAnsi"/>
          <w:b/>
          <w:bCs/>
          <w:sz w:val="24"/>
          <w:szCs w:val="24"/>
        </w:rPr>
      </w:pPr>
      <w:r w:rsidRPr="00E645FA">
        <w:rPr>
          <w:rFonts w:asciiTheme="minorHAnsi" w:hAnsiTheme="minorHAnsi" w:cstheme="minorHAnsi"/>
          <w:b/>
          <w:bCs/>
          <w:sz w:val="24"/>
          <w:szCs w:val="24"/>
        </w:rPr>
        <w:t>PODWYKONAWCY</w:t>
      </w:r>
    </w:p>
    <w:p w14:paraId="6DC53FFF" w14:textId="77777777" w:rsidR="00462FA5" w:rsidRPr="00E645FA" w:rsidRDefault="00462FA5" w:rsidP="00DA0C95">
      <w:pPr>
        <w:pStyle w:val="Akapitzlist1"/>
        <w:widowControl/>
        <w:numPr>
          <w:ilvl w:val="0"/>
          <w:numId w:val="51"/>
        </w:numPr>
        <w:overflowPunct/>
        <w:autoSpaceDN/>
        <w:spacing w:line="276" w:lineRule="auto"/>
        <w:jc w:val="both"/>
        <w:rPr>
          <w:rFonts w:asciiTheme="minorHAnsi" w:eastAsia="SimSun" w:hAnsiTheme="minorHAnsi" w:cstheme="minorHAnsi"/>
          <w:lang w:eastAsia="zh-CN" w:bidi="hi-IN"/>
        </w:rPr>
      </w:pPr>
      <w:r w:rsidRPr="00E645FA">
        <w:rPr>
          <w:rFonts w:asciiTheme="minorHAnsi" w:eastAsia="SimSun" w:hAnsiTheme="minorHAnsi" w:cstheme="minorHAnsi"/>
          <w:lang w:eastAsia="zh-CN" w:bidi="hi-IN"/>
        </w:rPr>
        <w:t>Wykonawca jest uprawniony do powierzenia wykonania części przedmiotu umowy wykonawczej podwykonawcom (dalej: „Podwykonawca”), z zastrzeżeniem poniższych postanowień.</w:t>
      </w:r>
    </w:p>
    <w:p w14:paraId="43350994" w14:textId="77777777" w:rsidR="00462FA5" w:rsidRPr="00E645FA" w:rsidRDefault="00462FA5" w:rsidP="00DA0C95">
      <w:pPr>
        <w:pStyle w:val="Akapitzlist1"/>
        <w:widowControl/>
        <w:numPr>
          <w:ilvl w:val="0"/>
          <w:numId w:val="51"/>
        </w:numPr>
        <w:overflowPunct/>
        <w:autoSpaceDN/>
        <w:spacing w:line="276" w:lineRule="auto"/>
        <w:jc w:val="both"/>
        <w:rPr>
          <w:rFonts w:asciiTheme="minorHAnsi" w:hAnsiTheme="minorHAnsi" w:cstheme="minorHAnsi"/>
        </w:rPr>
      </w:pPr>
      <w:r w:rsidRPr="00E645FA">
        <w:rPr>
          <w:rFonts w:asciiTheme="minorHAnsi" w:eastAsia="SimSun" w:hAnsiTheme="minorHAnsi" w:cstheme="minorHAnsi"/>
          <w:lang w:eastAsia="zh-CN" w:bidi="hi-IN"/>
        </w:rPr>
        <w:t>Wykonawca</w:t>
      </w:r>
      <w:r w:rsidRPr="00E645FA">
        <w:rPr>
          <w:rFonts w:asciiTheme="minorHAnsi" w:hAnsiTheme="minorHAnsi" w:cstheme="minorHAnsi"/>
        </w:rPr>
        <w:t xml:space="preserve"> wykona umowę wykonawczą przy udziale następujących Podwykonawców:</w:t>
      </w:r>
    </w:p>
    <w:p w14:paraId="64BD5AFD" w14:textId="77777777" w:rsidR="00462FA5" w:rsidRPr="00E645FA" w:rsidRDefault="00462FA5" w:rsidP="00DA0C95">
      <w:pPr>
        <w:pStyle w:val="Akapitzlist1"/>
        <w:widowControl/>
        <w:numPr>
          <w:ilvl w:val="0"/>
          <w:numId w:val="48"/>
        </w:numPr>
        <w:tabs>
          <w:tab w:val="clear" w:pos="3268"/>
          <w:tab w:val="num" w:pos="-7655"/>
        </w:tabs>
        <w:overflowPunct/>
        <w:autoSpaceDN/>
        <w:spacing w:line="276" w:lineRule="auto"/>
        <w:ind w:left="850" w:hanging="425"/>
        <w:jc w:val="both"/>
        <w:rPr>
          <w:rFonts w:asciiTheme="minorHAnsi" w:hAnsiTheme="minorHAnsi" w:cstheme="minorHAnsi"/>
        </w:rPr>
      </w:pPr>
      <w:r w:rsidRPr="00E645FA">
        <w:rPr>
          <w:rFonts w:asciiTheme="minorHAnsi" w:hAnsiTheme="minorHAnsi" w:cstheme="minorHAnsi"/>
          <w:i/>
        </w:rPr>
        <w:t>(nazwa firmy, adres, NIP/KRS)</w:t>
      </w:r>
      <w:r w:rsidRPr="00E645FA">
        <w:rPr>
          <w:rFonts w:asciiTheme="minorHAnsi" w:hAnsiTheme="minorHAnsi" w:cstheme="minorHAnsi"/>
        </w:rPr>
        <w:t xml:space="preserve"> - w zakresie ………………………………………………………..……………..,</w:t>
      </w:r>
    </w:p>
    <w:p w14:paraId="4F588F26" w14:textId="77777777" w:rsidR="00462FA5" w:rsidRPr="00E645FA" w:rsidRDefault="00462FA5" w:rsidP="00DA0C95">
      <w:pPr>
        <w:pStyle w:val="Akapitzlist1"/>
        <w:widowControl/>
        <w:numPr>
          <w:ilvl w:val="0"/>
          <w:numId w:val="48"/>
        </w:numPr>
        <w:tabs>
          <w:tab w:val="clear" w:pos="3268"/>
          <w:tab w:val="num" w:pos="-7655"/>
        </w:tabs>
        <w:overflowPunct/>
        <w:autoSpaceDN/>
        <w:spacing w:line="276" w:lineRule="auto"/>
        <w:ind w:left="850" w:hanging="425"/>
        <w:jc w:val="both"/>
        <w:rPr>
          <w:rFonts w:asciiTheme="minorHAnsi" w:hAnsiTheme="minorHAnsi" w:cstheme="minorHAnsi"/>
        </w:rPr>
      </w:pPr>
      <w:r w:rsidRPr="00E645FA">
        <w:rPr>
          <w:rFonts w:asciiTheme="minorHAnsi" w:hAnsiTheme="minorHAnsi" w:cstheme="minorHAnsi"/>
          <w:i/>
        </w:rPr>
        <w:t>(nazwa firmy, adres, NIP/KRS)</w:t>
      </w:r>
      <w:r w:rsidRPr="00E645FA">
        <w:rPr>
          <w:rFonts w:asciiTheme="minorHAnsi" w:hAnsiTheme="minorHAnsi" w:cstheme="minorHAnsi"/>
        </w:rPr>
        <w:t xml:space="preserve"> - w zakresie ………………………………………………………………..……..,</w:t>
      </w:r>
    </w:p>
    <w:p w14:paraId="13788C95" w14:textId="77777777" w:rsidR="00462FA5" w:rsidRPr="00E645FA" w:rsidRDefault="00462FA5" w:rsidP="00DA0C95">
      <w:pPr>
        <w:pStyle w:val="Akapitzlist1"/>
        <w:widowControl/>
        <w:numPr>
          <w:ilvl w:val="0"/>
          <w:numId w:val="51"/>
        </w:numPr>
        <w:overflowPunct/>
        <w:autoSpaceDN/>
        <w:spacing w:line="276" w:lineRule="auto"/>
        <w:jc w:val="both"/>
        <w:rPr>
          <w:rFonts w:asciiTheme="minorHAnsi" w:eastAsia="SimSun" w:hAnsiTheme="minorHAnsi" w:cstheme="minorHAnsi"/>
          <w:lang w:eastAsia="zh-CN" w:bidi="hi-IN"/>
        </w:rPr>
      </w:pPr>
      <w:r w:rsidRPr="00E645FA">
        <w:rPr>
          <w:rFonts w:asciiTheme="minorHAnsi" w:eastAsia="SimSun" w:hAnsiTheme="minorHAnsi" w:cstheme="minorHAnsi"/>
          <w:lang w:eastAsia="zh-CN" w:bidi="hi-IN"/>
        </w:rPr>
        <w:t>Zmiana Podwykonawcy określonego w ust. 2 może nastąpić wyłącznie poprzez poinformowanie Zamawiającego w formie pisemnej przez Wykonawcę o nowym Podwykonawcy i zakresie powierzonego jemu części przedmiotu umowy do wykonania. Przed wykonaniem obowiązku określonego w zdaniu poprzednim Wykonawca nie jest uprawniony do wykonania przedmiotu umowy w jakiejkolwiek części nowemu Podwykonawcy. Informacja o zamiarze powierzenia wykonania części przedmiotu umowy nowemu Podwykonawcy powinna zostać przekazana Zamawiającemu nie później, niż na 5 dni przed planowanym powierzeniem jej wykonania.</w:t>
      </w:r>
    </w:p>
    <w:p w14:paraId="12B5F990" w14:textId="77777777" w:rsidR="00462FA5" w:rsidRPr="00E645FA" w:rsidRDefault="00462FA5" w:rsidP="00462FA5">
      <w:pPr>
        <w:spacing w:after="0"/>
        <w:jc w:val="both"/>
        <w:rPr>
          <w:rFonts w:asciiTheme="minorHAnsi" w:hAnsiTheme="minorHAnsi" w:cstheme="minorHAnsi"/>
          <w:sz w:val="24"/>
          <w:szCs w:val="24"/>
        </w:rPr>
      </w:pPr>
    </w:p>
    <w:p w14:paraId="6A33BD16" w14:textId="77777777" w:rsidR="00462FA5" w:rsidRPr="00E645FA" w:rsidRDefault="00462FA5" w:rsidP="00462FA5">
      <w:pPr>
        <w:spacing w:after="0"/>
        <w:jc w:val="center"/>
        <w:rPr>
          <w:rFonts w:asciiTheme="minorHAnsi" w:hAnsiTheme="minorHAnsi" w:cstheme="minorHAnsi"/>
          <w:b/>
          <w:sz w:val="24"/>
          <w:szCs w:val="24"/>
        </w:rPr>
      </w:pPr>
      <w:r w:rsidRPr="00E645FA">
        <w:rPr>
          <w:rFonts w:asciiTheme="minorHAnsi" w:hAnsiTheme="minorHAnsi" w:cstheme="minorHAnsi"/>
          <w:b/>
          <w:sz w:val="24"/>
          <w:szCs w:val="24"/>
        </w:rPr>
        <w:t>§ 6</w:t>
      </w:r>
    </w:p>
    <w:p w14:paraId="5DE9E289" w14:textId="77777777" w:rsidR="00462FA5" w:rsidRPr="00E645FA" w:rsidRDefault="00462FA5" w:rsidP="00462FA5">
      <w:pPr>
        <w:spacing w:after="0"/>
        <w:jc w:val="center"/>
        <w:rPr>
          <w:rFonts w:asciiTheme="minorHAnsi" w:hAnsiTheme="minorHAnsi" w:cstheme="minorHAnsi"/>
          <w:b/>
          <w:sz w:val="24"/>
          <w:szCs w:val="24"/>
        </w:rPr>
      </w:pPr>
      <w:r w:rsidRPr="00E645FA">
        <w:rPr>
          <w:rFonts w:asciiTheme="minorHAnsi" w:hAnsiTheme="minorHAnsi" w:cstheme="minorHAnsi"/>
          <w:b/>
          <w:sz w:val="24"/>
          <w:szCs w:val="24"/>
        </w:rPr>
        <w:t>WYNAGRODZENIE</w:t>
      </w:r>
    </w:p>
    <w:p w14:paraId="70A49109" w14:textId="77777777" w:rsidR="00462FA5" w:rsidRPr="00E645FA" w:rsidRDefault="00462FA5" w:rsidP="00DA0C95">
      <w:pPr>
        <w:pStyle w:val="Akapitzlist1"/>
        <w:widowControl/>
        <w:numPr>
          <w:ilvl w:val="0"/>
          <w:numId w:val="52"/>
        </w:numPr>
        <w:overflowPunct/>
        <w:autoSpaceDN/>
        <w:spacing w:line="276" w:lineRule="auto"/>
        <w:jc w:val="both"/>
        <w:rPr>
          <w:rFonts w:asciiTheme="minorHAnsi" w:eastAsia="SimSun" w:hAnsiTheme="minorHAnsi" w:cstheme="minorHAnsi"/>
          <w:bCs/>
          <w:lang w:eastAsia="zh-CN" w:bidi="hi-IN"/>
        </w:rPr>
      </w:pPr>
      <w:r w:rsidRPr="00E645FA">
        <w:rPr>
          <w:rFonts w:asciiTheme="minorHAnsi" w:eastAsia="SimSun" w:hAnsiTheme="minorHAnsi" w:cstheme="minorHAnsi"/>
          <w:bCs/>
          <w:lang w:eastAsia="zh-CN" w:bidi="hi-IN"/>
        </w:rPr>
        <w:t>Za należyte wykonania przedmiotu umowy w pełnym zakresie określonym w §1 umowy Wykonawcy przysługuje wynagrodzenie obliczone na podstawie poniższych stawek jednostkowych:</w:t>
      </w:r>
    </w:p>
    <w:p w14:paraId="745CFC5B" w14:textId="77777777" w:rsidR="00462FA5" w:rsidRPr="00E645FA" w:rsidRDefault="00462FA5" w:rsidP="00DA0C95">
      <w:pPr>
        <w:pStyle w:val="Akapitzlist1"/>
        <w:widowControl/>
        <w:numPr>
          <w:ilvl w:val="0"/>
          <w:numId w:val="68"/>
        </w:numPr>
        <w:overflowPunct/>
        <w:autoSpaceDN/>
        <w:spacing w:line="276" w:lineRule="auto"/>
        <w:jc w:val="both"/>
        <w:rPr>
          <w:rFonts w:asciiTheme="minorHAnsi" w:hAnsiTheme="minorHAnsi" w:cstheme="minorHAnsi"/>
          <w:bCs/>
        </w:rPr>
      </w:pPr>
      <w:r w:rsidRPr="00E645FA">
        <w:rPr>
          <w:rFonts w:asciiTheme="minorHAnsi" w:hAnsiTheme="minorHAnsi" w:cstheme="minorHAnsi"/>
          <w:bCs/>
        </w:rPr>
        <w:t xml:space="preserve">za wykonanie redakcji i korekty językowej tekstu – w kwocie ……………… (słownie: ………………….) zł brutto za każdy pełny arkusz drukarski tj. </w:t>
      </w:r>
      <w:r w:rsidRPr="00E645FA">
        <w:rPr>
          <w:rFonts w:asciiTheme="minorHAnsi" w:hAnsiTheme="minorHAnsi" w:cstheme="minorHAnsi"/>
        </w:rPr>
        <w:t>40.000,00 (czterdzieści tysięcy) znaków ze spacjami oraz liczby tych arkuszy ustalonej w Ofercie</w:t>
      </w:r>
      <w:r w:rsidRPr="00E645FA">
        <w:rPr>
          <w:rFonts w:asciiTheme="minorHAnsi" w:hAnsiTheme="minorHAnsi" w:cstheme="minorHAnsi"/>
          <w:bCs/>
        </w:rPr>
        <w:t>;</w:t>
      </w:r>
    </w:p>
    <w:p w14:paraId="2E4A1317" w14:textId="77777777" w:rsidR="00462FA5" w:rsidRPr="00E645FA" w:rsidRDefault="00462FA5" w:rsidP="00DA0C95">
      <w:pPr>
        <w:pStyle w:val="Akapitzlist1"/>
        <w:widowControl/>
        <w:numPr>
          <w:ilvl w:val="0"/>
          <w:numId w:val="68"/>
        </w:numPr>
        <w:overflowPunct/>
        <w:autoSpaceDN/>
        <w:spacing w:line="276" w:lineRule="auto"/>
        <w:jc w:val="both"/>
        <w:rPr>
          <w:rFonts w:asciiTheme="minorHAnsi" w:hAnsiTheme="minorHAnsi" w:cstheme="minorHAnsi"/>
          <w:bCs/>
        </w:rPr>
      </w:pPr>
      <w:r w:rsidRPr="00E645FA">
        <w:rPr>
          <w:rFonts w:asciiTheme="minorHAnsi" w:hAnsiTheme="minorHAnsi" w:cstheme="minorHAnsi"/>
          <w:bCs/>
        </w:rPr>
        <w:t xml:space="preserve">za wykonanie składu i łamania tekstów – w kwocie ……………… (słownie: ………………….) zł brutto za każdy pełny arkusz drukarski tj. </w:t>
      </w:r>
      <w:r w:rsidRPr="00E645FA">
        <w:rPr>
          <w:rFonts w:asciiTheme="minorHAnsi" w:hAnsiTheme="minorHAnsi" w:cstheme="minorHAnsi"/>
        </w:rPr>
        <w:t>40.000,00 (czterdzieści tysięcy) znaków ze spacjami oraz liczby tych arkuszy ustalonej w Ofercie</w:t>
      </w:r>
      <w:r w:rsidRPr="00E645FA">
        <w:rPr>
          <w:rFonts w:asciiTheme="minorHAnsi" w:hAnsiTheme="minorHAnsi" w:cstheme="minorHAnsi"/>
          <w:bCs/>
        </w:rPr>
        <w:t>;</w:t>
      </w:r>
    </w:p>
    <w:p w14:paraId="6ACB1FB6" w14:textId="77777777" w:rsidR="00462FA5" w:rsidRPr="00E645FA" w:rsidRDefault="00462FA5" w:rsidP="00DA0C95">
      <w:pPr>
        <w:pStyle w:val="Akapitzlist1"/>
        <w:widowControl/>
        <w:numPr>
          <w:ilvl w:val="0"/>
          <w:numId w:val="68"/>
        </w:numPr>
        <w:overflowPunct/>
        <w:autoSpaceDN/>
        <w:spacing w:line="276" w:lineRule="auto"/>
        <w:jc w:val="both"/>
        <w:rPr>
          <w:rFonts w:asciiTheme="minorHAnsi" w:hAnsiTheme="minorHAnsi" w:cstheme="minorHAnsi"/>
          <w:bCs/>
        </w:rPr>
      </w:pPr>
      <w:r w:rsidRPr="00E645FA">
        <w:rPr>
          <w:rFonts w:asciiTheme="minorHAnsi" w:hAnsiTheme="minorHAnsi" w:cstheme="minorHAnsi"/>
          <w:bCs/>
        </w:rPr>
        <w:t>za przygotowanie e-booka Publikacji – w kwocie ……………… (słownie: ………………….) zł brutto za każdy e-book;</w:t>
      </w:r>
    </w:p>
    <w:p w14:paraId="0D8C7877" w14:textId="77777777" w:rsidR="00462FA5" w:rsidRPr="00E645FA" w:rsidRDefault="00462FA5" w:rsidP="00DA0C95">
      <w:pPr>
        <w:pStyle w:val="Akapitzlist1"/>
        <w:widowControl/>
        <w:numPr>
          <w:ilvl w:val="0"/>
          <w:numId w:val="68"/>
        </w:numPr>
        <w:overflowPunct/>
        <w:autoSpaceDN/>
        <w:spacing w:line="276" w:lineRule="auto"/>
        <w:jc w:val="both"/>
        <w:rPr>
          <w:rFonts w:asciiTheme="minorHAnsi" w:hAnsiTheme="minorHAnsi" w:cstheme="minorHAnsi"/>
          <w:bCs/>
        </w:rPr>
      </w:pPr>
      <w:r w:rsidRPr="00E645FA">
        <w:rPr>
          <w:rFonts w:asciiTheme="minorHAnsi" w:hAnsiTheme="minorHAnsi" w:cstheme="minorHAnsi"/>
          <w:bCs/>
        </w:rPr>
        <w:t xml:space="preserve">za przygotowanie projektu graficznego okładki Publikacji, w tym za przeniesienie majątkowych praw autorskich i upoważnienie do wykonywania praz zależnych w </w:t>
      </w:r>
      <w:r w:rsidRPr="00E645FA">
        <w:rPr>
          <w:rFonts w:asciiTheme="minorHAnsi" w:hAnsiTheme="minorHAnsi" w:cstheme="minorHAnsi"/>
          <w:bCs/>
        </w:rPr>
        <w:lastRenderedPageBreak/>
        <w:t>zakresie określonym niniejszą umową – w kwocie ……………… (słownie: ………………….) zł brutto za projekt okładki.</w:t>
      </w:r>
    </w:p>
    <w:p w14:paraId="60F61DB5" w14:textId="77777777" w:rsidR="00462FA5" w:rsidRPr="00E645FA" w:rsidRDefault="00462FA5" w:rsidP="00DA0C95">
      <w:pPr>
        <w:pStyle w:val="Akapitzlist1"/>
        <w:widowControl/>
        <w:numPr>
          <w:ilvl w:val="0"/>
          <w:numId w:val="52"/>
        </w:numPr>
        <w:overflowPunct/>
        <w:autoSpaceDN/>
        <w:spacing w:line="276" w:lineRule="auto"/>
        <w:jc w:val="both"/>
        <w:rPr>
          <w:rFonts w:asciiTheme="minorHAnsi" w:eastAsia="SimSun" w:hAnsiTheme="minorHAnsi" w:cstheme="minorHAnsi"/>
          <w:lang w:eastAsia="zh-CN" w:bidi="hi-IN"/>
        </w:rPr>
      </w:pPr>
      <w:r w:rsidRPr="00E645FA">
        <w:rPr>
          <w:rFonts w:asciiTheme="minorHAnsi" w:eastAsia="SimSun" w:hAnsiTheme="minorHAnsi" w:cstheme="minorHAnsi"/>
          <w:lang w:eastAsia="zh-CN" w:bidi="hi-IN"/>
        </w:rPr>
        <w:t>Wynagrodzenie określone w ust. 1, ma charakter ryczałtu i obejmuje wszelkie roszczenia Wykonawcy wobec Zamawiającego z tytułu wykonania przedmiotu umowy oraz wszelkie koszty, jakie Wykonawca poniesie przy jego wykonaniu, w tym koszty transportu, noclegów, przejazdów, narzędzi, opłat i podatków oraz wynagrodzenia z tytułu przeniesienia autorskich praw majątkowych na zasadach określonych w § 7 umowy.</w:t>
      </w:r>
    </w:p>
    <w:p w14:paraId="5CDE9699" w14:textId="77777777" w:rsidR="00462FA5" w:rsidRPr="00E645FA" w:rsidRDefault="00462FA5" w:rsidP="00DA0C95">
      <w:pPr>
        <w:pStyle w:val="Akapitzlist1"/>
        <w:widowControl/>
        <w:numPr>
          <w:ilvl w:val="0"/>
          <w:numId w:val="52"/>
        </w:numPr>
        <w:overflowPunct/>
        <w:autoSpaceDN/>
        <w:spacing w:line="276" w:lineRule="auto"/>
        <w:jc w:val="both"/>
        <w:rPr>
          <w:rFonts w:asciiTheme="minorHAnsi" w:eastAsia="SimSun" w:hAnsiTheme="minorHAnsi" w:cstheme="minorHAnsi"/>
          <w:lang w:eastAsia="zh-CN" w:bidi="hi-IN"/>
        </w:rPr>
      </w:pPr>
      <w:r w:rsidRPr="00E645FA">
        <w:rPr>
          <w:rFonts w:asciiTheme="minorHAnsi" w:eastAsia="SimSun" w:hAnsiTheme="minorHAnsi" w:cstheme="minorHAnsi"/>
          <w:lang w:eastAsia="zh-CN" w:bidi="hi-IN"/>
        </w:rPr>
        <w:t>Wynagrodzenie będzie płatne na podstawie wystawionej przez Wykonawcę faktury VAT.</w:t>
      </w:r>
    </w:p>
    <w:p w14:paraId="6244505C" w14:textId="6346E1E7" w:rsidR="00462FA5" w:rsidRPr="00E645FA" w:rsidRDefault="00462FA5" w:rsidP="00DA0C95">
      <w:pPr>
        <w:pStyle w:val="Akapitzlist1"/>
        <w:widowControl/>
        <w:numPr>
          <w:ilvl w:val="0"/>
          <w:numId w:val="52"/>
        </w:numPr>
        <w:overflowPunct/>
        <w:autoSpaceDN/>
        <w:spacing w:line="276" w:lineRule="auto"/>
        <w:jc w:val="both"/>
        <w:rPr>
          <w:rFonts w:asciiTheme="minorHAnsi" w:hAnsiTheme="minorHAnsi" w:cstheme="minorHAnsi"/>
        </w:rPr>
      </w:pPr>
      <w:r w:rsidRPr="00E645FA">
        <w:rPr>
          <w:rFonts w:asciiTheme="minorHAnsi" w:eastAsia="SimSun" w:hAnsiTheme="minorHAnsi" w:cstheme="minorHAnsi"/>
          <w:lang w:eastAsia="zh-CN" w:bidi="hi-IN"/>
        </w:rPr>
        <w:t>Podstawą do w</w:t>
      </w:r>
      <w:r w:rsidRPr="00E645FA">
        <w:rPr>
          <w:rFonts w:asciiTheme="minorHAnsi" w:hAnsiTheme="minorHAnsi" w:cstheme="minorHAnsi"/>
        </w:rPr>
        <w:t xml:space="preserve">ystawienia faktury VAT będzie podpisany przez Zamawiającego Protokół odbioru. </w:t>
      </w:r>
      <w:r w:rsidRPr="00E645FA">
        <w:rPr>
          <w:rFonts w:asciiTheme="minorHAnsi" w:hAnsiTheme="minorHAnsi" w:cstheme="minorHAnsi"/>
          <w:b/>
          <w:bCs/>
        </w:rPr>
        <w:t xml:space="preserve">Wzór protokołu odbioru stanowi załącznik nr 2 do </w:t>
      </w:r>
      <w:r w:rsidR="00E645FA">
        <w:rPr>
          <w:rFonts w:asciiTheme="minorHAnsi" w:hAnsiTheme="minorHAnsi" w:cstheme="minorHAnsi"/>
          <w:b/>
          <w:bCs/>
        </w:rPr>
        <w:t xml:space="preserve">niniejszej </w:t>
      </w:r>
      <w:r w:rsidRPr="00E645FA">
        <w:rPr>
          <w:rFonts w:asciiTheme="minorHAnsi" w:hAnsiTheme="minorHAnsi" w:cstheme="minorHAnsi"/>
          <w:b/>
          <w:bCs/>
        </w:rPr>
        <w:t>Umowy</w:t>
      </w:r>
      <w:r w:rsidRPr="00E645FA">
        <w:rPr>
          <w:rFonts w:asciiTheme="minorHAnsi" w:hAnsiTheme="minorHAnsi" w:cstheme="minorHAnsi"/>
        </w:rPr>
        <w:t>. Osobami upoważnionymi do podpisania Protokołu odbioru ze strony Zamawiającego są osoby wskazana w § 3 ust. 2 umowy lub inna osoba upoważniona przez Zamawiającego.</w:t>
      </w:r>
    </w:p>
    <w:p w14:paraId="71CBBF06" w14:textId="77777777" w:rsidR="00462FA5" w:rsidRPr="00E645FA" w:rsidRDefault="00462FA5" w:rsidP="00DA0C95">
      <w:pPr>
        <w:pStyle w:val="Akapitzlist1"/>
        <w:widowControl/>
        <w:numPr>
          <w:ilvl w:val="0"/>
          <w:numId w:val="52"/>
        </w:numPr>
        <w:overflowPunct/>
        <w:autoSpaceDN/>
        <w:spacing w:line="276" w:lineRule="auto"/>
        <w:jc w:val="both"/>
        <w:rPr>
          <w:rFonts w:asciiTheme="minorHAnsi" w:hAnsiTheme="minorHAnsi" w:cstheme="minorHAnsi"/>
        </w:rPr>
      </w:pPr>
      <w:r w:rsidRPr="00E645FA">
        <w:rPr>
          <w:rFonts w:asciiTheme="minorHAnsi" w:hAnsiTheme="minorHAnsi" w:cstheme="minorHAnsi"/>
        </w:rPr>
        <w:t>Termin płatność wynagrodzenia określonego w ust. 1 wynosi 21 dni liczonych od dnia otrzymania przez Zamawiającego prawidłowo wystawionej faktury VAT, przelewem na rachunek bankowy Wykonawcy wskazany w fakturze. Za termin płatności przyjmuje się dzień obciążenia rachunku bankowego Zamawiającego kwotą określoną w fakturze.</w:t>
      </w:r>
    </w:p>
    <w:p w14:paraId="306C2EB5" w14:textId="77777777" w:rsidR="00462FA5" w:rsidRPr="00E645FA" w:rsidRDefault="00462FA5" w:rsidP="00DA0C95">
      <w:pPr>
        <w:pStyle w:val="Akapitzlist1"/>
        <w:widowControl/>
        <w:numPr>
          <w:ilvl w:val="0"/>
          <w:numId w:val="52"/>
        </w:numPr>
        <w:overflowPunct/>
        <w:autoSpaceDN/>
        <w:spacing w:line="276" w:lineRule="auto"/>
        <w:jc w:val="both"/>
        <w:rPr>
          <w:rFonts w:asciiTheme="minorHAnsi" w:hAnsiTheme="minorHAnsi" w:cstheme="minorHAnsi"/>
        </w:rPr>
      </w:pPr>
      <w:r w:rsidRPr="00E645FA">
        <w:rPr>
          <w:rFonts w:asciiTheme="minorHAnsi" w:hAnsiTheme="minorHAnsi" w:cstheme="minorHAnsi"/>
        </w:rPr>
        <w:t>W przypadku, gdy wskazany przez Wykonawcę rachunek bankowy, na którym ma nastąpić zapłata wynagrodzenia, nie został ujawniony w wykazie podmiotów zarejestrowanych jako podatnicy VAT, niezarejestrowanych oraz wykreślonych i przywróconych do rejestru VAT, Zamawiającemu przysługuje prawo wstrzymania zapłaty wynagrodzenia do czasu uzyskania wpisu tego rachunku bankowego do przedmiotowego wykazu lub wskazania nowego rachunku bankowego ujawnionego w w/w wykazie. Okres do czasu uzyskania przez Wykonawcę wpisu rachunku bankowego do przedmiotowego wykazu lub wskazania nowego rachunku bankowego ujawnionego w w/w wykazie nie jest traktowany jako opóźnienie Zamawiającego w zapłacie należnego wynagrodzenia i w takim przypadku nie będą naliczane za ten okres odsetki należne za opóźnienie w wysokości odsetek ustawowych oraz  uznaje się, że wynagrodzenie nie jest jeszcze w tym okresie należne Wykonawcy.</w:t>
      </w:r>
    </w:p>
    <w:p w14:paraId="4148B463" w14:textId="77777777" w:rsidR="00462FA5" w:rsidRPr="00E645FA" w:rsidRDefault="00462FA5" w:rsidP="00462FA5">
      <w:pPr>
        <w:spacing w:after="0"/>
        <w:rPr>
          <w:rFonts w:asciiTheme="minorHAnsi" w:hAnsiTheme="minorHAnsi" w:cstheme="minorHAnsi"/>
          <w:sz w:val="24"/>
          <w:szCs w:val="24"/>
        </w:rPr>
      </w:pPr>
    </w:p>
    <w:p w14:paraId="4D8C1C38" w14:textId="77777777" w:rsidR="00462FA5" w:rsidRPr="00E645FA" w:rsidRDefault="00462FA5" w:rsidP="00462FA5">
      <w:pPr>
        <w:spacing w:after="0"/>
        <w:jc w:val="center"/>
        <w:rPr>
          <w:rFonts w:asciiTheme="minorHAnsi" w:hAnsiTheme="minorHAnsi" w:cstheme="minorHAnsi"/>
          <w:b/>
          <w:sz w:val="24"/>
          <w:szCs w:val="24"/>
        </w:rPr>
      </w:pPr>
      <w:r w:rsidRPr="00E645FA">
        <w:rPr>
          <w:rFonts w:asciiTheme="minorHAnsi" w:hAnsiTheme="minorHAnsi" w:cstheme="minorHAnsi"/>
          <w:b/>
          <w:sz w:val="24"/>
          <w:szCs w:val="24"/>
        </w:rPr>
        <w:t>§ 7</w:t>
      </w:r>
    </w:p>
    <w:p w14:paraId="1323768D" w14:textId="77777777" w:rsidR="00462FA5" w:rsidRPr="00E645FA" w:rsidRDefault="00462FA5" w:rsidP="00462FA5">
      <w:pPr>
        <w:spacing w:after="0"/>
        <w:jc w:val="center"/>
        <w:rPr>
          <w:rFonts w:asciiTheme="minorHAnsi" w:hAnsiTheme="minorHAnsi" w:cstheme="minorHAnsi"/>
          <w:b/>
          <w:sz w:val="24"/>
          <w:szCs w:val="24"/>
        </w:rPr>
      </w:pPr>
      <w:r w:rsidRPr="00E645FA">
        <w:rPr>
          <w:rFonts w:asciiTheme="minorHAnsi" w:hAnsiTheme="minorHAnsi" w:cstheme="minorHAnsi"/>
          <w:b/>
          <w:sz w:val="24"/>
          <w:szCs w:val="24"/>
        </w:rPr>
        <w:t>PRAWA AUTORSKIE</w:t>
      </w:r>
    </w:p>
    <w:p w14:paraId="5287A968" w14:textId="77777777" w:rsidR="00462FA5" w:rsidRPr="00E645FA" w:rsidRDefault="00462FA5" w:rsidP="00DA0C95">
      <w:pPr>
        <w:pStyle w:val="Akapitzlist1"/>
        <w:widowControl/>
        <w:numPr>
          <w:ilvl w:val="0"/>
          <w:numId w:val="53"/>
        </w:numPr>
        <w:overflowPunct/>
        <w:autoSpaceDN/>
        <w:spacing w:line="276" w:lineRule="auto"/>
        <w:jc w:val="both"/>
        <w:rPr>
          <w:rFonts w:asciiTheme="minorHAnsi" w:hAnsiTheme="minorHAnsi" w:cstheme="minorHAnsi"/>
        </w:rPr>
      </w:pPr>
      <w:r w:rsidRPr="00E645FA">
        <w:rPr>
          <w:rFonts w:asciiTheme="minorHAnsi" w:hAnsiTheme="minorHAnsi" w:cstheme="minorHAnsi"/>
        </w:rPr>
        <w:t xml:space="preserve">Wykonawca oświadcza, że będą przysługiwały mu nieograniczone jakimikolwiek prawami osób trzecich autorskie prawa majątkowe do wszystkich utworów w rozumieniu ustawy o z dnia 4 lutego 1994 r. o prawie autorskim i prawach pokrewnych, a stworzonych w wykonaniu przedmiotu umowy, w szczególności do projektu graficznego okładki Publikacji (dalej nazywanych jako „utwór” lub „utwory”), wraz z prawem zezwalania na wykonywanie zależnego prawa autorskiego do tego utworu. </w:t>
      </w:r>
    </w:p>
    <w:p w14:paraId="397ADEBC" w14:textId="77777777" w:rsidR="00462FA5" w:rsidRPr="00E645FA" w:rsidRDefault="00462FA5" w:rsidP="00DA0C95">
      <w:pPr>
        <w:pStyle w:val="Akapitzlist1"/>
        <w:widowControl/>
        <w:numPr>
          <w:ilvl w:val="0"/>
          <w:numId w:val="53"/>
        </w:numPr>
        <w:overflowPunct/>
        <w:autoSpaceDN/>
        <w:spacing w:line="276" w:lineRule="auto"/>
        <w:jc w:val="both"/>
        <w:rPr>
          <w:rFonts w:asciiTheme="minorHAnsi" w:hAnsiTheme="minorHAnsi" w:cstheme="minorHAnsi"/>
        </w:rPr>
      </w:pPr>
      <w:r w:rsidRPr="00E645FA">
        <w:rPr>
          <w:rFonts w:asciiTheme="minorHAnsi" w:hAnsiTheme="minorHAnsi" w:cstheme="minorHAnsi"/>
        </w:rPr>
        <w:t xml:space="preserve">Wykonawca oświadcza, że w ramach wynagrodzenia określonego w § 6 ust. 1 umowy przeniesie na Zamawiającego autorskie prawa majątkowe do utworów, o których mowa w ust. 1, oraz udzieli Zamawiającemu wyłącznego upoważnienia do korzystania z autorskich praw majątkowych do tych utworów w nieograniczonym czasie i bez ograniczeń </w:t>
      </w:r>
      <w:r w:rsidRPr="00E645FA">
        <w:rPr>
          <w:rFonts w:asciiTheme="minorHAnsi" w:hAnsiTheme="minorHAnsi" w:cstheme="minorHAnsi"/>
        </w:rPr>
        <w:lastRenderedPageBreak/>
        <w:t xml:space="preserve">terytorialnych, w tym prawa zezwalania na wykonywanie autorskich praw zależnych. Przeniesienie, o którym mowa w </w:t>
      </w:r>
      <w:proofErr w:type="spellStart"/>
      <w:r w:rsidRPr="00E645FA">
        <w:rPr>
          <w:rFonts w:asciiTheme="minorHAnsi" w:hAnsiTheme="minorHAnsi" w:cstheme="minorHAnsi"/>
        </w:rPr>
        <w:t>zd</w:t>
      </w:r>
      <w:proofErr w:type="spellEnd"/>
      <w:r w:rsidRPr="00E645FA">
        <w:rPr>
          <w:rFonts w:asciiTheme="minorHAnsi" w:hAnsiTheme="minorHAnsi" w:cstheme="minorHAnsi"/>
        </w:rPr>
        <w:t>. 1 nie wymaga dodatkowego oświadczenia w tym przedmiocie i następuję z chwilą odbioru bez zastrzeżeń przedmiotu umowy oraz danego utworu.</w:t>
      </w:r>
    </w:p>
    <w:p w14:paraId="39BFB7FA" w14:textId="77777777" w:rsidR="00462FA5" w:rsidRPr="00E645FA" w:rsidRDefault="00462FA5" w:rsidP="00DA0C95">
      <w:pPr>
        <w:pStyle w:val="Akapitzlist1"/>
        <w:widowControl/>
        <w:numPr>
          <w:ilvl w:val="0"/>
          <w:numId w:val="53"/>
        </w:numPr>
        <w:overflowPunct/>
        <w:autoSpaceDN/>
        <w:spacing w:line="276" w:lineRule="auto"/>
        <w:jc w:val="both"/>
        <w:rPr>
          <w:rFonts w:asciiTheme="minorHAnsi" w:hAnsiTheme="minorHAnsi" w:cstheme="minorHAnsi"/>
        </w:rPr>
      </w:pPr>
      <w:r w:rsidRPr="00E645FA">
        <w:rPr>
          <w:rFonts w:asciiTheme="minorHAnsi" w:hAnsiTheme="minorHAnsi" w:cstheme="minorHAnsi"/>
        </w:rPr>
        <w:t xml:space="preserve">Przeniesienie autorskich praw majątkowych na Zamawiającego upoważnia go do korzystania </w:t>
      </w:r>
      <w:r w:rsidRPr="00E645FA">
        <w:rPr>
          <w:rFonts w:asciiTheme="minorHAnsi" w:hAnsiTheme="minorHAnsi" w:cstheme="minorHAnsi"/>
        </w:rPr>
        <w:br/>
        <w:t>z utworów, co do których takie prawa zostały przeniesione, na wszystkich polach eksploatacji znanych w chwili zawierania umowy, w tym w szczególności:</w:t>
      </w:r>
    </w:p>
    <w:p w14:paraId="0B01B7F5" w14:textId="77777777" w:rsidR="00462FA5" w:rsidRPr="00E645FA" w:rsidRDefault="00462FA5" w:rsidP="00DA0C95">
      <w:pPr>
        <w:pStyle w:val="Akapitzlist1"/>
        <w:widowControl/>
        <w:numPr>
          <w:ilvl w:val="0"/>
          <w:numId w:val="59"/>
        </w:numPr>
        <w:overflowPunct/>
        <w:autoSpaceDN/>
        <w:spacing w:line="276" w:lineRule="auto"/>
        <w:jc w:val="both"/>
        <w:rPr>
          <w:rFonts w:asciiTheme="minorHAnsi" w:hAnsiTheme="minorHAnsi" w:cstheme="minorHAnsi"/>
        </w:rPr>
      </w:pPr>
      <w:r w:rsidRPr="00E645FA">
        <w:rPr>
          <w:rFonts w:asciiTheme="minorHAnsi" w:hAnsiTheme="minorHAnsi" w:cstheme="minorHAnsi"/>
        </w:rPr>
        <w:t>w zakresie utrwalania i zwielokrotniania utworów:</w:t>
      </w:r>
    </w:p>
    <w:p w14:paraId="5BFAE614" w14:textId="77777777" w:rsidR="00462FA5" w:rsidRPr="00E645FA" w:rsidRDefault="00462FA5" w:rsidP="00E645FA">
      <w:pPr>
        <w:pStyle w:val="Akapitzlist1"/>
        <w:spacing w:line="276" w:lineRule="auto"/>
        <w:ind w:left="993" w:hanging="284"/>
        <w:jc w:val="both"/>
        <w:rPr>
          <w:rFonts w:asciiTheme="minorHAnsi" w:hAnsiTheme="minorHAnsi" w:cstheme="minorHAnsi"/>
        </w:rPr>
      </w:pPr>
      <w:r w:rsidRPr="00E645FA">
        <w:rPr>
          <w:rFonts w:asciiTheme="minorHAnsi" w:hAnsiTheme="minorHAnsi" w:cstheme="minorHAnsi"/>
        </w:rPr>
        <w:t xml:space="preserve">– </w:t>
      </w:r>
      <w:r w:rsidRPr="00E645FA">
        <w:rPr>
          <w:rFonts w:asciiTheme="minorHAnsi" w:hAnsiTheme="minorHAnsi" w:cstheme="minorHAnsi"/>
        </w:rPr>
        <w:tab/>
        <w:t xml:space="preserve">trwałe lub czasowe utrwalanie lub zwielokrotnianie Utworów w całości lub w części, jakimikolwiek środkami i w jakiejkolwiek formie, niezależnie od formatu, systemu lub standardu, wytwarzanie dowolną techniką egzemplarzy utworów, w tym techniką drukarską, reprograficzną, fotograficzną, zapisu magnetycznego, optyczną, laserową oraz techniką cyfrową, na dowolnym nośniku w tym na papierze, nośnikach magnetycznych, optycznych i elektronicznych, (w tym dyskietki, dysk komputera, DVD, CD-ROM, Blue-Ray, dyski przenośne i nośniki typu </w:t>
      </w:r>
      <w:proofErr w:type="spellStart"/>
      <w:r w:rsidRPr="00E645FA">
        <w:rPr>
          <w:rFonts w:asciiTheme="minorHAnsi" w:hAnsiTheme="minorHAnsi" w:cstheme="minorHAnsi"/>
        </w:rPr>
        <w:t>pen-drive</w:t>
      </w:r>
      <w:proofErr w:type="spellEnd"/>
      <w:r w:rsidRPr="00E645FA">
        <w:rPr>
          <w:rFonts w:asciiTheme="minorHAnsi" w:hAnsiTheme="minorHAnsi" w:cstheme="minorHAnsi"/>
        </w:rPr>
        <w:t>);</w:t>
      </w:r>
    </w:p>
    <w:p w14:paraId="43597052" w14:textId="77777777" w:rsidR="00462FA5" w:rsidRPr="00E645FA" w:rsidRDefault="00462FA5" w:rsidP="00E645FA">
      <w:pPr>
        <w:pStyle w:val="Akapitzlist1"/>
        <w:spacing w:line="276" w:lineRule="auto"/>
        <w:ind w:left="993" w:hanging="284"/>
        <w:jc w:val="both"/>
        <w:rPr>
          <w:rFonts w:asciiTheme="minorHAnsi" w:hAnsiTheme="minorHAnsi" w:cstheme="minorHAnsi"/>
        </w:rPr>
      </w:pPr>
      <w:r w:rsidRPr="00E645FA">
        <w:rPr>
          <w:rFonts w:asciiTheme="minorHAnsi" w:hAnsiTheme="minorHAnsi" w:cstheme="minorHAnsi"/>
        </w:rPr>
        <w:t xml:space="preserve">- </w:t>
      </w:r>
      <w:r w:rsidRPr="00E645FA">
        <w:rPr>
          <w:rFonts w:asciiTheme="minorHAnsi" w:hAnsiTheme="minorHAnsi" w:cstheme="minorHAnsi"/>
        </w:rPr>
        <w:tab/>
        <w:t>wprowadzanie utworów do pamięci komputera (bez ograniczeń ilościowych), oraz zapisywanie Utworu w dowolnym formacie, w tym na serwerach umożliwiających pobranie utworów w formie cyfrowej, nieograniczonej liczbie odbiorców;</w:t>
      </w:r>
    </w:p>
    <w:p w14:paraId="5936D892" w14:textId="77777777" w:rsidR="00462FA5" w:rsidRPr="00E645FA" w:rsidRDefault="00462FA5" w:rsidP="00E645FA">
      <w:pPr>
        <w:pStyle w:val="Akapitzlist1"/>
        <w:spacing w:line="276" w:lineRule="auto"/>
        <w:ind w:left="993" w:hanging="284"/>
        <w:jc w:val="both"/>
        <w:rPr>
          <w:rFonts w:asciiTheme="minorHAnsi" w:hAnsiTheme="minorHAnsi" w:cstheme="minorHAnsi"/>
        </w:rPr>
      </w:pPr>
      <w:r w:rsidRPr="00E645FA">
        <w:rPr>
          <w:rFonts w:asciiTheme="minorHAnsi" w:hAnsiTheme="minorHAnsi" w:cstheme="minorHAnsi"/>
        </w:rPr>
        <w:t>-</w:t>
      </w:r>
      <w:r w:rsidRPr="00E645FA">
        <w:rPr>
          <w:rFonts w:asciiTheme="minorHAnsi" w:hAnsiTheme="minorHAnsi" w:cstheme="minorHAnsi"/>
        </w:rPr>
        <w:tab/>
        <w:t xml:space="preserve">zwielokrotnianie utworów w postaci publikacji książkowej lub prasowej, zarówno w postaci papierowej, elektronicznej (e-book), lub publikowanej w sieciach informatycznych (w tym w sieci Internet),  </w:t>
      </w:r>
    </w:p>
    <w:p w14:paraId="281F50A0" w14:textId="77777777" w:rsidR="00462FA5" w:rsidRPr="00E645FA" w:rsidRDefault="00462FA5" w:rsidP="00DA0C95">
      <w:pPr>
        <w:pStyle w:val="Akapitzlist1"/>
        <w:widowControl/>
        <w:numPr>
          <w:ilvl w:val="0"/>
          <w:numId w:val="59"/>
        </w:numPr>
        <w:overflowPunct/>
        <w:autoSpaceDN/>
        <w:spacing w:line="276" w:lineRule="auto"/>
        <w:jc w:val="both"/>
        <w:rPr>
          <w:rFonts w:asciiTheme="minorHAnsi" w:hAnsiTheme="minorHAnsi" w:cstheme="minorHAnsi"/>
        </w:rPr>
      </w:pPr>
      <w:r w:rsidRPr="00E645FA">
        <w:rPr>
          <w:rFonts w:asciiTheme="minorHAnsi" w:hAnsiTheme="minorHAnsi" w:cstheme="minorHAnsi"/>
        </w:rPr>
        <w:t>w zakresie obrotu oryginałem utworów albo egzemplarzami, na których utwory utrwalono – wprowadzanie do obrotu, użyczanie, najem lub dzierżawa oryginału albo egzemplarzy utworów wykonanych dowolną techniką (w tym wskazaną w punkcie lit. a), w tym wykorzystywanie Utworów lub ich egzemplarzy do celów promocyjnych, a także do oznaczania lub identyfikacji produktów i usług oraz innych przejawów działalności, przedmiotów jego własności, a także dla celów edukacyjnych i szkoleniowych;</w:t>
      </w:r>
    </w:p>
    <w:p w14:paraId="5464E011" w14:textId="77777777" w:rsidR="00462FA5" w:rsidRPr="00E645FA" w:rsidRDefault="00462FA5" w:rsidP="00DA0C95">
      <w:pPr>
        <w:pStyle w:val="Akapitzlist1"/>
        <w:widowControl/>
        <w:numPr>
          <w:ilvl w:val="0"/>
          <w:numId w:val="59"/>
        </w:numPr>
        <w:overflowPunct/>
        <w:autoSpaceDN/>
        <w:spacing w:line="276" w:lineRule="auto"/>
        <w:jc w:val="both"/>
        <w:rPr>
          <w:rFonts w:asciiTheme="minorHAnsi" w:hAnsiTheme="minorHAnsi" w:cstheme="minorHAnsi"/>
        </w:rPr>
      </w:pPr>
      <w:r w:rsidRPr="00E645FA">
        <w:rPr>
          <w:rFonts w:asciiTheme="minorHAnsi" w:hAnsiTheme="minorHAnsi" w:cstheme="minorHAnsi"/>
        </w:rPr>
        <w:t>w zakresie rozpowszechniania utworów w sposób inny niż określony w punkcie b. powyżej – publiczne wykonanie, wystawienie, wyświetlenie, odtworzenie oraz nadawanie i remitowanie za pomocą wizji lub fonii przewodowej lub bezprzewodowej, przez stację naziemną lub za pośrednictwem satelity, a także publiczne udostępnianie Utworów w taki sposób, aby każdy mógł mieć do nich dostęp w miejscu i w czasie przez siebie wybranym, w tym poprzez udostępnianie go w sieci Internet oraz w sieciach zamkniętych;</w:t>
      </w:r>
    </w:p>
    <w:p w14:paraId="3CF4D321" w14:textId="77777777" w:rsidR="00462FA5" w:rsidRPr="00E645FA" w:rsidRDefault="00462FA5" w:rsidP="00DA0C95">
      <w:pPr>
        <w:pStyle w:val="Akapitzlist1"/>
        <w:widowControl/>
        <w:numPr>
          <w:ilvl w:val="0"/>
          <w:numId w:val="59"/>
        </w:numPr>
        <w:overflowPunct/>
        <w:autoSpaceDN/>
        <w:spacing w:line="276" w:lineRule="auto"/>
        <w:jc w:val="both"/>
        <w:rPr>
          <w:rFonts w:asciiTheme="minorHAnsi" w:hAnsiTheme="minorHAnsi" w:cstheme="minorHAnsi"/>
        </w:rPr>
      </w:pPr>
      <w:r w:rsidRPr="00E645FA">
        <w:rPr>
          <w:rFonts w:asciiTheme="minorHAnsi" w:hAnsiTheme="minorHAnsi" w:cstheme="minorHAnsi"/>
        </w:rPr>
        <w:t xml:space="preserve">w zakresie opracowania – tworzenie nowych wersji, adaptacji (tłumaczenia, przystosowania, zmiany układu lub jakiekolwiek inne zmiany), utrwalania i zwielokrotniania ich w sposób i na polach wskazanych w lit. a) powyżej oraz rozporządzanie opracowaniami utworu oraz prawo udostępniania ich do korzystania, </w:t>
      </w:r>
      <w:r w:rsidRPr="00E645FA">
        <w:rPr>
          <w:rFonts w:asciiTheme="minorHAnsi" w:hAnsiTheme="minorHAnsi" w:cstheme="minorHAnsi"/>
        </w:rPr>
        <w:lastRenderedPageBreak/>
        <w:t>w tym udzielania licencji na rzecz osób trzecich, na wszystkich polach eksploatacji, o których mowa powyżej.</w:t>
      </w:r>
    </w:p>
    <w:p w14:paraId="1754627F" w14:textId="77777777" w:rsidR="00462FA5" w:rsidRPr="00E645FA" w:rsidRDefault="00462FA5" w:rsidP="00DA0C95">
      <w:pPr>
        <w:pStyle w:val="Akapitzlist1"/>
        <w:widowControl/>
        <w:numPr>
          <w:ilvl w:val="0"/>
          <w:numId w:val="53"/>
        </w:numPr>
        <w:overflowPunct/>
        <w:autoSpaceDN/>
        <w:spacing w:line="276" w:lineRule="auto"/>
        <w:jc w:val="both"/>
        <w:rPr>
          <w:rFonts w:asciiTheme="minorHAnsi" w:hAnsiTheme="minorHAnsi" w:cstheme="minorHAnsi"/>
        </w:rPr>
      </w:pPr>
      <w:r w:rsidRPr="00E645FA">
        <w:rPr>
          <w:rFonts w:asciiTheme="minorHAnsi" w:hAnsiTheme="minorHAnsi" w:cstheme="minorHAnsi"/>
        </w:rPr>
        <w:t>Wykonawca zobowiązuje się do przeniesienia na Zamawiającego całości majątkowych praw autorskich do utworów, bez ograniczeń terytorialnych i ilościowych, w zakresie uprawniającym Zamawiający do korzystania i rozporządzania Utworem w sposób określony w pkt 7 lit. a) – d), w całości lub we fragmentach, zarówno odrębnie, jak i w utworach zbiorowych, bądź poprzez włączenie do elektronicznych baz danych.</w:t>
      </w:r>
    </w:p>
    <w:p w14:paraId="1B535CE2" w14:textId="77777777" w:rsidR="00462FA5" w:rsidRPr="00E645FA" w:rsidRDefault="00462FA5" w:rsidP="00DA0C95">
      <w:pPr>
        <w:pStyle w:val="Akapitzlist1"/>
        <w:widowControl/>
        <w:numPr>
          <w:ilvl w:val="0"/>
          <w:numId w:val="53"/>
        </w:numPr>
        <w:overflowPunct/>
        <w:autoSpaceDN/>
        <w:spacing w:line="276" w:lineRule="auto"/>
        <w:jc w:val="both"/>
        <w:rPr>
          <w:rFonts w:asciiTheme="minorHAnsi" w:hAnsiTheme="minorHAnsi" w:cstheme="minorHAnsi"/>
        </w:rPr>
      </w:pPr>
      <w:r w:rsidRPr="00E645FA">
        <w:rPr>
          <w:rFonts w:asciiTheme="minorHAnsi" w:hAnsiTheme="minorHAnsi" w:cstheme="minorHAnsi"/>
        </w:rPr>
        <w:t>Wraz z przeniesieniem na Zamawiającego majątkowych praw autorskich do danego utworu, Wykonawca zobowiązuje się do powstrzymania się od wykonywania przysługujących mu względem tego Utworu autorskich praw osobistych do nienaruszalności treści i formy tego Utworu i jego rzetelnego wykorzystania, jego publikowania pod własnym nazwiskiem, pseudonimem lub anonimowo, wykonywania nadzoru nad sposobem korzystania z niego oraz decydowania o pierwszym udostępnieniu. Niniejsza umowa nie obliguje Zamawiającego do opublikowania danego utworu.</w:t>
      </w:r>
    </w:p>
    <w:p w14:paraId="681F0D29" w14:textId="77777777" w:rsidR="00462FA5" w:rsidRPr="00E645FA" w:rsidRDefault="00462FA5" w:rsidP="00DA0C95">
      <w:pPr>
        <w:pStyle w:val="Akapitzlist1"/>
        <w:widowControl/>
        <w:numPr>
          <w:ilvl w:val="0"/>
          <w:numId w:val="53"/>
        </w:numPr>
        <w:tabs>
          <w:tab w:val="num" w:pos="0"/>
        </w:tabs>
        <w:overflowPunct/>
        <w:autoSpaceDN/>
        <w:spacing w:line="276" w:lineRule="auto"/>
        <w:jc w:val="both"/>
        <w:rPr>
          <w:rFonts w:asciiTheme="minorHAnsi" w:hAnsiTheme="minorHAnsi" w:cstheme="minorHAnsi"/>
        </w:rPr>
      </w:pPr>
      <w:r w:rsidRPr="00E645FA">
        <w:rPr>
          <w:rFonts w:asciiTheme="minorHAnsi" w:hAnsiTheme="minorHAnsi" w:cstheme="minorHAnsi"/>
        </w:rPr>
        <w:t xml:space="preserve">Wykonawca zobowiązuje się zapewnić, że osoby, którym przysługują osobiste prawa autorskie do utworów wytworzonych w ramach umowy, nie będą wykonywać swoich praw w sposób uniemożliwiający wykorzystywania praw do tych utworów przez Zamawiającego w sposób i w zakresie określonych w umowie. </w:t>
      </w:r>
    </w:p>
    <w:p w14:paraId="0A48CD8B" w14:textId="77777777" w:rsidR="00462FA5" w:rsidRPr="00E645FA" w:rsidRDefault="00462FA5" w:rsidP="00DA0C95">
      <w:pPr>
        <w:pStyle w:val="Akapitzlist1"/>
        <w:widowControl/>
        <w:numPr>
          <w:ilvl w:val="0"/>
          <w:numId w:val="53"/>
        </w:numPr>
        <w:overflowPunct/>
        <w:autoSpaceDN/>
        <w:spacing w:line="276" w:lineRule="auto"/>
        <w:jc w:val="both"/>
        <w:rPr>
          <w:rFonts w:asciiTheme="minorHAnsi" w:hAnsiTheme="minorHAnsi" w:cstheme="minorHAnsi"/>
        </w:rPr>
      </w:pPr>
      <w:r w:rsidRPr="00E645FA">
        <w:rPr>
          <w:rFonts w:asciiTheme="minorHAnsi" w:hAnsiTheme="minorHAnsi" w:cstheme="minorHAnsi"/>
        </w:rPr>
        <w:t xml:space="preserve">Wykonawca zobowiązuje się w szczególności inkorporować do wszelkich umów, które go wiążą </w:t>
      </w:r>
      <w:r w:rsidRPr="00E645FA">
        <w:rPr>
          <w:rFonts w:asciiTheme="minorHAnsi" w:hAnsiTheme="minorHAnsi" w:cstheme="minorHAnsi"/>
        </w:rPr>
        <w:br/>
        <w:t xml:space="preserve">z osobami wykonującymi utwory, o których mowa w ust. 1, postanowienia pozwalające na skuteczne nabycie przez Wykonawcę majątkowych praw autorskich do tych utworów powstałych w wyniku realizacji przedmiotu umowy i uprawnienie do przeniesienia tego prawa na Zamawiającego, na zasadach określonych w niniejszej umowie. </w:t>
      </w:r>
    </w:p>
    <w:p w14:paraId="2601F356" w14:textId="77777777" w:rsidR="00462FA5" w:rsidRPr="00E645FA" w:rsidRDefault="00462FA5" w:rsidP="00DA0C95">
      <w:pPr>
        <w:pStyle w:val="Akapitzlist1"/>
        <w:widowControl/>
        <w:numPr>
          <w:ilvl w:val="0"/>
          <w:numId w:val="53"/>
        </w:numPr>
        <w:overflowPunct/>
        <w:autoSpaceDN/>
        <w:spacing w:line="276" w:lineRule="auto"/>
        <w:jc w:val="both"/>
        <w:rPr>
          <w:rFonts w:asciiTheme="minorHAnsi" w:hAnsiTheme="minorHAnsi" w:cstheme="minorHAnsi"/>
        </w:rPr>
      </w:pPr>
      <w:r w:rsidRPr="00E645FA">
        <w:rPr>
          <w:rFonts w:asciiTheme="minorHAnsi" w:hAnsiTheme="minorHAnsi" w:cstheme="minorHAnsi"/>
        </w:rPr>
        <w:t xml:space="preserve">Wykonawca oświadcza, że utwory stworzone w trakcie realizacji przedmiotu umowy lub materiały źródłowe, do których jakiekolwiek prawa zostały lub zostaną nabyte przez Wykonawcę celem realizacji przedmiotu umowy, nie naruszają praw autorskich osób trzecich, przepisów ustawy o ochronie danych osobowych oraz uprawnień jakichkolwiek osób związanych z rozpowszechnianiem ich wizerunku, a także przepisów ustawy o zwalczaniu nieuczciwej konkurencji, są wolne od niedozwolonych zapożyczeń oraz nie mają miejsca żadne inne okoliczności, które mogłyby narazić Zamawiającego na odpowiedzialność wobec osób trzecich w wyniku korzystania z nich przez Zamawiającego. </w:t>
      </w:r>
    </w:p>
    <w:p w14:paraId="33E0F9AB" w14:textId="315534E8" w:rsidR="00462FA5" w:rsidRPr="00E645FA" w:rsidRDefault="00462FA5" w:rsidP="00DA0C95">
      <w:pPr>
        <w:pStyle w:val="Akapitzlist1"/>
        <w:widowControl/>
        <w:numPr>
          <w:ilvl w:val="0"/>
          <w:numId w:val="53"/>
        </w:numPr>
        <w:overflowPunct/>
        <w:autoSpaceDN/>
        <w:spacing w:line="276" w:lineRule="auto"/>
        <w:jc w:val="both"/>
        <w:rPr>
          <w:rFonts w:asciiTheme="minorHAnsi" w:hAnsiTheme="minorHAnsi" w:cstheme="minorHAnsi"/>
        </w:rPr>
      </w:pPr>
      <w:r w:rsidRPr="00E645FA">
        <w:rPr>
          <w:rFonts w:asciiTheme="minorHAnsi" w:hAnsiTheme="minorHAnsi" w:cstheme="minorHAnsi"/>
        </w:rPr>
        <w:t xml:space="preserve">Wykonawca zwalnia Zamawiającego z odpowiedzialności w odniesieniu do roszczeń osób trzecich związanych z naruszeniem praw autorskich, zarówno majątkowych, jak i osobistych, roszczeń zgłoszonych w związku z rozpowszechnianiem ich wizerunków oraz innych związanych z przedmiotem umowy, a także w odniesieniu do roszczeń lub odpowiedzialności Zamawiającego związanej z nieprawdziwością któregokolwiek z oświadczeń lub zapewnień złożonych przez Wykonawcę. </w:t>
      </w:r>
    </w:p>
    <w:p w14:paraId="58D6DD47" w14:textId="77777777" w:rsidR="00462FA5" w:rsidRPr="00E645FA" w:rsidRDefault="00462FA5" w:rsidP="00DA0C95">
      <w:pPr>
        <w:pStyle w:val="Akapitzlist1"/>
        <w:widowControl/>
        <w:numPr>
          <w:ilvl w:val="0"/>
          <w:numId w:val="53"/>
        </w:numPr>
        <w:overflowPunct/>
        <w:autoSpaceDN/>
        <w:spacing w:line="276" w:lineRule="auto"/>
        <w:jc w:val="both"/>
        <w:rPr>
          <w:rFonts w:asciiTheme="minorHAnsi" w:hAnsiTheme="minorHAnsi" w:cstheme="minorHAnsi"/>
        </w:rPr>
      </w:pPr>
      <w:r w:rsidRPr="00E645FA">
        <w:rPr>
          <w:rFonts w:asciiTheme="minorHAnsi" w:hAnsiTheme="minorHAnsi" w:cstheme="minorHAnsi"/>
        </w:rPr>
        <w:t xml:space="preserve">W razie wystąpienia przez osobę trzecią z jakimikolwiek roszczeniami skierowanymi do Zamawiającego z tytułu naruszenia majątkowych praw autorskich lub innych, Wykonawca niezwłocznie dostarczy niezbędne dokumenty wykazujące jego prawa i potwierdzające </w:t>
      </w:r>
      <w:r w:rsidRPr="00E645FA">
        <w:rPr>
          <w:rFonts w:asciiTheme="minorHAnsi" w:hAnsiTheme="minorHAnsi" w:cstheme="minorHAnsi"/>
        </w:rPr>
        <w:lastRenderedPageBreak/>
        <w:t xml:space="preserve">brak naruszenia praw osób trzecich, a w wypadku ich naruszenia zobowiązuje się do pokrycia wszelkich kosztów związanych z dochodzeniem roszczeń przez osoby trzecie, w tym zasądzonych kwot, odszkodowań oraz kosztów obsługi prawnej, w terminie 14 dni od daty doręczenia Wykonawcy wezwania do zapłaty. </w:t>
      </w:r>
    </w:p>
    <w:p w14:paraId="45F3C38F" w14:textId="77777777" w:rsidR="00462FA5" w:rsidRPr="00E645FA" w:rsidRDefault="00462FA5" w:rsidP="00DA0C95">
      <w:pPr>
        <w:pStyle w:val="Akapitzlist1"/>
        <w:widowControl/>
        <w:numPr>
          <w:ilvl w:val="0"/>
          <w:numId w:val="53"/>
        </w:numPr>
        <w:overflowPunct/>
        <w:autoSpaceDN/>
        <w:spacing w:line="276" w:lineRule="auto"/>
        <w:jc w:val="both"/>
        <w:rPr>
          <w:rFonts w:asciiTheme="minorHAnsi" w:hAnsiTheme="minorHAnsi" w:cstheme="minorHAnsi"/>
        </w:rPr>
      </w:pPr>
      <w:r w:rsidRPr="00E645FA">
        <w:rPr>
          <w:rFonts w:asciiTheme="minorHAnsi" w:hAnsiTheme="minorHAnsi" w:cstheme="minorHAnsi"/>
        </w:rPr>
        <w:t>Wykonawca w ramach wynagrodzenia określonego w § 6 ust. 1, zobowiązuje się do przeniesienia na Zamawiającego wraz z majątkowymi prawami autorskimi do utworów, o których mowa w ust. 1, prawa do wykonywania i wyrażania zgody na wykonywanie zależnych praw autorskich, o których mowa w art. 2 i art. 46 ustawy o prawie autorskim i prawach pokrewnych, w tym między innymi prawo tworzenia utworów zależnych i dokonywania zmian w tych utworach.</w:t>
      </w:r>
    </w:p>
    <w:p w14:paraId="33A22BD4" w14:textId="77777777" w:rsidR="00462FA5" w:rsidRPr="00E645FA" w:rsidRDefault="00462FA5" w:rsidP="00DA0C95">
      <w:pPr>
        <w:pStyle w:val="Akapitzlist1"/>
        <w:widowControl/>
        <w:numPr>
          <w:ilvl w:val="0"/>
          <w:numId w:val="53"/>
        </w:numPr>
        <w:overflowPunct/>
        <w:autoSpaceDN/>
        <w:spacing w:line="276" w:lineRule="auto"/>
        <w:jc w:val="both"/>
        <w:rPr>
          <w:rFonts w:asciiTheme="minorHAnsi" w:hAnsiTheme="minorHAnsi" w:cstheme="minorHAnsi"/>
        </w:rPr>
      </w:pPr>
      <w:r w:rsidRPr="00E645FA">
        <w:rPr>
          <w:rFonts w:asciiTheme="minorHAnsi" w:hAnsiTheme="minorHAnsi" w:cstheme="minorHAnsi"/>
        </w:rPr>
        <w:t xml:space="preserve">Strony jednocześnie potwierdzają, że prawa autorskie do wszelkich przeróbek, modyfikacji </w:t>
      </w:r>
      <w:r w:rsidRPr="00E645FA">
        <w:rPr>
          <w:rFonts w:asciiTheme="minorHAnsi" w:hAnsiTheme="minorHAnsi" w:cstheme="minorHAnsi"/>
        </w:rPr>
        <w:br/>
        <w:t xml:space="preserve">i adaptacji utworów (w tym prawo do korzystania i dysponowania nimi) będą stanowiły wyłączną własność Zamawiającego zgodnie z zakresem wskazanym w umowie. </w:t>
      </w:r>
    </w:p>
    <w:p w14:paraId="6F78268D" w14:textId="77777777" w:rsidR="00462FA5" w:rsidRPr="00E645FA" w:rsidRDefault="00462FA5" w:rsidP="00DA0C95">
      <w:pPr>
        <w:pStyle w:val="Akapitzlist1"/>
        <w:widowControl/>
        <w:numPr>
          <w:ilvl w:val="0"/>
          <w:numId w:val="53"/>
        </w:numPr>
        <w:overflowPunct/>
        <w:autoSpaceDN/>
        <w:spacing w:line="276" w:lineRule="auto"/>
        <w:jc w:val="both"/>
        <w:rPr>
          <w:rFonts w:asciiTheme="minorHAnsi" w:hAnsiTheme="minorHAnsi" w:cstheme="minorHAnsi"/>
        </w:rPr>
      </w:pPr>
      <w:r w:rsidRPr="00E645FA">
        <w:rPr>
          <w:rFonts w:asciiTheme="minorHAnsi" w:hAnsiTheme="minorHAnsi" w:cstheme="minorHAnsi"/>
        </w:rPr>
        <w:t xml:space="preserve">Strony potwierdzają, że wszelkie nabyte przez Zamawiającego na podstawie niniejszej umowy, majątkowe prawa autorskie do utworów, o których mowa w ust. 1, mogą zostać przeniesione na dowolna osobę trzecią wyznaczoną przez Zamawiającego. </w:t>
      </w:r>
    </w:p>
    <w:p w14:paraId="6F6BD473" w14:textId="77777777" w:rsidR="00462FA5" w:rsidRPr="00E645FA" w:rsidRDefault="00462FA5" w:rsidP="00462FA5">
      <w:pPr>
        <w:spacing w:after="0"/>
        <w:rPr>
          <w:rFonts w:asciiTheme="minorHAnsi" w:hAnsiTheme="minorHAnsi" w:cstheme="minorHAnsi"/>
          <w:sz w:val="24"/>
          <w:szCs w:val="24"/>
        </w:rPr>
      </w:pPr>
    </w:p>
    <w:p w14:paraId="16C228E8" w14:textId="77777777" w:rsidR="00462FA5" w:rsidRPr="00E645FA" w:rsidRDefault="00462FA5" w:rsidP="00462FA5">
      <w:pPr>
        <w:spacing w:after="0"/>
        <w:jc w:val="center"/>
        <w:rPr>
          <w:rFonts w:asciiTheme="minorHAnsi" w:hAnsiTheme="minorHAnsi" w:cstheme="minorHAnsi"/>
          <w:b/>
          <w:sz w:val="24"/>
          <w:szCs w:val="24"/>
        </w:rPr>
      </w:pPr>
      <w:r w:rsidRPr="00E645FA">
        <w:rPr>
          <w:rFonts w:asciiTheme="minorHAnsi" w:hAnsiTheme="minorHAnsi" w:cstheme="minorHAnsi"/>
          <w:b/>
          <w:sz w:val="24"/>
          <w:szCs w:val="24"/>
        </w:rPr>
        <w:t>§ 8</w:t>
      </w:r>
    </w:p>
    <w:p w14:paraId="31A7F9C4" w14:textId="77777777" w:rsidR="00462FA5" w:rsidRPr="00E645FA" w:rsidRDefault="00462FA5" w:rsidP="00462FA5">
      <w:pPr>
        <w:spacing w:after="0"/>
        <w:jc w:val="center"/>
        <w:rPr>
          <w:rFonts w:asciiTheme="minorHAnsi" w:hAnsiTheme="minorHAnsi" w:cstheme="minorHAnsi"/>
          <w:b/>
          <w:sz w:val="24"/>
          <w:szCs w:val="24"/>
        </w:rPr>
      </w:pPr>
      <w:r w:rsidRPr="00E645FA">
        <w:rPr>
          <w:rFonts w:asciiTheme="minorHAnsi" w:hAnsiTheme="minorHAnsi" w:cstheme="minorHAnsi"/>
          <w:b/>
          <w:sz w:val="24"/>
          <w:szCs w:val="24"/>
        </w:rPr>
        <w:t>ODSTĄPIENIE OD UMOWY</w:t>
      </w:r>
    </w:p>
    <w:p w14:paraId="1425917F" w14:textId="77777777" w:rsidR="00462FA5" w:rsidRPr="00E645FA" w:rsidRDefault="00462FA5" w:rsidP="00DA0C95">
      <w:pPr>
        <w:pStyle w:val="Akapitzlist1"/>
        <w:widowControl/>
        <w:numPr>
          <w:ilvl w:val="0"/>
          <w:numId w:val="54"/>
        </w:numPr>
        <w:overflowPunct/>
        <w:autoSpaceDN/>
        <w:spacing w:line="276" w:lineRule="auto"/>
        <w:jc w:val="both"/>
        <w:rPr>
          <w:rFonts w:asciiTheme="minorHAnsi" w:hAnsiTheme="minorHAnsi" w:cstheme="minorHAnsi"/>
        </w:rPr>
      </w:pPr>
      <w:r w:rsidRPr="00E645FA">
        <w:rPr>
          <w:rFonts w:asciiTheme="minorHAnsi" w:hAnsiTheme="minorHAnsi" w:cstheme="minorHAnsi"/>
        </w:rPr>
        <w:t>Zamawiającemu przysługuje prawo do odstąpienia od umowy, w całości lub w części, ze skutkiem na dzień złożenia oświadczenia o wypowiedzeniu, w następujących przypadkach:</w:t>
      </w:r>
    </w:p>
    <w:p w14:paraId="004B7EF2" w14:textId="77777777" w:rsidR="00462FA5" w:rsidRPr="00E645FA" w:rsidRDefault="00462FA5" w:rsidP="00DA0C95">
      <w:pPr>
        <w:pStyle w:val="Akapitzlist1"/>
        <w:widowControl/>
        <w:numPr>
          <w:ilvl w:val="0"/>
          <w:numId w:val="44"/>
        </w:numPr>
        <w:tabs>
          <w:tab w:val="clear" w:pos="3268"/>
        </w:tabs>
        <w:overflowPunct/>
        <w:autoSpaceDN/>
        <w:spacing w:line="276" w:lineRule="auto"/>
        <w:ind w:left="782" w:hanging="425"/>
        <w:jc w:val="both"/>
        <w:rPr>
          <w:rFonts w:asciiTheme="minorHAnsi" w:hAnsiTheme="minorHAnsi" w:cstheme="minorHAnsi"/>
        </w:rPr>
      </w:pPr>
      <w:r w:rsidRPr="00E645FA">
        <w:rPr>
          <w:rFonts w:asciiTheme="minorHAnsi" w:hAnsiTheme="minorHAnsi" w:cstheme="minorHAnsi"/>
        </w:rPr>
        <w:t xml:space="preserve">gdy Wykonawca nie rozpoczął wykonywania przedmiotu umowy lub zaprzestał jej wykonywanie i nie kontynuuje jej niezwłocznie po wezwaniu przez Zamawiającego; </w:t>
      </w:r>
    </w:p>
    <w:p w14:paraId="6B51BA2A" w14:textId="77777777" w:rsidR="00462FA5" w:rsidRPr="00E645FA" w:rsidRDefault="00462FA5" w:rsidP="00DA0C95">
      <w:pPr>
        <w:pStyle w:val="Akapitzlist1"/>
        <w:widowControl/>
        <w:numPr>
          <w:ilvl w:val="0"/>
          <w:numId w:val="44"/>
        </w:numPr>
        <w:tabs>
          <w:tab w:val="clear" w:pos="3268"/>
        </w:tabs>
        <w:overflowPunct/>
        <w:autoSpaceDN/>
        <w:spacing w:line="276" w:lineRule="auto"/>
        <w:ind w:left="782" w:hanging="425"/>
        <w:jc w:val="both"/>
        <w:rPr>
          <w:rFonts w:asciiTheme="minorHAnsi" w:hAnsiTheme="minorHAnsi" w:cstheme="minorHAnsi"/>
        </w:rPr>
      </w:pPr>
      <w:r w:rsidRPr="00E645FA">
        <w:rPr>
          <w:rFonts w:asciiTheme="minorHAnsi" w:hAnsiTheme="minorHAnsi" w:cstheme="minorHAnsi"/>
        </w:rPr>
        <w:t>w przypadku opóźnienia w wykonaniu całości przedmiotu umowy wynoszącego więcej, niż 14 (czternaście) dni w stosunku do terminu określonego w § 2 umowy.</w:t>
      </w:r>
    </w:p>
    <w:p w14:paraId="395FDC90" w14:textId="77777777" w:rsidR="00462FA5" w:rsidRPr="00E645FA" w:rsidRDefault="00462FA5" w:rsidP="00DA0C95">
      <w:pPr>
        <w:pStyle w:val="Akapitzlist1"/>
        <w:widowControl/>
        <w:numPr>
          <w:ilvl w:val="0"/>
          <w:numId w:val="54"/>
        </w:numPr>
        <w:overflowPunct/>
        <w:autoSpaceDN/>
        <w:spacing w:line="276" w:lineRule="auto"/>
        <w:jc w:val="both"/>
        <w:rPr>
          <w:rFonts w:asciiTheme="minorHAnsi" w:hAnsiTheme="minorHAnsi" w:cstheme="minorHAnsi"/>
        </w:rPr>
      </w:pPr>
      <w:r w:rsidRPr="00E645FA">
        <w:rPr>
          <w:rFonts w:asciiTheme="minorHAnsi" w:hAnsiTheme="minorHAnsi" w:cstheme="minorHAnsi"/>
        </w:rPr>
        <w:t>W razie zaistnienia istotnej zmiany okoliczności powodującej, że wykonanie umowy wykonawczej nie leży w interesie publicznym, czego nie można było przewidzieć w chwili zawarcia umowy lub dalsze jej wykonywanie może zagrozić istotnemu interesowi bezpieczeństwa państwa lub bezpieczeństwu publicznemu, Zamawiający może odstąpić od umowy wykonawczej w terminie 30 dni od dnia powzięcia wiadomości o tych okolicznościach.</w:t>
      </w:r>
    </w:p>
    <w:p w14:paraId="2D9D598E" w14:textId="77777777" w:rsidR="00462FA5" w:rsidRPr="00E645FA" w:rsidRDefault="00462FA5" w:rsidP="00DA0C95">
      <w:pPr>
        <w:pStyle w:val="Akapitzlist1"/>
        <w:widowControl/>
        <w:numPr>
          <w:ilvl w:val="0"/>
          <w:numId w:val="54"/>
        </w:numPr>
        <w:overflowPunct/>
        <w:autoSpaceDN/>
        <w:spacing w:line="276" w:lineRule="auto"/>
        <w:jc w:val="both"/>
        <w:rPr>
          <w:rFonts w:asciiTheme="minorHAnsi" w:hAnsiTheme="minorHAnsi" w:cstheme="minorHAnsi"/>
        </w:rPr>
      </w:pPr>
      <w:r w:rsidRPr="00E645FA">
        <w:rPr>
          <w:rFonts w:asciiTheme="minorHAnsi" w:hAnsiTheme="minorHAnsi" w:cstheme="minorHAnsi"/>
        </w:rPr>
        <w:t>Oświadczenie o odstąpieniu powinno być złożone na piśmie oraz zawierać uzasadnienie.</w:t>
      </w:r>
    </w:p>
    <w:p w14:paraId="08815CE1" w14:textId="77777777" w:rsidR="00462FA5" w:rsidRPr="00E645FA" w:rsidRDefault="00462FA5" w:rsidP="00DA0C95">
      <w:pPr>
        <w:pStyle w:val="Akapitzlist1"/>
        <w:widowControl/>
        <w:numPr>
          <w:ilvl w:val="0"/>
          <w:numId w:val="54"/>
        </w:numPr>
        <w:overflowPunct/>
        <w:autoSpaceDN/>
        <w:spacing w:line="276" w:lineRule="auto"/>
        <w:jc w:val="both"/>
        <w:rPr>
          <w:rFonts w:asciiTheme="minorHAnsi" w:hAnsiTheme="minorHAnsi" w:cstheme="minorHAnsi"/>
        </w:rPr>
      </w:pPr>
      <w:r w:rsidRPr="00E645FA">
        <w:rPr>
          <w:rFonts w:asciiTheme="minorHAnsi" w:hAnsiTheme="minorHAnsi" w:cstheme="minorHAnsi"/>
        </w:rPr>
        <w:t xml:space="preserve">Wykonawca niezwłocznie po doręczeniu mu pisemnego oświadczenia Zamawiającego </w:t>
      </w:r>
      <w:r w:rsidRPr="00E645FA">
        <w:rPr>
          <w:rFonts w:asciiTheme="minorHAnsi" w:hAnsiTheme="minorHAnsi" w:cstheme="minorHAnsi"/>
        </w:rPr>
        <w:br/>
        <w:t>o odstąpieniu od umowy powstrzyma się od dalszego wykonywania przedmiotu umowy i dokona protokolarnej inwentaryzacji prac będących w toku. Inwentaryzacja odbędzie się z udziałem przedstawiciela Zamawiającego według stanu na dzień odstąpienia od umowy.</w:t>
      </w:r>
    </w:p>
    <w:p w14:paraId="3070F4BE" w14:textId="77777777" w:rsidR="00462FA5" w:rsidRPr="00E645FA" w:rsidRDefault="00462FA5" w:rsidP="00462FA5">
      <w:pPr>
        <w:spacing w:after="0"/>
        <w:jc w:val="center"/>
        <w:rPr>
          <w:rFonts w:asciiTheme="minorHAnsi" w:hAnsiTheme="minorHAnsi" w:cstheme="minorHAnsi"/>
          <w:b/>
          <w:sz w:val="24"/>
          <w:szCs w:val="24"/>
        </w:rPr>
      </w:pPr>
      <w:r w:rsidRPr="00E645FA">
        <w:rPr>
          <w:rFonts w:asciiTheme="minorHAnsi" w:hAnsiTheme="minorHAnsi" w:cstheme="minorHAnsi"/>
          <w:b/>
          <w:sz w:val="24"/>
          <w:szCs w:val="24"/>
        </w:rPr>
        <w:t>§ 9</w:t>
      </w:r>
    </w:p>
    <w:p w14:paraId="7869DE95" w14:textId="77777777" w:rsidR="00462FA5" w:rsidRPr="00E645FA" w:rsidRDefault="00462FA5" w:rsidP="00462FA5">
      <w:pPr>
        <w:spacing w:after="0"/>
        <w:jc w:val="center"/>
        <w:rPr>
          <w:rFonts w:asciiTheme="minorHAnsi" w:hAnsiTheme="minorHAnsi" w:cstheme="minorHAnsi"/>
          <w:b/>
          <w:sz w:val="24"/>
          <w:szCs w:val="24"/>
        </w:rPr>
      </w:pPr>
      <w:r w:rsidRPr="00E645FA">
        <w:rPr>
          <w:rFonts w:asciiTheme="minorHAnsi" w:hAnsiTheme="minorHAnsi" w:cstheme="minorHAnsi"/>
          <w:b/>
          <w:sz w:val="24"/>
          <w:szCs w:val="24"/>
        </w:rPr>
        <w:t>KARY UMOWNE</w:t>
      </w:r>
    </w:p>
    <w:p w14:paraId="108CF7DD" w14:textId="77777777" w:rsidR="00462FA5" w:rsidRPr="00E645FA" w:rsidRDefault="00462FA5" w:rsidP="00DA0C95">
      <w:pPr>
        <w:pStyle w:val="Akapitzlist1"/>
        <w:widowControl/>
        <w:numPr>
          <w:ilvl w:val="0"/>
          <w:numId w:val="55"/>
        </w:numPr>
        <w:overflowPunct/>
        <w:autoSpaceDN/>
        <w:spacing w:line="276" w:lineRule="auto"/>
        <w:jc w:val="both"/>
        <w:rPr>
          <w:rFonts w:asciiTheme="minorHAnsi" w:hAnsiTheme="minorHAnsi" w:cstheme="minorHAnsi"/>
        </w:rPr>
      </w:pPr>
      <w:r w:rsidRPr="00E645FA">
        <w:rPr>
          <w:rFonts w:asciiTheme="minorHAnsi" w:hAnsiTheme="minorHAnsi" w:cstheme="minorHAnsi"/>
        </w:rPr>
        <w:t xml:space="preserve">W przypadku opóźnienia w wykonaniu przedmiotu umowy w stosunku do terminu § 2 umowy Zamawiający naliczy Wykonawcy karę umowną w wysokości 0,25% maksymalnego wynagrodzenia brutto obliczonego zgodnie ze stawkami wynagrodzenia określonymi w § 6 </w:t>
      </w:r>
      <w:r w:rsidRPr="00E645FA">
        <w:rPr>
          <w:rFonts w:asciiTheme="minorHAnsi" w:hAnsiTheme="minorHAnsi" w:cstheme="minorHAnsi"/>
        </w:rPr>
        <w:lastRenderedPageBreak/>
        <w:t>ust. 1 umowy i stosownie do liczby arkuszy drukarskich określonej w Ofercie - za każdy rozpoczęty dzień opóźnienia.</w:t>
      </w:r>
    </w:p>
    <w:p w14:paraId="0B0D84F9" w14:textId="77777777" w:rsidR="00462FA5" w:rsidRPr="00E645FA" w:rsidRDefault="00462FA5" w:rsidP="00DA0C95">
      <w:pPr>
        <w:pStyle w:val="Akapitzlist1"/>
        <w:widowControl/>
        <w:numPr>
          <w:ilvl w:val="0"/>
          <w:numId w:val="55"/>
        </w:numPr>
        <w:overflowPunct/>
        <w:autoSpaceDN/>
        <w:spacing w:line="276" w:lineRule="auto"/>
        <w:jc w:val="both"/>
        <w:rPr>
          <w:rFonts w:asciiTheme="minorHAnsi" w:hAnsiTheme="minorHAnsi" w:cstheme="minorHAnsi"/>
        </w:rPr>
      </w:pPr>
      <w:r w:rsidRPr="00E645FA">
        <w:rPr>
          <w:rFonts w:asciiTheme="minorHAnsi" w:hAnsiTheme="minorHAnsi" w:cstheme="minorHAnsi"/>
        </w:rPr>
        <w:t xml:space="preserve">Zamawiający będzie uprawniony do nałożenia na Wykonawcę kary umownej w wysokości 0,5% maksymalnego wynagrodzenia brutto obliczonego zgodnie ze stawkami wynagrodzenia określonymi w § 6 ust. 1 umowy i stosownie do liczby arkuszy drukarskich określonej w Ofercie – za każde stwierdzone w protokole odbioru uchybienie. </w:t>
      </w:r>
    </w:p>
    <w:p w14:paraId="20B2F3F7" w14:textId="77777777" w:rsidR="00462FA5" w:rsidRPr="00E645FA" w:rsidRDefault="00462FA5" w:rsidP="00DA0C95">
      <w:pPr>
        <w:pStyle w:val="Akapitzlist1"/>
        <w:widowControl/>
        <w:numPr>
          <w:ilvl w:val="0"/>
          <w:numId w:val="55"/>
        </w:numPr>
        <w:overflowPunct/>
        <w:autoSpaceDN/>
        <w:spacing w:line="276" w:lineRule="auto"/>
        <w:jc w:val="both"/>
        <w:rPr>
          <w:rFonts w:asciiTheme="minorHAnsi" w:hAnsiTheme="minorHAnsi" w:cstheme="minorHAnsi"/>
        </w:rPr>
      </w:pPr>
      <w:r w:rsidRPr="00E645FA">
        <w:rPr>
          <w:rFonts w:asciiTheme="minorHAnsi" w:hAnsiTheme="minorHAnsi" w:cstheme="minorHAnsi"/>
        </w:rPr>
        <w:t xml:space="preserve">Za odstąpienie od umowy przez Zamawiającego z przyczyn leżących po stronie Wykonawcy, w szczególności przyczyn wskazanych w § 8 ust. 1 pkt 1 i 2 umowy, Wykonawca zapłaci Zamawiającemu karę umowną w wysokości 20% maksymalnego wynagrodzenia brutto obliczonego zgodnie ze stawkami wynagrodzenia określonymi w § 6 ust. 1 umowy i stosownie do liczby arkuszy drukarskich określonych w Ofercie. </w:t>
      </w:r>
    </w:p>
    <w:p w14:paraId="0C46045B" w14:textId="77777777" w:rsidR="00462FA5" w:rsidRPr="00E645FA" w:rsidRDefault="00462FA5" w:rsidP="00DA0C95">
      <w:pPr>
        <w:pStyle w:val="Akapitzlist1"/>
        <w:widowControl/>
        <w:numPr>
          <w:ilvl w:val="0"/>
          <w:numId w:val="55"/>
        </w:numPr>
        <w:overflowPunct/>
        <w:autoSpaceDN/>
        <w:spacing w:line="276" w:lineRule="auto"/>
        <w:jc w:val="both"/>
        <w:rPr>
          <w:rFonts w:asciiTheme="minorHAnsi" w:hAnsiTheme="minorHAnsi" w:cstheme="minorHAnsi"/>
        </w:rPr>
      </w:pPr>
      <w:r w:rsidRPr="00E645FA">
        <w:rPr>
          <w:rFonts w:asciiTheme="minorHAnsi" w:hAnsiTheme="minorHAnsi" w:cstheme="minorHAnsi"/>
        </w:rPr>
        <w:t xml:space="preserve">Prawo odstąpienia nie ogranicza prawa Zamawiającego do żądania od Wykonawcy zapłaty kar umownych po dokonanym odstąpieniu od umowy. </w:t>
      </w:r>
    </w:p>
    <w:p w14:paraId="7521BE51" w14:textId="0173AD12" w:rsidR="00462FA5" w:rsidRPr="00E645FA" w:rsidRDefault="00462FA5" w:rsidP="00DA0C95">
      <w:pPr>
        <w:pStyle w:val="Akapitzlist1"/>
        <w:widowControl/>
        <w:numPr>
          <w:ilvl w:val="0"/>
          <w:numId w:val="55"/>
        </w:numPr>
        <w:overflowPunct/>
        <w:autoSpaceDN/>
        <w:spacing w:line="276" w:lineRule="auto"/>
        <w:jc w:val="both"/>
        <w:rPr>
          <w:rFonts w:asciiTheme="minorHAnsi" w:hAnsiTheme="minorHAnsi" w:cstheme="minorHAnsi"/>
        </w:rPr>
      </w:pPr>
      <w:r w:rsidRPr="00E645FA">
        <w:rPr>
          <w:rFonts w:asciiTheme="minorHAnsi" w:hAnsiTheme="minorHAnsi" w:cstheme="minorHAnsi"/>
        </w:rPr>
        <w:t>Zamawiający uprawniony jest do dokonania potrącenia kwot należnych z tytułu kar umownych z wynagrodzenia przysługującemu Wykonawcy.</w:t>
      </w:r>
    </w:p>
    <w:p w14:paraId="2A8F3086" w14:textId="77777777" w:rsidR="00462FA5" w:rsidRPr="00E645FA" w:rsidRDefault="00462FA5" w:rsidP="00DA0C95">
      <w:pPr>
        <w:pStyle w:val="Akapitzlist1"/>
        <w:widowControl/>
        <w:numPr>
          <w:ilvl w:val="0"/>
          <w:numId w:val="55"/>
        </w:numPr>
        <w:overflowPunct/>
        <w:autoSpaceDN/>
        <w:spacing w:line="276" w:lineRule="auto"/>
        <w:jc w:val="both"/>
        <w:rPr>
          <w:rFonts w:asciiTheme="minorHAnsi" w:hAnsiTheme="minorHAnsi" w:cstheme="minorHAnsi"/>
        </w:rPr>
      </w:pPr>
      <w:r w:rsidRPr="00E645FA">
        <w:rPr>
          <w:rFonts w:asciiTheme="minorHAnsi" w:hAnsiTheme="minorHAnsi" w:cstheme="minorHAnsi"/>
        </w:rPr>
        <w:t>Kary umowne podlegają sumowaniu, jak również mogą być naliczanej niezależnie od siebie z tym zastrzeżeniem, że suma kar umownych określonych w ust. 1 i 2 powyżej nie może być wyższa, niż 10% maksymalnego wynagrodzenia brutto obliczonego zgodnie ze stawkami wynagrodzenia określonymi w § 6 ust. 1 umowy i stosownie do liczby arkuszy drukarskich wynikających z Zaproszenia Zamawiającego do składania ofert a określonych w złożonej przez Wykonawcę Ofercie, stanowiącej załącznik do niniejszej umowy.</w:t>
      </w:r>
    </w:p>
    <w:p w14:paraId="52454B56" w14:textId="77777777" w:rsidR="00462FA5" w:rsidRPr="00E645FA" w:rsidRDefault="00462FA5" w:rsidP="00DA0C95">
      <w:pPr>
        <w:pStyle w:val="Akapitzlist1"/>
        <w:widowControl/>
        <w:numPr>
          <w:ilvl w:val="0"/>
          <w:numId w:val="55"/>
        </w:numPr>
        <w:overflowPunct/>
        <w:autoSpaceDN/>
        <w:spacing w:line="276" w:lineRule="auto"/>
        <w:jc w:val="both"/>
        <w:rPr>
          <w:rFonts w:asciiTheme="minorHAnsi" w:hAnsiTheme="minorHAnsi" w:cstheme="minorHAnsi"/>
        </w:rPr>
      </w:pPr>
      <w:r w:rsidRPr="00E645FA">
        <w:rPr>
          <w:rFonts w:asciiTheme="minorHAnsi" w:hAnsiTheme="minorHAnsi" w:cstheme="minorHAnsi"/>
        </w:rPr>
        <w:t>Zapłata kary lub kar umownych, jak również ich potrącenie przez Zamawiającego, nie zwalnia Wykonawcy z obowiązku wykonania przedmiotu umowy.</w:t>
      </w:r>
    </w:p>
    <w:p w14:paraId="47680718" w14:textId="77777777" w:rsidR="00462FA5" w:rsidRPr="00E645FA" w:rsidRDefault="00462FA5" w:rsidP="00DA0C95">
      <w:pPr>
        <w:pStyle w:val="Akapitzlist1"/>
        <w:widowControl/>
        <w:numPr>
          <w:ilvl w:val="0"/>
          <w:numId w:val="55"/>
        </w:numPr>
        <w:overflowPunct/>
        <w:autoSpaceDN/>
        <w:spacing w:line="276" w:lineRule="auto"/>
        <w:jc w:val="both"/>
        <w:rPr>
          <w:rFonts w:asciiTheme="minorHAnsi" w:hAnsiTheme="minorHAnsi" w:cstheme="minorHAnsi"/>
        </w:rPr>
      </w:pPr>
      <w:r w:rsidRPr="00E645FA">
        <w:rPr>
          <w:rFonts w:asciiTheme="minorHAnsi" w:hAnsiTheme="minorHAnsi" w:cstheme="minorHAnsi"/>
        </w:rPr>
        <w:t>Kara umowna będzie płatna przez Wykonawcę na podstawie noty księgowej wystawionej przez Zamawiającego.</w:t>
      </w:r>
    </w:p>
    <w:p w14:paraId="7CE51049" w14:textId="544D0588" w:rsidR="00462FA5" w:rsidRPr="00E645FA" w:rsidRDefault="00462FA5" w:rsidP="00DA0C95">
      <w:pPr>
        <w:pStyle w:val="Akapitzlist1"/>
        <w:widowControl/>
        <w:numPr>
          <w:ilvl w:val="0"/>
          <w:numId w:val="55"/>
        </w:numPr>
        <w:overflowPunct/>
        <w:autoSpaceDN/>
        <w:spacing w:line="276" w:lineRule="auto"/>
        <w:jc w:val="both"/>
        <w:rPr>
          <w:rFonts w:asciiTheme="minorHAnsi" w:hAnsiTheme="minorHAnsi" w:cstheme="minorHAnsi"/>
        </w:rPr>
      </w:pPr>
      <w:r w:rsidRPr="00E645FA">
        <w:rPr>
          <w:rFonts w:asciiTheme="minorHAnsi" w:hAnsiTheme="minorHAnsi" w:cstheme="minorHAnsi"/>
        </w:rPr>
        <w:t>W przypadku, gdy zastrzeżone kary umowne nie pokryją faktycznie poniesionej szkody, Zamawiający może dochodzić odszkodowania uzupełniającego na zasadach ogólnych, określonych</w:t>
      </w:r>
      <w:r w:rsidR="00E645FA">
        <w:rPr>
          <w:rFonts w:asciiTheme="minorHAnsi" w:hAnsiTheme="minorHAnsi" w:cstheme="minorHAnsi"/>
        </w:rPr>
        <w:t xml:space="preserve"> </w:t>
      </w:r>
      <w:r w:rsidRPr="00E645FA">
        <w:rPr>
          <w:rFonts w:asciiTheme="minorHAnsi" w:hAnsiTheme="minorHAnsi" w:cstheme="minorHAnsi"/>
        </w:rPr>
        <w:t>w ustawie z dnia 23 kwietnia 1964 r. Kodeks cywilny, do pełnej wysokości poniesionej szkody.</w:t>
      </w:r>
    </w:p>
    <w:p w14:paraId="7AAEC849" w14:textId="77777777" w:rsidR="00462FA5" w:rsidRPr="00E645FA" w:rsidRDefault="00462FA5" w:rsidP="00462FA5">
      <w:pPr>
        <w:pStyle w:val="Akapitzlist1"/>
        <w:spacing w:line="276" w:lineRule="auto"/>
        <w:ind w:left="0"/>
        <w:rPr>
          <w:rFonts w:asciiTheme="minorHAnsi" w:hAnsiTheme="minorHAnsi" w:cstheme="minorHAnsi"/>
        </w:rPr>
      </w:pPr>
    </w:p>
    <w:p w14:paraId="1E469DD2" w14:textId="77777777" w:rsidR="00462FA5" w:rsidRPr="00E645FA" w:rsidRDefault="00462FA5" w:rsidP="00462FA5">
      <w:pPr>
        <w:spacing w:after="0"/>
        <w:jc w:val="center"/>
        <w:rPr>
          <w:rFonts w:asciiTheme="minorHAnsi" w:hAnsiTheme="minorHAnsi" w:cstheme="minorHAnsi"/>
          <w:b/>
          <w:sz w:val="24"/>
          <w:szCs w:val="24"/>
        </w:rPr>
      </w:pPr>
      <w:r w:rsidRPr="00E645FA">
        <w:rPr>
          <w:rFonts w:asciiTheme="minorHAnsi" w:hAnsiTheme="minorHAnsi" w:cstheme="minorHAnsi"/>
          <w:b/>
          <w:sz w:val="24"/>
          <w:szCs w:val="24"/>
        </w:rPr>
        <w:t>§ 10</w:t>
      </w:r>
    </w:p>
    <w:p w14:paraId="16213A2A" w14:textId="77777777" w:rsidR="00462FA5" w:rsidRPr="00E645FA" w:rsidRDefault="00462FA5" w:rsidP="00462FA5">
      <w:pPr>
        <w:spacing w:after="0"/>
        <w:jc w:val="center"/>
        <w:rPr>
          <w:rFonts w:asciiTheme="minorHAnsi" w:hAnsiTheme="minorHAnsi" w:cstheme="minorHAnsi"/>
          <w:b/>
          <w:sz w:val="24"/>
          <w:szCs w:val="24"/>
        </w:rPr>
      </w:pPr>
      <w:r w:rsidRPr="00E645FA">
        <w:rPr>
          <w:rFonts w:asciiTheme="minorHAnsi" w:hAnsiTheme="minorHAnsi" w:cstheme="minorHAnsi"/>
          <w:b/>
          <w:sz w:val="24"/>
          <w:szCs w:val="24"/>
        </w:rPr>
        <w:t>POSTANOWIENIA KOŃCOWE</w:t>
      </w:r>
    </w:p>
    <w:p w14:paraId="13C10B91" w14:textId="77777777" w:rsidR="00462FA5" w:rsidRPr="00E645FA" w:rsidRDefault="00462FA5" w:rsidP="00DA0C95">
      <w:pPr>
        <w:pStyle w:val="Akapitzlist1"/>
        <w:widowControl/>
        <w:numPr>
          <w:ilvl w:val="0"/>
          <w:numId w:val="56"/>
        </w:numPr>
        <w:overflowPunct/>
        <w:autoSpaceDN/>
        <w:spacing w:line="276" w:lineRule="auto"/>
        <w:jc w:val="both"/>
        <w:rPr>
          <w:rFonts w:asciiTheme="minorHAnsi" w:hAnsiTheme="minorHAnsi" w:cstheme="minorHAnsi"/>
        </w:rPr>
      </w:pPr>
      <w:r w:rsidRPr="00E645FA">
        <w:rPr>
          <w:rFonts w:asciiTheme="minorHAnsi" w:hAnsiTheme="minorHAnsi" w:cstheme="minorHAnsi"/>
        </w:rPr>
        <w:t>Wszelkie zmiany umowy dokonywane będą w formie pisemnej pod rygorem nieważności. Zmiany umowy dopuszczalne są w zakresie i na zasadach określonych w ustawie z dnia 11 września 2019 r. Prawo zamówień publicznych.</w:t>
      </w:r>
    </w:p>
    <w:p w14:paraId="6FE576E4" w14:textId="77777777" w:rsidR="00462FA5" w:rsidRPr="00E645FA" w:rsidRDefault="00462FA5" w:rsidP="00DA0C95">
      <w:pPr>
        <w:pStyle w:val="Akapitzlist1"/>
        <w:widowControl/>
        <w:numPr>
          <w:ilvl w:val="0"/>
          <w:numId w:val="56"/>
        </w:numPr>
        <w:overflowPunct/>
        <w:autoSpaceDN/>
        <w:spacing w:line="276" w:lineRule="auto"/>
        <w:jc w:val="both"/>
        <w:rPr>
          <w:rFonts w:asciiTheme="minorHAnsi" w:hAnsiTheme="minorHAnsi" w:cstheme="minorHAnsi"/>
        </w:rPr>
      </w:pPr>
      <w:r w:rsidRPr="00E645FA">
        <w:rPr>
          <w:rFonts w:asciiTheme="minorHAnsi" w:hAnsiTheme="minorHAnsi" w:cstheme="minorHAnsi"/>
        </w:rPr>
        <w:t>Umowę sporządzono w 3 (trzy) jednobrzmiących egzemplarzach, w tym 2 (dwa) dla Zamawiającego i 1 (jeden) dla Wykonawcy.</w:t>
      </w:r>
    </w:p>
    <w:p w14:paraId="510EF207" w14:textId="77777777" w:rsidR="00462FA5" w:rsidRPr="00E645FA" w:rsidRDefault="00462FA5" w:rsidP="00DA0C95">
      <w:pPr>
        <w:pStyle w:val="Akapitzlist1"/>
        <w:widowControl/>
        <w:numPr>
          <w:ilvl w:val="0"/>
          <w:numId w:val="56"/>
        </w:numPr>
        <w:overflowPunct/>
        <w:autoSpaceDN/>
        <w:spacing w:line="276" w:lineRule="auto"/>
        <w:jc w:val="both"/>
        <w:rPr>
          <w:rFonts w:asciiTheme="minorHAnsi" w:hAnsiTheme="minorHAnsi" w:cstheme="minorHAnsi"/>
        </w:rPr>
      </w:pPr>
      <w:r w:rsidRPr="00E645FA">
        <w:rPr>
          <w:rFonts w:asciiTheme="minorHAnsi" w:hAnsiTheme="minorHAnsi" w:cstheme="minorHAnsi"/>
        </w:rPr>
        <w:t>Wszelkie spory mogące wyniknąć z tytułu zawarcia i wykonania umowy ramowej i umowy wykonawczej, Strony poddają pod rozstrzygnięcie sądu powszechnego właściwego dla siedziby Zamawiającego.</w:t>
      </w:r>
    </w:p>
    <w:p w14:paraId="4567D148" w14:textId="77777777" w:rsidR="00462FA5" w:rsidRPr="00E645FA" w:rsidRDefault="00462FA5" w:rsidP="00DA0C95">
      <w:pPr>
        <w:pStyle w:val="Akapitzlist1"/>
        <w:widowControl/>
        <w:numPr>
          <w:ilvl w:val="0"/>
          <w:numId w:val="56"/>
        </w:numPr>
        <w:overflowPunct/>
        <w:autoSpaceDN/>
        <w:spacing w:line="276" w:lineRule="auto"/>
        <w:jc w:val="both"/>
        <w:rPr>
          <w:rFonts w:asciiTheme="minorHAnsi" w:eastAsia="SimSun" w:hAnsiTheme="minorHAnsi" w:cstheme="minorHAnsi"/>
          <w:lang w:eastAsia="zh-CN" w:bidi="hi-IN"/>
        </w:rPr>
      </w:pPr>
      <w:r w:rsidRPr="00E645FA">
        <w:rPr>
          <w:rFonts w:asciiTheme="minorHAnsi" w:eastAsia="SimSun" w:hAnsiTheme="minorHAnsi" w:cstheme="minorHAnsi"/>
          <w:lang w:eastAsia="zh-CN" w:bidi="hi-IN"/>
        </w:rPr>
        <w:lastRenderedPageBreak/>
        <w:t>W sprawach nieuregulowanych w niniejszej umowie zastosowanie znajdują przepisy prawa powszechnie obowiązującego, w szczególności przepisy ustawy z dnia 23 kwietnia 1964 r. Kodeks cywilny oraz ustawy z dnia 4 lutego 1994 r. o prawie autorskim i prawach pokrewnych.</w:t>
      </w:r>
    </w:p>
    <w:p w14:paraId="3AD48FB9" w14:textId="77777777" w:rsidR="00462FA5" w:rsidRPr="00E645FA" w:rsidRDefault="00462FA5" w:rsidP="00DA0C95">
      <w:pPr>
        <w:pStyle w:val="Akapitzlist1"/>
        <w:widowControl/>
        <w:numPr>
          <w:ilvl w:val="0"/>
          <w:numId w:val="56"/>
        </w:numPr>
        <w:overflowPunct/>
        <w:autoSpaceDN/>
        <w:spacing w:line="276" w:lineRule="auto"/>
        <w:jc w:val="both"/>
        <w:rPr>
          <w:rFonts w:asciiTheme="minorHAnsi" w:hAnsiTheme="minorHAnsi" w:cstheme="minorHAnsi"/>
        </w:rPr>
      </w:pPr>
      <w:r w:rsidRPr="00E645FA">
        <w:rPr>
          <w:rFonts w:asciiTheme="minorHAnsi" w:hAnsiTheme="minorHAnsi" w:cstheme="minorHAnsi"/>
        </w:rPr>
        <w:t>Jeżeli którekolwiek z postanowień umowy okaże się bezskuteczne lub nieważne, Strony zobowiązują się renegocjować umowę i w miejsce postanowień bezskutecznych lub nieważnych, wprowadzić nowe postanowienia, które w pełni realizowałyby cel umowy. Bezskuteczność lub nieważność części postanowień umowy pozostaje bez wpływu na jej ważność i skuteczność w pozostałym zakresie.</w:t>
      </w:r>
    </w:p>
    <w:p w14:paraId="079A7A83" w14:textId="77777777" w:rsidR="00462FA5" w:rsidRPr="00E645FA" w:rsidRDefault="00462FA5" w:rsidP="00DA0C95">
      <w:pPr>
        <w:pStyle w:val="Akapitzlist1"/>
        <w:widowControl/>
        <w:numPr>
          <w:ilvl w:val="0"/>
          <w:numId w:val="56"/>
        </w:numPr>
        <w:overflowPunct/>
        <w:autoSpaceDN/>
        <w:spacing w:line="276" w:lineRule="auto"/>
        <w:jc w:val="both"/>
        <w:rPr>
          <w:rFonts w:asciiTheme="minorHAnsi" w:hAnsiTheme="minorHAnsi" w:cstheme="minorHAnsi"/>
        </w:rPr>
      </w:pPr>
      <w:r w:rsidRPr="00E645FA">
        <w:rPr>
          <w:rFonts w:asciiTheme="minorHAnsi" w:hAnsiTheme="minorHAnsi" w:cstheme="minorHAnsi"/>
        </w:rPr>
        <w:t>Załączniki wymienione w umowie wykonawczej stanowią integralną jej część i obejmują:</w:t>
      </w:r>
    </w:p>
    <w:p w14:paraId="4C5A9FF2" w14:textId="77777777" w:rsidR="00462FA5" w:rsidRPr="00E645FA" w:rsidRDefault="00462FA5" w:rsidP="00DA0C95">
      <w:pPr>
        <w:pStyle w:val="Akapitzlist1"/>
        <w:widowControl/>
        <w:numPr>
          <w:ilvl w:val="0"/>
          <w:numId w:val="47"/>
        </w:numPr>
        <w:tabs>
          <w:tab w:val="left" w:pos="709"/>
        </w:tabs>
        <w:overflowPunct/>
        <w:autoSpaceDN/>
        <w:spacing w:line="276" w:lineRule="auto"/>
        <w:ind w:left="357" w:firstLine="0"/>
        <w:jc w:val="both"/>
        <w:rPr>
          <w:rFonts w:asciiTheme="minorHAnsi" w:hAnsiTheme="minorHAnsi" w:cstheme="minorHAnsi"/>
          <w:bCs/>
        </w:rPr>
      </w:pPr>
      <w:r w:rsidRPr="00E645FA">
        <w:rPr>
          <w:rFonts w:asciiTheme="minorHAnsi" w:hAnsiTheme="minorHAnsi" w:cstheme="minorHAnsi"/>
          <w:bCs/>
        </w:rPr>
        <w:t xml:space="preserve">Załącznik nr 1 – </w:t>
      </w:r>
      <w:r w:rsidRPr="00E645FA">
        <w:rPr>
          <w:rFonts w:asciiTheme="minorHAnsi" w:hAnsiTheme="minorHAnsi" w:cstheme="minorHAnsi"/>
          <w:b/>
        </w:rPr>
        <w:t xml:space="preserve">Kopia Oferty </w:t>
      </w:r>
    </w:p>
    <w:p w14:paraId="4BB6F522" w14:textId="77777777" w:rsidR="00462FA5" w:rsidRPr="00E645FA" w:rsidRDefault="00462FA5" w:rsidP="00DA0C95">
      <w:pPr>
        <w:pStyle w:val="Akapitzlist1"/>
        <w:widowControl/>
        <w:numPr>
          <w:ilvl w:val="0"/>
          <w:numId w:val="47"/>
        </w:numPr>
        <w:tabs>
          <w:tab w:val="left" w:pos="709"/>
        </w:tabs>
        <w:overflowPunct/>
        <w:autoSpaceDN/>
        <w:spacing w:line="276" w:lineRule="auto"/>
        <w:ind w:left="357" w:firstLine="0"/>
        <w:jc w:val="both"/>
        <w:rPr>
          <w:rFonts w:asciiTheme="minorHAnsi" w:hAnsiTheme="minorHAnsi" w:cstheme="minorHAnsi"/>
          <w:bCs/>
        </w:rPr>
      </w:pPr>
      <w:r w:rsidRPr="00E645FA">
        <w:rPr>
          <w:rFonts w:asciiTheme="minorHAnsi" w:hAnsiTheme="minorHAnsi" w:cstheme="minorHAnsi"/>
          <w:bCs/>
        </w:rPr>
        <w:t xml:space="preserve">Załącznik nr 2 – </w:t>
      </w:r>
      <w:r w:rsidRPr="00E645FA">
        <w:rPr>
          <w:rFonts w:asciiTheme="minorHAnsi" w:hAnsiTheme="minorHAnsi" w:cstheme="minorHAnsi"/>
          <w:b/>
        </w:rPr>
        <w:t>Wzór protokołu odbioru</w:t>
      </w:r>
      <w:r w:rsidRPr="00E645FA">
        <w:rPr>
          <w:rFonts w:asciiTheme="minorHAnsi" w:hAnsiTheme="minorHAnsi" w:cstheme="minorHAnsi"/>
          <w:bCs/>
        </w:rPr>
        <w:t>.</w:t>
      </w:r>
    </w:p>
    <w:p w14:paraId="44E6FA9C" w14:textId="77777777" w:rsidR="00462FA5" w:rsidRPr="00E645FA" w:rsidRDefault="00462FA5" w:rsidP="00462FA5">
      <w:pPr>
        <w:pStyle w:val="Akapitzlist1"/>
        <w:tabs>
          <w:tab w:val="left" w:pos="709"/>
        </w:tabs>
        <w:spacing w:line="276" w:lineRule="auto"/>
        <w:ind w:left="357"/>
        <w:rPr>
          <w:rFonts w:asciiTheme="minorHAnsi" w:hAnsiTheme="minorHAnsi" w:cstheme="minorHAnsi"/>
        </w:rPr>
      </w:pPr>
    </w:p>
    <w:p w14:paraId="6C2903AB" w14:textId="77777777" w:rsidR="00462FA5" w:rsidRPr="00E645FA" w:rsidRDefault="00462FA5" w:rsidP="00462FA5">
      <w:pPr>
        <w:spacing w:after="0"/>
        <w:jc w:val="both"/>
        <w:rPr>
          <w:rFonts w:asciiTheme="minorHAnsi" w:hAnsiTheme="minorHAnsi" w:cstheme="minorHAnsi"/>
          <w:b/>
          <w:bCs/>
          <w:sz w:val="24"/>
          <w:szCs w:val="24"/>
        </w:rPr>
      </w:pPr>
    </w:p>
    <w:p w14:paraId="7C7E9E85" w14:textId="77777777" w:rsidR="00462FA5" w:rsidRPr="00E645FA" w:rsidRDefault="00462FA5" w:rsidP="00462FA5">
      <w:pPr>
        <w:spacing w:after="0"/>
        <w:jc w:val="center"/>
        <w:rPr>
          <w:rFonts w:asciiTheme="minorHAnsi" w:hAnsiTheme="minorHAnsi" w:cstheme="minorHAnsi"/>
          <w:sz w:val="24"/>
          <w:szCs w:val="24"/>
        </w:rPr>
      </w:pPr>
      <w:r w:rsidRPr="00E645FA">
        <w:rPr>
          <w:rFonts w:asciiTheme="minorHAnsi" w:hAnsiTheme="minorHAnsi" w:cstheme="minorHAnsi"/>
          <w:b/>
          <w:bCs/>
          <w:sz w:val="24"/>
          <w:szCs w:val="24"/>
        </w:rPr>
        <w:t>Zamawiający:</w:t>
      </w:r>
      <w:r w:rsidRPr="00E645FA">
        <w:rPr>
          <w:rFonts w:asciiTheme="minorHAnsi" w:hAnsiTheme="minorHAnsi" w:cstheme="minorHAnsi"/>
          <w:b/>
          <w:bCs/>
          <w:sz w:val="24"/>
          <w:szCs w:val="24"/>
        </w:rPr>
        <w:tab/>
      </w:r>
      <w:r w:rsidRPr="00E645FA">
        <w:rPr>
          <w:rFonts w:asciiTheme="minorHAnsi" w:hAnsiTheme="minorHAnsi" w:cstheme="minorHAnsi"/>
          <w:b/>
          <w:bCs/>
          <w:sz w:val="24"/>
          <w:szCs w:val="24"/>
        </w:rPr>
        <w:tab/>
      </w:r>
      <w:r w:rsidRPr="00E645FA">
        <w:rPr>
          <w:rFonts w:asciiTheme="minorHAnsi" w:hAnsiTheme="minorHAnsi" w:cstheme="minorHAnsi"/>
          <w:b/>
          <w:bCs/>
          <w:sz w:val="24"/>
          <w:szCs w:val="24"/>
        </w:rPr>
        <w:tab/>
      </w:r>
      <w:r w:rsidRPr="00E645FA">
        <w:rPr>
          <w:rFonts w:asciiTheme="minorHAnsi" w:hAnsiTheme="minorHAnsi" w:cstheme="minorHAnsi"/>
          <w:b/>
          <w:bCs/>
          <w:sz w:val="24"/>
          <w:szCs w:val="24"/>
        </w:rPr>
        <w:tab/>
      </w:r>
      <w:r w:rsidRPr="00E645FA">
        <w:rPr>
          <w:rFonts w:asciiTheme="minorHAnsi" w:hAnsiTheme="minorHAnsi" w:cstheme="minorHAnsi"/>
          <w:b/>
          <w:bCs/>
          <w:sz w:val="24"/>
          <w:szCs w:val="24"/>
        </w:rPr>
        <w:tab/>
      </w:r>
      <w:r w:rsidRPr="00E645FA">
        <w:rPr>
          <w:rFonts w:asciiTheme="minorHAnsi" w:hAnsiTheme="minorHAnsi" w:cstheme="minorHAnsi"/>
          <w:b/>
          <w:bCs/>
          <w:sz w:val="24"/>
          <w:szCs w:val="24"/>
        </w:rPr>
        <w:tab/>
      </w:r>
      <w:r w:rsidRPr="00E645FA">
        <w:rPr>
          <w:rFonts w:asciiTheme="minorHAnsi" w:hAnsiTheme="minorHAnsi" w:cstheme="minorHAnsi"/>
          <w:b/>
          <w:bCs/>
          <w:sz w:val="24"/>
          <w:szCs w:val="24"/>
        </w:rPr>
        <w:tab/>
      </w:r>
      <w:r w:rsidRPr="00E645FA">
        <w:rPr>
          <w:rFonts w:asciiTheme="minorHAnsi" w:hAnsiTheme="minorHAnsi" w:cstheme="minorHAnsi"/>
          <w:b/>
          <w:bCs/>
          <w:sz w:val="24"/>
          <w:szCs w:val="24"/>
        </w:rPr>
        <w:tab/>
      </w:r>
      <w:r w:rsidRPr="00E645FA">
        <w:rPr>
          <w:rFonts w:asciiTheme="minorHAnsi" w:hAnsiTheme="minorHAnsi" w:cstheme="minorHAnsi"/>
          <w:b/>
          <w:bCs/>
          <w:sz w:val="24"/>
          <w:szCs w:val="24"/>
        </w:rPr>
        <w:tab/>
        <w:t>Wykonawca:</w:t>
      </w:r>
    </w:p>
    <w:p w14:paraId="209447A2" w14:textId="77777777" w:rsidR="00462FA5" w:rsidRPr="00E645FA" w:rsidRDefault="00462FA5" w:rsidP="00462FA5">
      <w:pPr>
        <w:spacing w:after="0"/>
        <w:rPr>
          <w:rFonts w:asciiTheme="minorHAnsi" w:hAnsiTheme="minorHAnsi" w:cstheme="minorHAnsi"/>
          <w:b/>
          <w:sz w:val="24"/>
          <w:szCs w:val="24"/>
        </w:rPr>
      </w:pPr>
      <w:r w:rsidRPr="00E645FA">
        <w:rPr>
          <w:rFonts w:asciiTheme="minorHAnsi" w:hAnsiTheme="minorHAnsi" w:cstheme="minorHAnsi"/>
          <w:b/>
          <w:sz w:val="24"/>
          <w:szCs w:val="24"/>
        </w:rPr>
        <w:br w:type="page"/>
      </w:r>
    </w:p>
    <w:p w14:paraId="738CDA4E" w14:textId="77777777" w:rsidR="00462FA5" w:rsidRPr="007F3648" w:rsidRDefault="00462FA5" w:rsidP="00462FA5">
      <w:pPr>
        <w:tabs>
          <w:tab w:val="left" w:pos="283"/>
        </w:tabs>
        <w:spacing w:after="0" w:line="360" w:lineRule="auto"/>
        <w:ind w:left="4962" w:hanging="2410"/>
        <w:rPr>
          <w:rFonts w:eastAsia="Arial Unicode MS" w:cstheme="minorHAnsi"/>
          <w:color w:val="000000"/>
          <w:u w:color="000000"/>
          <w:lang w:val="cs-CZ"/>
        </w:rPr>
      </w:pPr>
      <w:r w:rsidRPr="00771BC0">
        <w:rPr>
          <w:rFonts w:eastAsia="Arial Unicode MS" w:cstheme="minorHAnsi"/>
          <w:color w:val="000000"/>
          <w:u w:color="000000"/>
          <w:lang w:val="cs-CZ"/>
        </w:rPr>
        <w:lastRenderedPageBreak/>
        <w:t>Załącznik nr 2 do</w:t>
      </w:r>
      <w:r w:rsidRPr="00FA5A74">
        <w:rPr>
          <w:rFonts w:eastAsia="Arial Unicode MS" w:cstheme="minorHAnsi"/>
          <w:color w:val="000000"/>
          <w:u w:color="000000"/>
          <w:lang w:val="cs-CZ"/>
        </w:rPr>
        <w:t xml:space="preserve"> </w:t>
      </w:r>
      <w:r>
        <w:rPr>
          <w:rFonts w:eastAsia="Arial Unicode MS" w:cstheme="minorHAnsi"/>
          <w:color w:val="000000"/>
          <w:u w:color="000000"/>
          <w:lang w:val="cs-CZ"/>
        </w:rPr>
        <w:t>u</w:t>
      </w:r>
      <w:r w:rsidRPr="00FA5A74">
        <w:rPr>
          <w:rFonts w:eastAsia="Arial Unicode MS" w:cstheme="minorHAnsi"/>
          <w:color w:val="000000"/>
          <w:u w:color="000000"/>
          <w:lang w:val="cs-CZ"/>
        </w:rPr>
        <w:t xml:space="preserve">mowy </w:t>
      </w:r>
      <w:r>
        <w:rPr>
          <w:rFonts w:eastAsia="Arial Unicode MS" w:cstheme="minorHAnsi"/>
          <w:color w:val="000000"/>
          <w:u w:color="000000"/>
          <w:lang w:val="cs-CZ"/>
        </w:rPr>
        <w:t xml:space="preserve">wykonawczej </w:t>
      </w:r>
      <w:r w:rsidRPr="00FA5A74">
        <w:rPr>
          <w:rFonts w:eastAsia="Arial Unicode MS" w:cstheme="minorHAnsi"/>
          <w:color w:val="000000"/>
          <w:u w:color="000000"/>
          <w:lang w:val="cs-CZ"/>
        </w:rPr>
        <w:t xml:space="preserve">nr </w:t>
      </w:r>
      <w:r>
        <w:rPr>
          <w:rFonts w:eastAsia="Arial Unicode MS" w:cstheme="minorHAnsi"/>
          <w:color w:val="000000"/>
          <w:u w:color="000000"/>
          <w:lang w:val="cs-CZ"/>
        </w:rPr>
        <w:t xml:space="preserve">...... – </w:t>
      </w:r>
      <w:r>
        <w:rPr>
          <w:rFonts w:eastAsia="Arial Unicode MS" w:cstheme="minorHAnsi"/>
          <w:b/>
          <w:bCs/>
          <w:color w:val="000000"/>
          <w:u w:color="000000"/>
          <w:lang w:val="cs-CZ"/>
        </w:rPr>
        <w:t>Wzór p</w:t>
      </w:r>
      <w:r w:rsidRPr="007F3648">
        <w:rPr>
          <w:rFonts w:eastAsia="Arial Unicode MS" w:cstheme="minorHAnsi"/>
          <w:b/>
          <w:bCs/>
          <w:color w:val="000000"/>
          <w:u w:color="000000"/>
          <w:lang w:val="cs-CZ"/>
        </w:rPr>
        <w:t>rotok</w:t>
      </w:r>
      <w:r>
        <w:rPr>
          <w:rFonts w:eastAsia="Arial Unicode MS" w:cstheme="minorHAnsi"/>
          <w:b/>
          <w:bCs/>
          <w:color w:val="000000"/>
          <w:u w:color="000000"/>
          <w:lang w:val="cs-CZ"/>
        </w:rPr>
        <w:t xml:space="preserve">ołu </w:t>
      </w:r>
      <w:r w:rsidRPr="007F3648">
        <w:rPr>
          <w:rFonts w:eastAsia="Arial Unicode MS" w:cstheme="minorHAnsi"/>
          <w:b/>
          <w:bCs/>
          <w:color w:val="000000"/>
          <w:u w:color="000000"/>
          <w:lang w:val="cs-CZ"/>
        </w:rPr>
        <w:t>odbioru</w:t>
      </w:r>
    </w:p>
    <w:p w14:paraId="7D9FD4F9" w14:textId="77777777" w:rsidR="00462FA5" w:rsidRPr="00FA5A74" w:rsidRDefault="00462FA5" w:rsidP="00462FA5">
      <w:pPr>
        <w:pStyle w:val="Tre"/>
        <w:spacing w:line="360" w:lineRule="auto"/>
        <w:ind w:left="6236" w:hanging="6236"/>
        <w:rPr>
          <w:rFonts w:ascii="Calibri" w:hAnsi="Calibri" w:cstheme="minorHAnsi"/>
        </w:rPr>
      </w:pPr>
    </w:p>
    <w:p w14:paraId="77BA515C" w14:textId="77777777" w:rsidR="00462FA5" w:rsidRDefault="00462FA5" w:rsidP="00462FA5">
      <w:pPr>
        <w:pStyle w:val="Tre"/>
        <w:spacing w:line="360" w:lineRule="auto"/>
        <w:ind w:left="6236" w:hanging="6236"/>
        <w:jc w:val="center"/>
        <w:rPr>
          <w:rFonts w:ascii="Calibri" w:hAnsi="Calibri" w:cstheme="minorHAnsi"/>
          <w:b/>
          <w:bCs/>
        </w:rPr>
      </w:pPr>
      <w:r>
        <w:rPr>
          <w:rFonts w:ascii="Calibri" w:hAnsi="Calibri" w:cstheme="minorHAnsi"/>
          <w:b/>
          <w:bCs/>
        </w:rPr>
        <w:t>PROTOKÓŁ ODBIORU</w:t>
      </w:r>
    </w:p>
    <w:p w14:paraId="41D02ED5" w14:textId="77777777" w:rsidR="00462FA5" w:rsidRPr="00FA5A74" w:rsidRDefault="00462FA5" w:rsidP="00462FA5">
      <w:pPr>
        <w:pStyle w:val="Tre"/>
        <w:spacing w:line="360" w:lineRule="auto"/>
        <w:ind w:left="6236" w:hanging="6236"/>
        <w:jc w:val="center"/>
        <w:rPr>
          <w:rFonts w:ascii="Calibri" w:hAnsi="Calibri" w:cstheme="minorHAnsi"/>
          <w:b/>
          <w:bCs/>
        </w:rPr>
      </w:pPr>
      <w:r w:rsidRPr="00FA5A74">
        <w:rPr>
          <w:rFonts w:ascii="Calibri" w:hAnsi="Calibri" w:cstheme="minorHAnsi"/>
          <w:b/>
          <w:bCs/>
        </w:rPr>
        <w:t>PRZEDMIOTU UMOWY</w:t>
      </w:r>
      <w:r>
        <w:rPr>
          <w:rFonts w:ascii="Calibri" w:hAnsi="Calibri" w:cstheme="minorHAnsi"/>
          <w:b/>
          <w:bCs/>
        </w:rPr>
        <w:t xml:space="preserve"> WYKONAWCZEJ NR …………………………….</w:t>
      </w:r>
    </w:p>
    <w:p w14:paraId="6AA17752" w14:textId="77777777" w:rsidR="00462FA5" w:rsidRPr="00FA5A74" w:rsidRDefault="00462FA5" w:rsidP="00462FA5">
      <w:pPr>
        <w:pStyle w:val="Tre"/>
        <w:spacing w:line="360" w:lineRule="auto"/>
        <w:ind w:left="6236"/>
        <w:rPr>
          <w:rFonts w:ascii="Calibri" w:hAnsi="Calibri" w:cstheme="minorHAnsi"/>
        </w:rPr>
      </w:pPr>
    </w:p>
    <w:p w14:paraId="4F6B6BBD" w14:textId="77777777" w:rsidR="00462FA5" w:rsidRPr="00FA5A74" w:rsidRDefault="00462FA5" w:rsidP="00462FA5">
      <w:pPr>
        <w:pStyle w:val="Tre"/>
        <w:spacing w:line="360" w:lineRule="auto"/>
        <w:jc w:val="center"/>
        <w:rPr>
          <w:rFonts w:ascii="Calibri" w:hAnsi="Calibri" w:cstheme="minorHAnsi"/>
        </w:rPr>
      </w:pPr>
      <w:r>
        <w:rPr>
          <w:rFonts w:ascii="Calibri" w:hAnsi="Calibri" w:cstheme="minorHAnsi"/>
        </w:rPr>
        <w:t>s</w:t>
      </w:r>
      <w:r w:rsidRPr="00FA5A74">
        <w:rPr>
          <w:rFonts w:ascii="Calibri" w:hAnsi="Calibri" w:cstheme="minorHAnsi"/>
        </w:rPr>
        <w:t xml:space="preserve">porządzony w </w:t>
      </w:r>
      <w:r>
        <w:rPr>
          <w:rFonts w:ascii="Calibri" w:hAnsi="Calibri" w:cstheme="minorHAnsi"/>
        </w:rPr>
        <w:t xml:space="preserve">…………………….. w </w:t>
      </w:r>
      <w:r w:rsidRPr="00FA5A74">
        <w:rPr>
          <w:rFonts w:ascii="Calibri" w:hAnsi="Calibri" w:cstheme="minorHAnsi"/>
        </w:rPr>
        <w:t>dniu ……</w:t>
      </w:r>
      <w:r>
        <w:rPr>
          <w:rFonts w:ascii="Calibri" w:hAnsi="Calibri" w:cstheme="minorHAnsi"/>
        </w:rPr>
        <w:t>……………..</w:t>
      </w:r>
      <w:r w:rsidRPr="00FA5A74">
        <w:rPr>
          <w:rFonts w:ascii="Calibri" w:hAnsi="Calibri" w:cstheme="minorHAnsi"/>
        </w:rPr>
        <w:t>………..</w:t>
      </w:r>
    </w:p>
    <w:p w14:paraId="67112187" w14:textId="77777777" w:rsidR="00462FA5" w:rsidRPr="00FA5A74" w:rsidRDefault="00462FA5" w:rsidP="00462FA5">
      <w:pPr>
        <w:pStyle w:val="Tre"/>
        <w:spacing w:line="360" w:lineRule="auto"/>
        <w:rPr>
          <w:rFonts w:ascii="Calibri" w:hAnsi="Calibri" w:cstheme="minorHAnsi"/>
        </w:rPr>
      </w:pPr>
    </w:p>
    <w:p w14:paraId="17401927" w14:textId="77777777" w:rsidR="00462FA5" w:rsidRDefault="00462FA5" w:rsidP="00462FA5">
      <w:pPr>
        <w:pStyle w:val="Tre"/>
        <w:spacing w:line="360" w:lineRule="auto"/>
        <w:rPr>
          <w:rFonts w:ascii="Calibri" w:hAnsi="Calibri" w:cstheme="minorHAnsi"/>
        </w:rPr>
      </w:pPr>
      <w:r w:rsidRPr="00FA5A74">
        <w:rPr>
          <w:rFonts w:ascii="Calibri" w:hAnsi="Calibri" w:cstheme="minorHAnsi"/>
        </w:rPr>
        <w:t xml:space="preserve">W dniu ……………… dokonano odbioru Przedmiotu Umowy nr………………………………. </w:t>
      </w:r>
    </w:p>
    <w:p w14:paraId="1111B03B" w14:textId="77777777" w:rsidR="00462FA5" w:rsidRPr="00FA5A74" w:rsidRDefault="00462FA5" w:rsidP="00462FA5">
      <w:pPr>
        <w:pStyle w:val="Tre"/>
        <w:spacing w:line="360" w:lineRule="auto"/>
        <w:rPr>
          <w:rFonts w:ascii="Calibri" w:hAnsi="Calibri" w:cstheme="minorHAnsi"/>
        </w:rPr>
      </w:pPr>
    </w:p>
    <w:p w14:paraId="6EA290B6" w14:textId="77777777" w:rsidR="00462FA5" w:rsidRPr="00FA5A74" w:rsidRDefault="00462FA5" w:rsidP="00462FA5">
      <w:pPr>
        <w:pStyle w:val="Tre"/>
        <w:spacing w:line="360" w:lineRule="auto"/>
        <w:rPr>
          <w:rFonts w:ascii="Calibri" w:hAnsi="Calibri" w:cstheme="minorHAnsi"/>
        </w:rPr>
      </w:pPr>
      <w:r w:rsidRPr="00FA5A74">
        <w:rPr>
          <w:rFonts w:ascii="Calibri" w:hAnsi="Calibri" w:cstheme="minorHAnsi"/>
        </w:rPr>
        <w:t>Przedmiot Umowy w zakresie objętym odbiorem został wykonany w terminie</w:t>
      </w:r>
      <w:r>
        <w:rPr>
          <w:rFonts w:ascii="Calibri" w:hAnsi="Calibri" w:cstheme="minorHAnsi"/>
        </w:rPr>
        <w:t>*</w:t>
      </w:r>
      <w:r w:rsidRPr="00FA5A74">
        <w:rPr>
          <w:rFonts w:ascii="Calibri" w:hAnsi="Calibri" w:cstheme="minorHAnsi"/>
        </w:rPr>
        <w:t>/nie został wykonany w terminie*</w:t>
      </w:r>
    </w:p>
    <w:p w14:paraId="6D9688AE" w14:textId="77777777" w:rsidR="00462FA5" w:rsidRPr="00FA5A74" w:rsidRDefault="00462FA5" w:rsidP="00462FA5">
      <w:pPr>
        <w:pStyle w:val="Tre"/>
        <w:spacing w:line="360" w:lineRule="auto"/>
        <w:rPr>
          <w:rFonts w:ascii="Calibri" w:hAnsi="Calibri" w:cstheme="minorHAnsi"/>
        </w:rPr>
      </w:pPr>
    </w:p>
    <w:p w14:paraId="43067113" w14:textId="77777777" w:rsidR="00462FA5" w:rsidRPr="00FA5A74" w:rsidRDefault="00462FA5" w:rsidP="00462FA5">
      <w:pPr>
        <w:pStyle w:val="Tre"/>
        <w:spacing w:line="360" w:lineRule="auto"/>
        <w:ind w:left="1053"/>
        <w:rPr>
          <w:rFonts w:ascii="Calibri" w:hAnsi="Calibri" w:cstheme="minorHAnsi"/>
        </w:rPr>
      </w:pPr>
    </w:p>
    <w:p w14:paraId="692CB519" w14:textId="77777777" w:rsidR="00462FA5" w:rsidRPr="00FA5A74" w:rsidRDefault="00462FA5" w:rsidP="00462FA5">
      <w:pPr>
        <w:pStyle w:val="Tre"/>
        <w:spacing w:line="360" w:lineRule="auto"/>
        <w:rPr>
          <w:rFonts w:ascii="Calibri" w:hAnsi="Calibri" w:cstheme="minorHAnsi"/>
        </w:rPr>
      </w:pPr>
      <w:r w:rsidRPr="00FA5A74">
        <w:rPr>
          <w:rFonts w:ascii="Calibri" w:hAnsi="Calibri" w:cstheme="minorHAnsi"/>
        </w:rPr>
        <w:t>Usługa został odebrana bez zastrzeżeń</w:t>
      </w:r>
      <w:r>
        <w:rPr>
          <w:rFonts w:ascii="Calibri" w:hAnsi="Calibri" w:cstheme="minorHAnsi"/>
        </w:rPr>
        <w:t>*</w:t>
      </w:r>
      <w:r w:rsidRPr="00FA5A74">
        <w:rPr>
          <w:rFonts w:ascii="Calibri" w:hAnsi="Calibri" w:cstheme="minorHAnsi"/>
        </w:rPr>
        <w:t xml:space="preserve">/z </w:t>
      </w:r>
      <w:r>
        <w:rPr>
          <w:rFonts w:ascii="Calibri" w:hAnsi="Calibri" w:cstheme="minorHAnsi"/>
        </w:rPr>
        <w:t xml:space="preserve">następującymi </w:t>
      </w:r>
      <w:r w:rsidRPr="00FA5A74">
        <w:rPr>
          <w:rFonts w:ascii="Calibri" w:hAnsi="Calibri" w:cstheme="minorHAnsi"/>
        </w:rPr>
        <w:t>zastrzeżeniami*</w:t>
      </w:r>
      <w:r>
        <w:rPr>
          <w:rFonts w:ascii="Calibri" w:hAnsi="Calibri" w:cstheme="minorHAnsi"/>
        </w:rPr>
        <w:t>:</w:t>
      </w:r>
    </w:p>
    <w:p w14:paraId="732C800F" w14:textId="77777777" w:rsidR="00462FA5" w:rsidRDefault="00462FA5" w:rsidP="00462FA5">
      <w:pPr>
        <w:pStyle w:val="Tre"/>
        <w:spacing w:line="360" w:lineRule="auto"/>
        <w:rPr>
          <w:rFonts w:ascii="Calibri" w:hAnsi="Calibri" w:cstheme="minorHAnsi"/>
        </w:rPr>
      </w:pPr>
      <w:r>
        <w:rPr>
          <w:rFonts w:ascii="Calibri" w:hAnsi="Calibri" w:cstheme="minorHAnsi"/>
        </w:rPr>
        <w:t>……………………………………………………………………………………………………………………………………………………………</w:t>
      </w:r>
    </w:p>
    <w:p w14:paraId="0D39A295" w14:textId="77777777" w:rsidR="00462FA5" w:rsidRDefault="00462FA5" w:rsidP="00462FA5">
      <w:pPr>
        <w:pStyle w:val="Tre"/>
        <w:spacing w:line="360" w:lineRule="auto"/>
        <w:rPr>
          <w:rFonts w:ascii="Calibri" w:hAnsi="Calibri" w:cstheme="minorHAnsi"/>
        </w:rPr>
      </w:pPr>
      <w:r>
        <w:rPr>
          <w:rFonts w:ascii="Calibri" w:hAnsi="Calibri" w:cstheme="minorHAnsi"/>
        </w:rPr>
        <w:t>……………………………………………………………………………………………………………………………………………………………</w:t>
      </w:r>
    </w:p>
    <w:p w14:paraId="771EED97" w14:textId="77777777" w:rsidR="00462FA5" w:rsidRDefault="00462FA5" w:rsidP="00462FA5">
      <w:pPr>
        <w:pStyle w:val="Tre"/>
        <w:spacing w:line="360" w:lineRule="auto"/>
        <w:rPr>
          <w:rFonts w:ascii="Calibri" w:hAnsi="Calibri" w:cstheme="minorHAnsi"/>
        </w:rPr>
      </w:pPr>
      <w:r>
        <w:rPr>
          <w:rFonts w:ascii="Calibri" w:hAnsi="Calibri" w:cstheme="minorHAnsi"/>
        </w:rPr>
        <w:t>……………………………………………………………………………………………………………………………………………………………</w:t>
      </w:r>
    </w:p>
    <w:p w14:paraId="788DB449" w14:textId="77777777" w:rsidR="00462FA5" w:rsidRDefault="00462FA5" w:rsidP="00462FA5">
      <w:pPr>
        <w:pStyle w:val="Tre"/>
        <w:spacing w:line="360" w:lineRule="auto"/>
        <w:rPr>
          <w:rFonts w:ascii="Calibri" w:hAnsi="Calibri" w:cstheme="minorHAnsi"/>
        </w:rPr>
      </w:pPr>
      <w:r>
        <w:rPr>
          <w:rFonts w:ascii="Calibri" w:hAnsi="Calibri" w:cstheme="minorHAnsi"/>
        </w:rPr>
        <w:t>……………………………………………………………………………………………………………………………………………………………</w:t>
      </w:r>
    </w:p>
    <w:p w14:paraId="6F4A4D3A" w14:textId="77777777" w:rsidR="00462FA5" w:rsidRDefault="00462FA5" w:rsidP="00462FA5">
      <w:pPr>
        <w:pStyle w:val="Tre"/>
        <w:spacing w:line="360" w:lineRule="auto"/>
        <w:rPr>
          <w:rFonts w:ascii="Calibri" w:hAnsi="Calibri" w:cstheme="minorHAnsi"/>
        </w:rPr>
      </w:pPr>
      <w:r>
        <w:rPr>
          <w:rFonts w:ascii="Calibri" w:hAnsi="Calibri" w:cstheme="minorHAnsi"/>
        </w:rPr>
        <w:t>……………………………………………………………………………………………………………………………………………………………</w:t>
      </w:r>
    </w:p>
    <w:p w14:paraId="10819BE4" w14:textId="77777777" w:rsidR="00462FA5" w:rsidRPr="00FA5A74" w:rsidRDefault="00462FA5" w:rsidP="00462FA5">
      <w:pPr>
        <w:pStyle w:val="Tre"/>
        <w:spacing w:line="360" w:lineRule="auto"/>
        <w:rPr>
          <w:rFonts w:ascii="Calibri" w:hAnsi="Calibri" w:cstheme="minorHAnsi"/>
        </w:rPr>
      </w:pPr>
    </w:p>
    <w:p w14:paraId="57462A02" w14:textId="77777777" w:rsidR="00462FA5" w:rsidRPr="00FA5A74" w:rsidRDefault="00462FA5" w:rsidP="00462FA5">
      <w:pPr>
        <w:pStyle w:val="Tre"/>
        <w:spacing w:line="360" w:lineRule="auto"/>
        <w:rPr>
          <w:rFonts w:ascii="Calibri" w:hAnsi="Calibri" w:cstheme="minorHAnsi"/>
        </w:rPr>
      </w:pPr>
    </w:p>
    <w:p w14:paraId="39C660B3" w14:textId="77777777" w:rsidR="00462FA5" w:rsidRPr="00FA5A74" w:rsidRDefault="00462FA5" w:rsidP="00462FA5">
      <w:pPr>
        <w:pStyle w:val="Tre"/>
        <w:spacing w:line="360" w:lineRule="auto"/>
        <w:rPr>
          <w:rFonts w:ascii="Calibri" w:hAnsi="Calibri" w:cstheme="minorHAnsi"/>
        </w:rPr>
      </w:pPr>
      <w:r w:rsidRPr="00FA5A74">
        <w:rPr>
          <w:rFonts w:ascii="Calibri" w:hAnsi="Calibri" w:cstheme="minorHAnsi"/>
        </w:rPr>
        <w:t>Załącznik:</w:t>
      </w:r>
    </w:p>
    <w:p w14:paraId="0A7881EE" w14:textId="77777777" w:rsidR="00462FA5" w:rsidRPr="00FA5A74" w:rsidRDefault="00462FA5" w:rsidP="00DA0C95">
      <w:pPr>
        <w:pStyle w:val="Tre"/>
        <w:numPr>
          <w:ilvl w:val="4"/>
          <w:numId w:val="46"/>
        </w:numPr>
        <w:spacing w:line="360" w:lineRule="auto"/>
        <w:ind w:hanging="1942"/>
        <w:rPr>
          <w:rFonts w:ascii="Calibri" w:hAnsi="Calibri" w:cstheme="minorHAnsi"/>
        </w:rPr>
      </w:pPr>
      <w:r w:rsidRPr="00FA5A74">
        <w:rPr>
          <w:rFonts w:ascii="Calibri" w:hAnsi="Calibri" w:cstheme="minorHAnsi"/>
        </w:rPr>
        <w:t>…………………………</w:t>
      </w:r>
    </w:p>
    <w:p w14:paraId="4C1D4534" w14:textId="77777777" w:rsidR="00462FA5" w:rsidRPr="00FA5A74" w:rsidRDefault="00462FA5" w:rsidP="00DA0C95">
      <w:pPr>
        <w:pStyle w:val="Tre"/>
        <w:numPr>
          <w:ilvl w:val="4"/>
          <w:numId w:val="46"/>
        </w:numPr>
        <w:spacing w:line="360" w:lineRule="auto"/>
        <w:ind w:hanging="1942"/>
        <w:rPr>
          <w:rFonts w:ascii="Calibri" w:hAnsi="Calibri" w:cstheme="minorHAnsi"/>
        </w:rPr>
      </w:pPr>
      <w:r w:rsidRPr="00FA5A74">
        <w:rPr>
          <w:rFonts w:ascii="Calibri" w:hAnsi="Calibri" w:cstheme="minorHAnsi"/>
        </w:rPr>
        <w:t>…………………………</w:t>
      </w:r>
    </w:p>
    <w:p w14:paraId="19F4A925" w14:textId="77777777" w:rsidR="00462FA5" w:rsidRPr="00FA5A74" w:rsidRDefault="00462FA5" w:rsidP="00DA0C95">
      <w:pPr>
        <w:pStyle w:val="Tre"/>
        <w:numPr>
          <w:ilvl w:val="4"/>
          <w:numId w:val="46"/>
        </w:numPr>
        <w:spacing w:line="360" w:lineRule="auto"/>
        <w:ind w:hanging="1942"/>
        <w:rPr>
          <w:rFonts w:ascii="Calibri" w:hAnsi="Calibri" w:cstheme="minorHAnsi"/>
        </w:rPr>
      </w:pPr>
      <w:r w:rsidRPr="00FA5A74">
        <w:rPr>
          <w:rFonts w:ascii="Calibri" w:hAnsi="Calibri" w:cstheme="minorHAnsi"/>
        </w:rPr>
        <w:t>………………………….</w:t>
      </w:r>
    </w:p>
    <w:p w14:paraId="5A09AE55" w14:textId="77777777" w:rsidR="00462FA5" w:rsidRPr="00FA5A74" w:rsidRDefault="00462FA5" w:rsidP="00462FA5">
      <w:pPr>
        <w:pStyle w:val="Tre"/>
        <w:spacing w:line="360" w:lineRule="auto"/>
        <w:ind w:left="1053"/>
        <w:rPr>
          <w:rFonts w:ascii="Calibri" w:hAnsi="Calibri" w:cstheme="minorHAnsi"/>
        </w:rPr>
      </w:pPr>
    </w:p>
    <w:p w14:paraId="4071CE11" w14:textId="77777777" w:rsidR="00462FA5" w:rsidRPr="00FA5A74" w:rsidRDefault="00462FA5" w:rsidP="00462FA5">
      <w:pPr>
        <w:pStyle w:val="Tre"/>
        <w:spacing w:line="360" w:lineRule="auto"/>
        <w:rPr>
          <w:rFonts w:ascii="Calibri" w:hAnsi="Calibri" w:cstheme="minorHAnsi"/>
        </w:rPr>
      </w:pPr>
    </w:p>
    <w:tbl>
      <w:tblPr>
        <w:tblW w:w="9632" w:type="dxa"/>
        <w:tblInd w:w="1" w:type="dxa"/>
        <w:tblLayout w:type="fixed"/>
        <w:tblCellMar>
          <w:left w:w="0" w:type="dxa"/>
          <w:right w:w="0" w:type="dxa"/>
        </w:tblCellMar>
        <w:tblLook w:val="0000" w:firstRow="0" w:lastRow="0" w:firstColumn="0" w:lastColumn="0" w:noHBand="0" w:noVBand="0"/>
      </w:tblPr>
      <w:tblGrid>
        <w:gridCol w:w="3210"/>
        <w:gridCol w:w="3209"/>
        <w:gridCol w:w="3213"/>
      </w:tblGrid>
      <w:tr w:rsidR="00462FA5" w:rsidRPr="00FA5A74" w14:paraId="30E99D8F" w14:textId="77777777" w:rsidTr="00C96DAA">
        <w:trPr>
          <w:trHeight w:val="279"/>
        </w:trPr>
        <w:tc>
          <w:tcPr>
            <w:tcW w:w="3210" w:type="dxa"/>
            <w:shd w:val="clear" w:color="auto" w:fill="FFFFFF"/>
            <w:vAlign w:val="center"/>
          </w:tcPr>
          <w:p w14:paraId="68FB3E30" w14:textId="77777777" w:rsidR="00462FA5" w:rsidRPr="00FA5A74" w:rsidRDefault="00462FA5" w:rsidP="00C96DAA">
            <w:pPr>
              <w:pStyle w:val="Styltabeli2"/>
              <w:spacing w:line="360" w:lineRule="auto"/>
              <w:jc w:val="center"/>
              <w:rPr>
                <w:rFonts w:ascii="Calibri" w:eastAsia="Arial Unicode MS" w:hAnsi="Calibri" w:cstheme="minorHAnsi"/>
                <w:sz w:val="22"/>
                <w:szCs w:val="22"/>
              </w:rPr>
            </w:pPr>
            <w:r w:rsidRPr="00FA5A74">
              <w:rPr>
                <w:rFonts w:ascii="Calibri" w:eastAsia="Arial Unicode MS" w:hAnsi="Calibri" w:cstheme="minorHAnsi"/>
                <w:sz w:val="22"/>
                <w:szCs w:val="22"/>
              </w:rPr>
              <w:t>ZAMAWIAJĄCY:</w:t>
            </w:r>
          </w:p>
        </w:tc>
        <w:tc>
          <w:tcPr>
            <w:tcW w:w="3209" w:type="dxa"/>
            <w:shd w:val="clear" w:color="auto" w:fill="FFFFFF"/>
            <w:vAlign w:val="center"/>
          </w:tcPr>
          <w:p w14:paraId="098D9361" w14:textId="77777777" w:rsidR="00462FA5" w:rsidRPr="00FA5A74" w:rsidRDefault="00462FA5" w:rsidP="00C96DAA">
            <w:pPr>
              <w:spacing w:after="0" w:line="360" w:lineRule="auto"/>
              <w:rPr>
                <w:rFonts w:eastAsia="Arial Unicode MS" w:cstheme="minorHAnsi"/>
              </w:rPr>
            </w:pPr>
          </w:p>
        </w:tc>
        <w:tc>
          <w:tcPr>
            <w:tcW w:w="3213" w:type="dxa"/>
            <w:shd w:val="clear" w:color="auto" w:fill="FFFFFF"/>
            <w:vAlign w:val="center"/>
          </w:tcPr>
          <w:p w14:paraId="175B9ED9" w14:textId="77777777" w:rsidR="00462FA5" w:rsidRPr="00FA5A74" w:rsidRDefault="00462FA5" w:rsidP="00C96DAA">
            <w:pPr>
              <w:pStyle w:val="Styltabeli2"/>
              <w:spacing w:line="360" w:lineRule="auto"/>
              <w:jc w:val="center"/>
              <w:rPr>
                <w:rFonts w:ascii="Calibri" w:hAnsi="Calibri" w:cstheme="minorHAnsi"/>
                <w:sz w:val="22"/>
                <w:szCs w:val="22"/>
              </w:rPr>
            </w:pPr>
            <w:r w:rsidRPr="00FA5A74">
              <w:rPr>
                <w:rFonts w:ascii="Calibri" w:eastAsia="Arial Unicode MS" w:hAnsi="Calibri" w:cstheme="minorHAnsi"/>
                <w:sz w:val="22"/>
                <w:szCs w:val="22"/>
              </w:rPr>
              <w:t>WYKONAWCA:</w:t>
            </w:r>
          </w:p>
        </w:tc>
      </w:tr>
    </w:tbl>
    <w:p w14:paraId="0D4E4FAB" w14:textId="77777777" w:rsidR="00462FA5" w:rsidRPr="00FA5A74" w:rsidRDefault="00462FA5" w:rsidP="00462FA5">
      <w:pPr>
        <w:pStyle w:val="Tre"/>
        <w:spacing w:line="360" w:lineRule="auto"/>
        <w:rPr>
          <w:rFonts w:ascii="Calibri" w:hAnsi="Calibri" w:cstheme="minorHAnsi"/>
        </w:rPr>
      </w:pPr>
    </w:p>
    <w:p w14:paraId="105308FF" w14:textId="77777777" w:rsidR="00462FA5" w:rsidRPr="00FA5A74" w:rsidRDefault="00462FA5" w:rsidP="00462FA5">
      <w:pPr>
        <w:pStyle w:val="Tre"/>
        <w:spacing w:line="360" w:lineRule="auto"/>
        <w:rPr>
          <w:rFonts w:ascii="Calibri" w:hAnsi="Calibri" w:cstheme="minorHAnsi"/>
        </w:rPr>
      </w:pPr>
    </w:p>
    <w:p w14:paraId="5C8CE91D" w14:textId="77777777" w:rsidR="00462FA5" w:rsidRPr="00FA5A74" w:rsidRDefault="00462FA5" w:rsidP="00462FA5">
      <w:pPr>
        <w:pStyle w:val="Tre"/>
        <w:spacing w:line="360" w:lineRule="auto"/>
        <w:rPr>
          <w:rFonts w:ascii="Calibri" w:hAnsi="Calibri" w:cstheme="minorHAnsi"/>
        </w:rPr>
      </w:pPr>
    </w:p>
    <w:p w14:paraId="24D7EC82" w14:textId="77777777" w:rsidR="00462FA5" w:rsidRPr="00771BC0" w:rsidRDefault="00462FA5" w:rsidP="00462FA5">
      <w:pPr>
        <w:pStyle w:val="Tre"/>
        <w:spacing w:line="360" w:lineRule="auto"/>
        <w:rPr>
          <w:rFonts w:ascii="Calibri" w:hAnsi="Calibri" w:cstheme="minorHAnsi"/>
        </w:rPr>
      </w:pPr>
      <w:r>
        <w:rPr>
          <w:rFonts w:ascii="Calibri" w:hAnsi="Calibri" w:cstheme="minorHAnsi"/>
        </w:rPr>
        <w:t>*niepotrzebne skreślić</w:t>
      </w:r>
    </w:p>
    <w:p w14:paraId="0094BAF6" w14:textId="77777777" w:rsidR="00775242" w:rsidRDefault="00775242">
      <w:pPr>
        <w:suppressAutoHyphens w:val="0"/>
        <w:rPr>
          <w:rFonts w:ascii="Times New Roman" w:hAnsi="Times New Roman" w:cs="Times New Roman"/>
          <w:sz w:val="24"/>
          <w:szCs w:val="24"/>
        </w:rPr>
      </w:pPr>
      <w:r>
        <w:rPr>
          <w:rFonts w:ascii="Times New Roman" w:hAnsi="Times New Roman" w:cs="Times New Roman"/>
          <w:sz w:val="24"/>
          <w:szCs w:val="24"/>
        </w:rPr>
        <w:br w:type="page"/>
      </w:r>
    </w:p>
    <w:p w14:paraId="3735D61F" w14:textId="317999CB" w:rsidR="002A0928" w:rsidRPr="008465A9" w:rsidRDefault="002A0928" w:rsidP="002A0928">
      <w:pPr>
        <w:suppressAutoHyphens w:val="0"/>
        <w:jc w:val="right"/>
        <w:rPr>
          <w:rFonts w:ascii="Times New Roman" w:hAnsi="Times New Roman" w:cs="Times New Roman"/>
          <w:sz w:val="24"/>
          <w:szCs w:val="24"/>
        </w:rPr>
      </w:pPr>
      <w:bookmarkStart w:id="14" w:name="_Hlk103072366"/>
      <w:bookmarkEnd w:id="0"/>
      <w:r w:rsidRPr="008465A9">
        <w:rPr>
          <w:rFonts w:ascii="Times New Roman" w:hAnsi="Times New Roman" w:cs="Times New Roman"/>
          <w:sz w:val="24"/>
          <w:szCs w:val="24"/>
        </w:rPr>
        <w:lastRenderedPageBreak/>
        <w:t xml:space="preserve">Załącznik nr </w:t>
      </w:r>
      <w:r w:rsidR="00B96FC3">
        <w:rPr>
          <w:rFonts w:ascii="Times New Roman" w:hAnsi="Times New Roman" w:cs="Times New Roman"/>
          <w:sz w:val="24"/>
          <w:szCs w:val="24"/>
        </w:rPr>
        <w:t>3</w:t>
      </w:r>
      <w:r w:rsidRPr="008465A9">
        <w:rPr>
          <w:rFonts w:ascii="Times New Roman" w:hAnsi="Times New Roman" w:cs="Times New Roman"/>
          <w:sz w:val="24"/>
          <w:szCs w:val="24"/>
        </w:rPr>
        <w:t xml:space="preserve"> do SWZ– Wzór oferty</w:t>
      </w:r>
    </w:p>
    <w:p w14:paraId="276446D8" w14:textId="64D515F4" w:rsidR="002A0928" w:rsidRDefault="002A0928" w:rsidP="002A0928">
      <w:pPr>
        <w:autoSpaceDE w:val="0"/>
        <w:spacing w:after="0" w:line="360" w:lineRule="auto"/>
        <w:jc w:val="center"/>
        <w:rPr>
          <w:rFonts w:ascii="Times New Roman" w:hAnsi="Times New Roman" w:cs="Times New Roman"/>
          <w:b/>
          <w:bCs/>
          <w:sz w:val="24"/>
          <w:szCs w:val="24"/>
        </w:rPr>
      </w:pPr>
    </w:p>
    <w:p w14:paraId="5CCC7E13" w14:textId="77777777" w:rsidR="002A0928" w:rsidRDefault="002A0928" w:rsidP="002A0928">
      <w:pPr>
        <w:autoSpaceDE w:val="0"/>
        <w:spacing w:after="0" w:line="360" w:lineRule="auto"/>
        <w:jc w:val="center"/>
        <w:rPr>
          <w:rFonts w:ascii="Times New Roman" w:hAnsi="Times New Roman" w:cs="Times New Roman"/>
          <w:b/>
          <w:bCs/>
          <w:sz w:val="24"/>
          <w:szCs w:val="24"/>
        </w:rPr>
      </w:pPr>
    </w:p>
    <w:p w14:paraId="2C0D7778" w14:textId="77777777" w:rsidR="002A0928" w:rsidRDefault="002A0928" w:rsidP="002A0928">
      <w:pPr>
        <w:autoSpaceDE w:val="0"/>
        <w:spacing w:after="0" w:line="360" w:lineRule="auto"/>
        <w:jc w:val="center"/>
        <w:rPr>
          <w:rFonts w:ascii="Times New Roman" w:hAnsi="Times New Roman" w:cs="Times New Roman"/>
          <w:b/>
          <w:bCs/>
          <w:sz w:val="36"/>
          <w:szCs w:val="36"/>
        </w:rPr>
      </w:pPr>
      <w:r>
        <w:rPr>
          <w:rFonts w:ascii="Times New Roman" w:hAnsi="Times New Roman" w:cs="Times New Roman"/>
          <w:b/>
          <w:bCs/>
          <w:sz w:val="36"/>
          <w:szCs w:val="36"/>
        </w:rPr>
        <w:t>O F E R T A</w:t>
      </w:r>
    </w:p>
    <w:p w14:paraId="57A197E9" w14:textId="77777777" w:rsidR="002A0928" w:rsidRDefault="002A0928" w:rsidP="002A0928">
      <w:pPr>
        <w:autoSpaceDE w:val="0"/>
        <w:spacing w:after="0" w:line="360" w:lineRule="auto"/>
        <w:jc w:val="center"/>
        <w:rPr>
          <w:rFonts w:ascii="Times New Roman" w:hAnsi="Times New Roman" w:cs="Times New Roman"/>
          <w:b/>
          <w:bCs/>
          <w:sz w:val="24"/>
          <w:szCs w:val="24"/>
        </w:rPr>
      </w:pPr>
    </w:p>
    <w:p w14:paraId="6D4DB3DD" w14:textId="77777777" w:rsidR="002A0928" w:rsidRDefault="002A0928" w:rsidP="002A0928">
      <w:pPr>
        <w:autoSpaceDE w:val="0"/>
        <w:spacing w:after="60" w:line="360" w:lineRule="auto"/>
        <w:jc w:val="both"/>
        <w:rPr>
          <w:rFonts w:ascii="Times New Roman" w:hAnsi="Times New Roman" w:cs="Times New Roman"/>
          <w:sz w:val="24"/>
          <w:szCs w:val="24"/>
        </w:rPr>
      </w:pPr>
      <w:r>
        <w:rPr>
          <w:rFonts w:ascii="Times New Roman" w:hAnsi="Times New Roman" w:cs="Times New Roman"/>
          <w:sz w:val="24"/>
          <w:szCs w:val="24"/>
        </w:rPr>
        <w:t xml:space="preserve">Działając w imieniu i na rzecz Wykonawcy/ów </w:t>
      </w:r>
    </w:p>
    <w:p w14:paraId="58FA068A" w14:textId="1DA3D5FE" w:rsidR="002A0928" w:rsidRDefault="002A0928" w:rsidP="002A0928">
      <w:pPr>
        <w:autoSpaceDE w:val="0"/>
        <w:spacing w:after="60" w:line="360" w:lineRule="auto"/>
        <w:jc w:val="both"/>
        <w:rPr>
          <w:rFonts w:ascii="Times New Roman" w:hAnsi="Times New Roman" w:cs="Times New Roman"/>
          <w:sz w:val="24"/>
          <w:szCs w:val="24"/>
        </w:rPr>
      </w:pPr>
      <w:r>
        <w:rPr>
          <w:rFonts w:ascii="Times New Roman" w:hAnsi="Times New Roman" w:cs="Times New Roman"/>
          <w:sz w:val="24"/>
          <w:szCs w:val="24"/>
        </w:rPr>
        <w:t>…………………….......................................................................................................................</w:t>
      </w:r>
    </w:p>
    <w:p w14:paraId="0AD9D3A6" w14:textId="77777777" w:rsidR="002A0928" w:rsidRDefault="002A0928" w:rsidP="002A0928">
      <w:pPr>
        <w:autoSpaceDE w:val="0"/>
        <w:spacing w:after="60" w:line="360" w:lineRule="auto"/>
        <w:jc w:val="both"/>
        <w:rPr>
          <w:rFonts w:ascii="Times New Roman" w:hAnsi="Times New Roman" w:cs="Times New Roman"/>
          <w:sz w:val="24"/>
          <w:szCs w:val="24"/>
        </w:rPr>
      </w:pPr>
      <w:r>
        <w:rPr>
          <w:rFonts w:ascii="Times New Roman" w:hAnsi="Times New Roman" w:cs="Times New Roman"/>
          <w:sz w:val="24"/>
          <w:szCs w:val="24"/>
        </w:rPr>
        <w:t>…………………….......................................................................................................................……………………....................................................................................................................</w:t>
      </w:r>
    </w:p>
    <w:p w14:paraId="61992FEA" w14:textId="77777777" w:rsidR="002A0928" w:rsidRDefault="002A0928" w:rsidP="002A0928">
      <w:pPr>
        <w:autoSpaceDE w:val="0"/>
        <w:spacing w:after="60" w:line="360" w:lineRule="auto"/>
        <w:jc w:val="both"/>
        <w:rPr>
          <w:rFonts w:ascii="Times New Roman" w:hAnsi="Times New Roman" w:cs="Times New Roman"/>
          <w:sz w:val="24"/>
          <w:szCs w:val="24"/>
        </w:rPr>
      </w:pPr>
      <w:r>
        <w:rPr>
          <w:rFonts w:ascii="Times New Roman" w:hAnsi="Times New Roman" w:cs="Times New Roman"/>
          <w:sz w:val="24"/>
          <w:szCs w:val="24"/>
        </w:rPr>
        <w:t xml:space="preserve">(nazwa/firma i adres Wykonawcy lub Wykonawców): </w:t>
      </w:r>
    </w:p>
    <w:p w14:paraId="4CD00F14" w14:textId="77777777" w:rsidR="002A0928" w:rsidRPr="00491EE1" w:rsidRDefault="002A0928" w:rsidP="002A0928">
      <w:pPr>
        <w:pStyle w:val="body1"/>
        <w:widowControl/>
        <w:suppressAutoHyphens w:val="0"/>
        <w:autoSpaceDE w:val="0"/>
        <w:spacing w:before="0" w:line="360" w:lineRule="auto"/>
      </w:pPr>
      <w:r w:rsidRPr="00491EE1">
        <w:rPr>
          <w:sz w:val="24"/>
          <w:szCs w:val="24"/>
          <w:lang w:eastAsia="pl-PL"/>
        </w:rPr>
        <w:t>tel.: …………………… e-mail ………..............…………… KRS ……………………….</w:t>
      </w:r>
    </w:p>
    <w:p w14:paraId="64DF61C2" w14:textId="77777777" w:rsidR="002A0928" w:rsidRPr="00632D63" w:rsidRDefault="002A0928" w:rsidP="002A0928">
      <w:pPr>
        <w:pStyle w:val="body1"/>
        <w:widowControl/>
        <w:suppressAutoHyphens w:val="0"/>
        <w:autoSpaceDE w:val="0"/>
        <w:spacing w:before="0" w:line="360" w:lineRule="auto"/>
      </w:pPr>
      <w:proofErr w:type="spellStart"/>
      <w:r w:rsidRPr="00491EE1">
        <w:rPr>
          <w:sz w:val="24"/>
          <w:szCs w:val="24"/>
          <w:lang w:eastAsia="pl-PL"/>
        </w:rPr>
        <w:t>CEiDG</w:t>
      </w:r>
      <w:proofErr w:type="spellEnd"/>
      <w:r w:rsidRPr="00491EE1">
        <w:rPr>
          <w:sz w:val="24"/>
          <w:szCs w:val="24"/>
          <w:lang w:eastAsia="pl-PL"/>
        </w:rPr>
        <w:t xml:space="preserve">/NIP:……………………………… </w:t>
      </w:r>
      <w:r w:rsidRPr="00632D63">
        <w:rPr>
          <w:sz w:val="24"/>
          <w:szCs w:val="24"/>
          <w:lang w:eastAsia="pl-PL"/>
        </w:rPr>
        <w:t xml:space="preserve">REGON:………………………………..… </w:t>
      </w:r>
    </w:p>
    <w:p w14:paraId="68B6341A" w14:textId="77777777" w:rsidR="002A0928" w:rsidRPr="00632D63" w:rsidRDefault="002A0928" w:rsidP="002A0928">
      <w:pPr>
        <w:pStyle w:val="Standard"/>
        <w:spacing w:line="360" w:lineRule="auto"/>
        <w:jc w:val="both"/>
        <w:rPr>
          <w:rFonts w:cs="Times New Roman"/>
        </w:rPr>
      </w:pPr>
    </w:p>
    <w:p w14:paraId="30F9C77A" w14:textId="77777777" w:rsidR="002A0928" w:rsidRDefault="002A0928" w:rsidP="002A0928">
      <w:pPr>
        <w:pStyle w:val="Standard"/>
        <w:spacing w:line="360" w:lineRule="auto"/>
        <w:jc w:val="both"/>
        <w:rPr>
          <w:rFonts w:cs="Times New Roman"/>
        </w:rPr>
      </w:pPr>
      <w:r>
        <w:rPr>
          <w:rFonts w:cs="Times New Roman"/>
        </w:rPr>
        <w:t>w odpowiedzi na ogłoszenie o zamówieniu o prowadzonym przez Instytut Wymiaru Sprawiedliwości postępowaniu w celu zawarcia umowy ramowej z odpowiednim zastosowaniem trybu podstawowego</w:t>
      </w:r>
    </w:p>
    <w:p w14:paraId="79665AB9" w14:textId="77777777" w:rsidR="002A0928" w:rsidRDefault="002A0928" w:rsidP="002A0928">
      <w:pPr>
        <w:pStyle w:val="Standard"/>
        <w:spacing w:line="360" w:lineRule="auto"/>
        <w:jc w:val="both"/>
        <w:rPr>
          <w:rFonts w:cs="Times New Roman"/>
        </w:rPr>
      </w:pPr>
    </w:p>
    <w:p w14:paraId="19F1087A" w14:textId="77777777" w:rsidR="00875B29" w:rsidRDefault="002A0928" w:rsidP="00775242">
      <w:pPr>
        <w:pStyle w:val="Standard"/>
        <w:jc w:val="both"/>
        <w:rPr>
          <w:rFonts w:cs="Times New Roman"/>
        </w:rPr>
      </w:pPr>
      <w:r>
        <w:rPr>
          <w:rFonts w:cs="Times New Roman"/>
        </w:rPr>
        <w:t xml:space="preserve">pn.: </w:t>
      </w:r>
      <w:r>
        <w:rPr>
          <w:b/>
        </w:rPr>
        <w:t>Usługi redakcji i składu książkowych publikacji naukowych IWS</w:t>
      </w:r>
      <w:r>
        <w:rPr>
          <w:rFonts w:cs="Times New Roman"/>
        </w:rPr>
        <w:t xml:space="preserve">, </w:t>
      </w:r>
    </w:p>
    <w:p w14:paraId="02741A49" w14:textId="77777777" w:rsidR="00775242" w:rsidRDefault="00775242" w:rsidP="00775242">
      <w:pPr>
        <w:pStyle w:val="Standard"/>
        <w:jc w:val="both"/>
        <w:rPr>
          <w:rFonts w:cs="Times New Roman"/>
        </w:rPr>
      </w:pPr>
    </w:p>
    <w:p w14:paraId="66B36F61" w14:textId="13D7CAB3" w:rsidR="002A0928" w:rsidRDefault="002A0928" w:rsidP="002A0928">
      <w:pPr>
        <w:pStyle w:val="Standard"/>
        <w:spacing w:line="360" w:lineRule="auto"/>
        <w:jc w:val="both"/>
      </w:pPr>
      <w:r>
        <w:rPr>
          <w:rFonts w:cs="Times New Roman"/>
        </w:rPr>
        <w:t xml:space="preserve">znak sprawy </w:t>
      </w:r>
      <w:r w:rsidR="00775242" w:rsidRPr="00775242">
        <w:rPr>
          <w:rFonts w:cs="Times New Roman"/>
          <w:b/>
          <w:bCs/>
          <w:color w:val="111111"/>
          <w:shd w:val="clear" w:color="auto" w:fill="FFFFFF"/>
        </w:rPr>
        <w:t>S.202.</w:t>
      </w:r>
      <w:r w:rsidR="003A31BA">
        <w:rPr>
          <w:rFonts w:cs="Times New Roman"/>
          <w:b/>
          <w:bCs/>
          <w:color w:val="111111"/>
          <w:shd w:val="clear" w:color="auto" w:fill="FFFFFF"/>
        </w:rPr>
        <w:t>134</w:t>
      </w:r>
      <w:r w:rsidR="00775242" w:rsidRPr="00775242">
        <w:rPr>
          <w:rFonts w:cs="Times New Roman"/>
          <w:b/>
          <w:bCs/>
          <w:color w:val="111111"/>
          <w:shd w:val="clear" w:color="auto" w:fill="FFFFFF"/>
        </w:rPr>
        <w:t>.2022</w:t>
      </w:r>
    </w:p>
    <w:p w14:paraId="0CC4C5F7" w14:textId="77777777" w:rsidR="002A0928" w:rsidRDefault="002A0928" w:rsidP="00775242">
      <w:pPr>
        <w:pStyle w:val="Standard"/>
        <w:spacing w:line="360" w:lineRule="auto"/>
        <w:jc w:val="both"/>
        <w:rPr>
          <w:b/>
        </w:rPr>
      </w:pPr>
    </w:p>
    <w:p w14:paraId="73EB5384" w14:textId="77777777" w:rsidR="002A0928" w:rsidRDefault="002A0928" w:rsidP="002A0928">
      <w:pPr>
        <w:tabs>
          <w:tab w:val="left" w:pos="284"/>
        </w:tabs>
        <w:spacing w:after="60" w:line="360" w:lineRule="auto"/>
        <w:jc w:val="both"/>
        <w:rPr>
          <w:rFonts w:ascii="Times New Roman" w:hAnsi="Times New Roman" w:cs="Times New Roman"/>
          <w:sz w:val="24"/>
          <w:szCs w:val="24"/>
        </w:rPr>
      </w:pPr>
      <w:r>
        <w:rPr>
          <w:rFonts w:ascii="Times New Roman" w:hAnsi="Times New Roman" w:cs="Times New Roman"/>
          <w:sz w:val="24"/>
          <w:szCs w:val="24"/>
        </w:rPr>
        <w:t>składam/y niniejszą ofertę:</w:t>
      </w:r>
    </w:p>
    <w:p w14:paraId="25EFF766" w14:textId="77777777" w:rsidR="002A0928" w:rsidRDefault="002A0928" w:rsidP="002A0928">
      <w:pPr>
        <w:tabs>
          <w:tab w:val="left" w:pos="284"/>
        </w:tabs>
        <w:spacing w:after="60" w:line="360" w:lineRule="auto"/>
        <w:jc w:val="both"/>
        <w:rPr>
          <w:rFonts w:ascii="Times New Roman" w:hAnsi="Times New Roman" w:cs="Times New Roman"/>
          <w:sz w:val="24"/>
          <w:szCs w:val="24"/>
        </w:rPr>
      </w:pPr>
    </w:p>
    <w:p w14:paraId="01F2D50E" w14:textId="142105D9" w:rsidR="002A0928" w:rsidRPr="00BF5A30" w:rsidRDefault="00AB7B12" w:rsidP="00E645FA">
      <w:pPr>
        <w:pStyle w:val="Akapitzlist"/>
        <w:numPr>
          <w:ilvl w:val="0"/>
          <w:numId w:val="70"/>
        </w:numPr>
        <w:tabs>
          <w:tab w:val="left" w:pos="284"/>
        </w:tabs>
        <w:spacing w:after="60" w:line="480" w:lineRule="auto"/>
        <w:jc w:val="both"/>
        <w:rPr>
          <w:rFonts w:cs="Times New Roman"/>
          <w:b/>
          <w:bCs/>
        </w:rPr>
      </w:pPr>
      <w:r w:rsidRPr="00BF5A30">
        <w:rPr>
          <w:rFonts w:cs="Times New Roman"/>
          <w:b/>
          <w:bCs/>
        </w:rPr>
        <w:t>CENA OFERTY:</w:t>
      </w:r>
    </w:p>
    <w:p w14:paraId="5BE43B1F" w14:textId="77777777" w:rsidR="002A0928" w:rsidRPr="00BF5A30" w:rsidRDefault="002A0928" w:rsidP="002A0928">
      <w:pPr>
        <w:tabs>
          <w:tab w:val="left" w:pos="284"/>
        </w:tabs>
        <w:spacing w:after="60" w:line="360" w:lineRule="auto"/>
        <w:jc w:val="both"/>
        <w:rPr>
          <w:rFonts w:ascii="Times New Roman" w:hAnsi="Times New Roman" w:cs="Times New Roman"/>
          <w:sz w:val="24"/>
          <w:szCs w:val="24"/>
        </w:rPr>
      </w:pPr>
      <w:r w:rsidRPr="00BF5A30">
        <w:rPr>
          <w:rFonts w:ascii="Times New Roman" w:hAnsi="Times New Roman" w:cs="Times New Roman"/>
          <w:sz w:val="24"/>
          <w:szCs w:val="24"/>
        </w:rPr>
        <w:t>Oferuję/</w:t>
      </w:r>
      <w:proofErr w:type="spellStart"/>
      <w:r w:rsidRPr="00BF5A30">
        <w:rPr>
          <w:rFonts w:ascii="Times New Roman" w:hAnsi="Times New Roman" w:cs="Times New Roman"/>
          <w:sz w:val="24"/>
          <w:szCs w:val="24"/>
        </w:rPr>
        <w:t>emy</w:t>
      </w:r>
      <w:proofErr w:type="spellEnd"/>
      <w:r w:rsidRPr="00BF5A30">
        <w:rPr>
          <w:rFonts w:ascii="Times New Roman" w:hAnsi="Times New Roman" w:cs="Times New Roman"/>
          <w:sz w:val="24"/>
          <w:szCs w:val="24"/>
        </w:rPr>
        <w:t xml:space="preserve"> wykonanie przedmiotu zamówienia za cenę:</w:t>
      </w:r>
    </w:p>
    <w:p w14:paraId="5DBD0794" w14:textId="77777777" w:rsidR="002A0928" w:rsidRDefault="002A0928" w:rsidP="002A0928">
      <w:pPr>
        <w:spacing w:after="60" w:line="360" w:lineRule="auto"/>
        <w:jc w:val="both"/>
        <w:rPr>
          <w:rFonts w:ascii="Times New Roman" w:hAnsi="Times New Roman" w:cs="Times New Roman"/>
          <w:sz w:val="24"/>
          <w:szCs w:val="24"/>
        </w:rPr>
      </w:pPr>
      <w:r>
        <w:rPr>
          <w:rFonts w:ascii="Times New Roman" w:hAnsi="Times New Roman" w:cs="Times New Roman"/>
          <w:sz w:val="24"/>
          <w:szCs w:val="24"/>
        </w:rPr>
        <w:t>netto: ……………………</w:t>
      </w:r>
      <w:r>
        <w:rPr>
          <w:rFonts w:ascii="Times New Roman" w:hAnsi="Times New Roman" w:cs="Times New Roman"/>
          <w:sz w:val="24"/>
          <w:szCs w:val="24"/>
        </w:rPr>
        <w:tab/>
        <w:t>podatek VAT: ……………….… brutto:………………………</w:t>
      </w:r>
    </w:p>
    <w:p w14:paraId="37D89826" w14:textId="2E5F3EEC" w:rsidR="002A0928" w:rsidRDefault="002A0928" w:rsidP="002A0928">
      <w:pPr>
        <w:spacing w:after="60" w:line="360" w:lineRule="auto"/>
        <w:jc w:val="both"/>
        <w:rPr>
          <w:rFonts w:ascii="Times New Roman" w:hAnsi="Times New Roman" w:cs="Times New Roman"/>
          <w:sz w:val="24"/>
          <w:szCs w:val="24"/>
        </w:rPr>
      </w:pPr>
      <w:r>
        <w:rPr>
          <w:rFonts w:ascii="Times New Roman" w:hAnsi="Times New Roman" w:cs="Times New Roman"/>
          <w:sz w:val="24"/>
          <w:szCs w:val="24"/>
        </w:rPr>
        <w:t xml:space="preserve"> (brutto słownie ………………………………………………………………………………)</w:t>
      </w:r>
    </w:p>
    <w:p w14:paraId="16FDB20A" w14:textId="77777777" w:rsidR="00775242" w:rsidRDefault="00775242" w:rsidP="002A0928">
      <w:pPr>
        <w:spacing w:after="60" w:line="360" w:lineRule="auto"/>
        <w:jc w:val="both"/>
        <w:rPr>
          <w:rFonts w:ascii="Times New Roman" w:hAnsi="Times New Roman" w:cs="Times New Roman"/>
          <w:sz w:val="24"/>
          <w:szCs w:val="24"/>
        </w:rPr>
      </w:pPr>
    </w:p>
    <w:p w14:paraId="40485EA6" w14:textId="4488CF80" w:rsidR="00AB7B12" w:rsidRPr="00BF5A30" w:rsidRDefault="00AB7B12" w:rsidP="00E645FA">
      <w:pPr>
        <w:pStyle w:val="Akapitzlist"/>
        <w:numPr>
          <w:ilvl w:val="0"/>
          <w:numId w:val="70"/>
        </w:numPr>
        <w:tabs>
          <w:tab w:val="left" w:pos="284"/>
        </w:tabs>
        <w:spacing w:after="60" w:line="360" w:lineRule="auto"/>
        <w:jc w:val="both"/>
        <w:rPr>
          <w:rFonts w:cs="Times New Roman"/>
          <w:b/>
          <w:bCs/>
        </w:rPr>
      </w:pPr>
      <w:r w:rsidRPr="00BF5A30">
        <w:rPr>
          <w:rFonts w:cs="Times New Roman"/>
          <w:b/>
          <w:bCs/>
        </w:rPr>
        <w:t>KALKULACJA CENY OFERTY:</w:t>
      </w:r>
    </w:p>
    <w:p w14:paraId="6E7E9D8B" w14:textId="77777777" w:rsidR="002A0928" w:rsidRDefault="002A0928" w:rsidP="002A0928">
      <w:pPr>
        <w:spacing w:after="60" w:line="360" w:lineRule="auto"/>
        <w:jc w:val="both"/>
        <w:rPr>
          <w:rFonts w:ascii="Times New Roman" w:hAnsi="Times New Roman" w:cs="Times New Roman"/>
          <w:sz w:val="24"/>
          <w:szCs w:val="24"/>
        </w:rPr>
      </w:pPr>
      <w:r>
        <w:rPr>
          <w:rFonts w:ascii="Times New Roman" w:hAnsi="Times New Roman" w:cs="Times New Roman"/>
          <w:sz w:val="24"/>
          <w:szCs w:val="24"/>
        </w:rPr>
        <w:t>Cena oferty została skalkulowana w oparciu o poniższe stawki jednostkowe i orientacyjne ilości rozliczeniowe przyjęte w SWZ:</w:t>
      </w:r>
    </w:p>
    <w:tbl>
      <w:tblPr>
        <w:tblStyle w:val="Tabela-Siatka"/>
        <w:tblW w:w="9067" w:type="dxa"/>
        <w:tblLayout w:type="fixed"/>
        <w:tblLook w:val="04A0" w:firstRow="1" w:lastRow="0" w:firstColumn="1" w:lastColumn="0" w:noHBand="0" w:noVBand="1"/>
      </w:tblPr>
      <w:tblGrid>
        <w:gridCol w:w="435"/>
        <w:gridCol w:w="1261"/>
        <w:gridCol w:w="1717"/>
        <w:gridCol w:w="1136"/>
        <w:gridCol w:w="1129"/>
        <w:gridCol w:w="1130"/>
        <w:gridCol w:w="1129"/>
        <w:gridCol w:w="1130"/>
      </w:tblGrid>
      <w:tr w:rsidR="002A0928" w14:paraId="0D9AEEEF" w14:textId="77777777" w:rsidTr="001B5561">
        <w:tc>
          <w:tcPr>
            <w:tcW w:w="435" w:type="dxa"/>
          </w:tcPr>
          <w:p w14:paraId="599DD4D0" w14:textId="77777777" w:rsidR="002A0928" w:rsidRPr="00182100" w:rsidRDefault="002A0928" w:rsidP="00156591">
            <w:pPr>
              <w:spacing w:after="60"/>
              <w:rPr>
                <w:rFonts w:ascii="Times New Roman" w:hAnsi="Times New Roman" w:cs="Times New Roman"/>
                <w:sz w:val="24"/>
                <w:szCs w:val="24"/>
              </w:rPr>
            </w:pPr>
            <w:proofErr w:type="spellStart"/>
            <w:r w:rsidRPr="00182100">
              <w:rPr>
                <w:rFonts w:ascii="Times New Roman" w:hAnsi="Times New Roman" w:cs="Times New Roman"/>
                <w:sz w:val="24"/>
                <w:szCs w:val="24"/>
              </w:rPr>
              <w:lastRenderedPageBreak/>
              <w:t>lp</w:t>
            </w:r>
            <w:proofErr w:type="spellEnd"/>
          </w:p>
        </w:tc>
        <w:tc>
          <w:tcPr>
            <w:tcW w:w="1261" w:type="dxa"/>
          </w:tcPr>
          <w:p w14:paraId="16FA056F" w14:textId="2EE52359" w:rsidR="002A0928" w:rsidRPr="00182100" w:rsidRDefault="002A0928" w:rsidP="00156591">
            <w:pPr>
              <w:spacing w:after="60"/>
              <w:rPr>
                <w:rFonts w:ascii="Times New Roman" w:hAnsi="Times New Roman" w:cs="Times New Roman"/>
                <w:sz w:val="24"/>
                <w:szCs w:val="24"/>
              </w:rPr>
            </w:pPr>
            <w:r w:rsidRPr="00182100">
              <w:rPr>
                <w:rFonts w:ascii="Times New Roman" w:hAnsi="Times New Roman" w:cs="Times New Roman"/>
                <w:sz w:val="24"/>
                <w:szCs w:val="24"/>
              </w:rPr>
              <w:t>Nazwa elementu us</w:t>
            </w:r>
            <w:r w:rsidR="0005614A">
              <w:rPr>
                <w:rFonts w:ascii="Times New Roman" w:hAnsi="Times New Roman" w:cs="Times New Roman"/>
                <w:sz w:val="24"/>
                <w:szCs w:val="24"/>
              </w:rPr>
              <w:t>ł</w:t>
            </w:r>
            <w:r w:rsidRPr="00182100">
              <w:rPr>
                <w:rFonts w:ascii="Times New Roman" w:hAnsi="Times New Roman" w:cs="Times New Roman"/>
                <w:sz w:val="24"/>
                <w:szCs w:val="24"/>
              </w:rPr>
              <w:t>ugi</w:t>
            </w:r>
          </w:p>
        </w:tc>
        <w:tc>
          <w:tcPr>
            <w:tcW w:w="1717" w:type="dxa"/>
          </w:tcPr>
          <w:p w14:paraId="10AF2CF3" w14:textId="77777777" w:rsidR="002A0928" w:rsidRPr="00182100" w:rsidRDefault="002A0928" w:rsidP="00156591">
            <w:pPr>
              <w:spacing w:after="60"/>
              <w:rPr>
                <w:rFonts w:ascii="Times New Roman" w:hAnsi="Times New Roman" w:cs="Times New Roman"/>
                <w:sz w:val="24"/>
                <w:szCs w:val="24"/>
              </w:rPr>
            </w:pPr>
            <w:r w:rsidRPr="00182100">
              <w:rPr>
                <w:rFonts w:ascii="Times New Roman" w:hAnsi="Times New Roman" w:cs="Times New Roman"/>
                <w:sz w:val="24"/>
                <w:szCs w:val="24"/>
              </w:rPr>
              <w:t>Jednostka rozliczeniowa</w:t>
            </w:r>
          </w:p>
        </w:tc>
        <w:tc>
          <w:tcPr>
            <w:tcW w:w="1136" w:type="dxa"/>
          </w:tcPr>
          <w:p w14:paraId="2B5C0D8B" w14:textId="77777777" w:rsidR="002A0928" w:rsidRPr="00182100" w:rsidRDefault="002A0928" w:rsidP="00156591">
            <w:pPr>
              <w:spacing w:after="60"/>
              <w:rPr>
                <w:rFonts w:ascii="Times New Roman" w:hAnsi="Times New Roman" w:cs="Times New Roman"/>
                <w:sz w:val="24"/>
                <w:szCs w:val="24"/>
              </w:rPr>
            </w:pPr>
            <w:r w:rsidRPr="00182100">
              <w:rPr>
                <w:rFonts w:ascii="Times New Roman" w:hAnsi="Times New Roman" w:cs="Times New Roman"/>
                <w:sz w:val="24"/>
                <w:szCs w:val="24"/>
              </w:rPr>
              <w:t>Liczba jednostek</w:t>
            </w:r>
          </w:p>
        </w:tc>
        <w:tc>
          <w:tcPr>
            <w:tcW w:w="1129" w:type="dxa"/>
          </w:tcPr>
          <w:p w14:paraId="058047DE" w14:textId="77777777" w:rsidR="002A0928" w:rsidRPr="00182100" w:rsidRDefault="002A0928" w:rsidP="00156591">
            <w:pPr>
              <w:spacing w:after="60"/>
              <w:rPr>
                <w:rFonts w:ascii="Times New Roman" w:hAnsi="Times New Roman" w:cs="Times New Roman"/>
                <w:sz w:val="24"/>
                <w:szCs w:val="24"/>
              </w:rPr>
            </w:pPr>
            <w:r>
              <w:rPr>
                <w:rFonts w:ascii="Times New Roman" w:hAnsi="Times New Roman" w:cs="Times New Roman"/>
                <w:sz w:val="24"/>
                <w:szCs w:val="24"/>
              </w:rPr>
              <w:t xml:space="preserve">Cena jednostkowa netto </w:t>
            </w:r>
          </w:p>
        </w:tc>
        <w:tc>
          <w:tcPr>
            <w:tcW w:w="1130" w:type="dxa"/>
          </w:tcPr>
          <w:p w14:paraId="2551D63C" w14:textId="77777777" w:rsidR="002A0928" w:rsidRPr="00182100" w:rsidRDefault="002A0928" w:rsidP="00156591">
            <w:pPr>
              <w:spacing w:after="60"/>
              <w:rPr>
                <w:rFonts w:ascii="Times New Roman" w:hAnsi="Times New Roman" w:cs="Times New Roman"/>
                <w:sz w:val="24"/>
                <w:szCs w:val="24"/>
              </w:rPr>
            </w:pPr>
            <w:r>
              <w:rPr>
                <w:rFonts w:ascii="Times New Roman" w:hAnsi="Times New Roman" w:cs="Times New Roman"/>
                <w:sz w:val="24"/>
                <w:szCs w:val="24"/>
              </w:rPr>
              <w:t>Cena jednostkowa brutto</w:t>
            </w:r>
          </w:p>
        </w:tc>
        <w:tc>
          <w:tcPr>
            <w:tcW w:w="1129" w:type="dxa"/>
          </w:tcPr>
          <w:p w14:paraId="4F947351" w14:textId="77777777" w:rsidR="002A0928" w:rsidRPr="00182100" w:rsidRDefault="002A0928" w:rsidP="00156591">
            <w:pPr>
              <w:spacing w:after="60"/>
              <w:rPr>
                <w:rFonts w:ascii="Times New Roman" w:hAnsi="Times New Roman" w:cs="Times New Roman"/>
                <w:sz w:val="24"/>
                <w:szCs w:val="24"/>
              </w:rPr>
            </w:pPr>
            <w:r>
              <w:rPr>
                <w:rFonts w:ascii="Times New Roman" w:hAnsi="Times New Roman" w:cs="Times New Roman"/>
                <w:sz w:val="24"/>
                <w:szCs w:val="24"/>
              </w:rPr>
              <w:t xml:space="preserve">Cena łączna netto </w:t>
            </w:r>
          </w:p>
        </w:tc>
        <w:tc>
          <w:tcPr>
            <w:tcW w:w="1130" w:type="dxa"/>
          </w:tcPr>
          <w:p w14:paraId="0D18DB1F" w14:textId="77777777" w:rsidR="002A0928" w:rsidRPr="00182100" w:rsidRDefault="002A0928" w:rsidP="00156591">
            <w:pPr>
              <w:spacing w:after="60"/>
              <w:rPr>
                <w:rFonts w:ascii="Times New Roman" w:hAnsi="Times New Roman" w:cs="Times New Roman"/>
                <w:sz w:val="24"/>
                <w:szCs w:val="24"/>
              </w:rPr>
            </w:pPr>
            <w:r>
              <w:rPr>
                <w:rFonts w:ascii="Times New Roman" w:hAnsi="Times New Roman" w:cs="Times New Roman"/>
                <w:sz w:val="24"/>
                <w:szCs w:val="24"/>
              </w:rPr>
              <w:t>Cena łączna brutto</w:t>
            </w:r>
          </w:p>
        </w:tc>
      </w:tr>
      <w:tr w:rsidR="00263FEA" w14:paraId="16A5619A" w14:textId="77777777" w:rsidTr="001B5561">
        <w:tc>
          <w:tcPr>
            <w:tcW w:w="435" w:type="dxa"/>
          </w:tcPr>
          <w:p w14:paraId="0BCD02EC" w14:textId="03DD9589" w:rsidR="00263FEA" w:rsidRPr="00182100" w:rsidRDefault="00263FEA" w:rsidP="00263FEA">
            <w:pPr>
              <w:spacing w:after="60"/>
              <w:rPr>
                <w:rFonts w:ascii="Times New Roman" w:hAnsi="Times New Roman" w:cs="Times New Roman"/>
                <w:sz w:val="24"/>
                <w:szCs w:val="24"/>
              </w:rPr>
            </w:pPr>
            <w:r>
              <w:rPr>
                <w:rFonts w:ascii="Times New Roman" w:hAnsi="Times New Roman" w:cs="Times New Roman"/>
                <w:sz w:val="24"/>
                <w:szCs w:val="24"/>
              </w:rPr>
              <w:t>1.</w:t>
            </w:r>
          </w:p>
        </w:tc>
        <w:tc>
          <w:tcPr>
            <w:tcW w:w="1261" w:type="dxa"/>
          </w:tcPr>
          <w:p w14:paraId="52F5BEC5" w14:textId="4A929D5E" w:rsidR="00263FEA" w:rsidRPr="00182100" w:rsidRDefault="00263FEA" w:rsidP="00263FEA">
            <w:pPr>
              <w:spacing w:after="60"/>
              <w:rPr>
                <w:rFonts w:ascii="Times New Roman" w:hAnsi="Times New Roman" w:cs="Times New Roman"/>
                <w:sz w:val="24"/>
                <w:szCs w:val="24"/>
              </w:rPr>
            </w:pPr>
            <w:r>
              <w:rPr>
                <w:rFonts w:ascii="Times New Roman" w:hAnsi="Times New Roman" w:cs="Times New Roman"/>
                <w:sz w:val="24"/>
                <w:szCs w:val="24"/>
              </w:rPr>
              <w:t>r</w:t>
            </w:r>
            <w:r w:rsidRPr="00182100">
              <w:rPr>
                <w:rFonts w:ascii="Times New Roman" w:hAnsi="Times New Roman" w:cs="Times New Roman"/>
                <w:sz w:val="24"/>
                <w:szCs w:val="24"/>
              </w:rPr>
              <w:t>edakcja</w:t>
            </w:r>
            <w:r>
              <w:rPr>
                <w:rFonts w:ascii="Times New Roman" w:hAnsi="Times New Roman" w:cs="Times New Roman"/>
                <w:sz w:val="24"/>
                <w:szCs w:val="24"/>
              </w:rPr>
              <w:t xml:space="preserve"> językowa</w:t>
            </w:r>
          </w:p>
        </w:tc>
        <w:tc>
          <w:tcPr>
            <w:tcW w:w="1717" w:type="dxa"/>
          </w:tcPr>
          <w:p w14:paraId="38A47DC2" w14:textId="2B6BA5BB" w:rsidR="00263FEA" w:rsidRPr="00182100" w:rsidRDefault="00263FEA" w:rsidP="00263FEA">
            <w:pPr>
              <w:spacing w:after="60"/>
              <w:rPr>
                <w:rFonts w:ascii="Times New Roman" w:hAnsi="Times New Roman" w:cs="Times New Roman"/>
                <w:sz w:val="24"/>
                <w:szCs w:val="24"/>
              </w:rPr>
            </w:pPr>
            <w:r>
              <w:rPr>
                <w:rFonts w:ascii="Times New Roman" w:hAnsi="Times New Roman" w:cs="Times New Roman"/>
                <w:sz w:val="24"/>
                <w:szCs w:val="24"/>
              </w:rPr>
              <w:t>s</w:t>
            </w:r>
            <w:r w:rsidRPr="00182100">
              <w:rPr>
                <w:rFonts w:ascii="Times New Roman" w:hAnsi="Times New Roman" w:cs="Times New Roman"/>
                <w:sz w:val="24"/>
                <w:szCs w:val="24"/>
              </w:rPr>
              <w:t xml:space="preserve">tawka </w:t>
            </w:r>
            <w:r>
              <w:rPr>
                <w:rFonts w:ascii="Times New Roman" w:hAnsi="Times New Roman" w:cs="Times New Roman"/>
                <w:sz w:val="24"/>
                <w:szCs w:val="24"/>
              </w:rPr>
              <w:t>jednostkowa</w:t>
            </w:r>
            <w:r w:rsidRPr="00182100">
              <w:rPr>
                <w:rFonts w:ascii="Times New Roman" w:hAnsi="Times New Roman" w:cs="Times New Roman"/>
                <w:sz w:val="24"/>
                <w:szCs w:val="24"/>
              </w:rPr>
              <w:t xml:space="preserve"> za 1 arkusz </w:t>
            </w:r>
          </w:p>
        </w:tc>
        <w:tc>
          <w:tcPr>
            <w:tcW w:w="1136" w:type="dxa"/>
          </w:tcPr>
          <w:p w14:paraId="19794E6D" w14:textId="491E30C7" w:rsidR="00263FEA" w:rsidRPr="00AE4DAD" w:rsidRDefault="00263FEA" w:rsidP="00263FEA">
            <w:pPr>
              <w:spacing w:after="60"/>
              <w:jc w:val="center"/>
              <w:rPr>
                <w:rFonts w:ascii="Times New Roman" w:hAnsi="Times New Roman" w:cs="Times New Roman"/>
                <w:sz w:val="24"/>
                <w:szCs w:val="24"/>
              </w:rPr>
            </w:pPr>
            <w:r w:rsidRPr="00926E30">
              <w:rPr>
                <w:rFonts w:ascii="Times New Roman" w:hAnsi="Times New Roman" w:cs="Times New Roman"/>
                <w:sz w:val="24"/>
                <w:szCs w:val="24"/>
              </w:rPr>
              <w:t>504</w:t>
            </w:r>
          </w:p>
        </w:tc>
        <w:tc>
          <w:tcPr>
            <w:tcW w:w="1129" w:type="dxa"/>
          </w:tcPr>
          <w:p w14:paraId="5DC261FE" w14:textId="77777777" w:rsidR="00263FEA" w:rsidRPr="00182100" w:rsidRDefault="00263FEA" w:rsidP="00263FEA">
            <w:pPr>
              <w:spacing w:after="60"/>
              <w:rPr>
                <w:rFonts w:ascii="Times New Roman" w:hAnsi="Times New Roman" w:cs="Times New Roman"/>
                <w:sz w:val="24"/>
                <w:szCs w:val="24"/>
              </w:rPr>
            </w:pPr>
          </w:p>
        </w:tc>
        <w:tc>
          <w:tcPr>
            <w:tcW w:w="1130" w:type="dxa"/>
          </w:tcPr>
          <w:p w14:paraId="05364889" w14:textId="77777777" w:rsidR="00263FEA" w:rsidRPr="00182100" w:rsidRDefault="00263FEA" w:rsidP="00263FEA">
            <w:pPr>
              <w:spacing w:after="60"/>
              <w:rPr>
                <w:rFonts w:ascii="Times New Roman" w:hAnsi="Times New Roman" w:cs="Times New Roman"/>
                <w:sz w:val="24"/>
                <w:szCs w:val="24"/>
              </w:rPr>
            </w:pPr>
          </w:p>
        </w:tc>
        <w:tc>
          <w:tcPr>
            <w:tcW w:w="1129" w:type="dxa"/>
          </w:tcPr>
          <w:p w14:paraId="0E895B88" w14:textId="77777777" w:rsidR="00263FEA" w:rsidRPr="00182100" w:rsidRDefault="00263FEA" w:rsidP="00263FEA">
            <w:pPr>
              <w:spacing w:after="60"/>
              <w:rPr>
                <w:rFonts w:ascii="Times New Roman" w:hAnsi="Times New Roman" w:cs="Times New Roman"/>
                <w:sz w:val="24"/>
                <w:szCs w:val="24"/>
              </w:rPr>
            </w:pPr>
          </w:p>
        </w:tc>
        <w:tc>
          <w:tcPr>
            <w:tcW w:w="1130" w:type="dxa"/>
          </w:tcPr>
          <w:p w14:paraId="468926E1" w14:textId="77777777" w:rsidR="00263FEA" w:rsidRPr="00182100" w:rsidRDefault="00263FEA" w:rsidP="00263FEA">
            <w:pPr>
              <w:spacing w:after="60"/>
              <w:rPr>
                <w:rFonts w:ascii="Times New Roman" w:hAnsi="Times New Roman" w:cs="Times New Roman"/>
                <w:sz w:val="24"/>
                <w:szCs w:val="24"/>
              </w:rPr>
            </w:pPr>
          </w:p>
        </w:tc>
      </w:tr>
      <w:tr w:rsidR="00263FEA" w14:paraId="65BB2ADE" w14:textId="77777777" w:rsidTr="001B5561">
        <w:tc>
          <w:tcPr>
            <w:tcW w:w="435" w:type="dxa"/>
          </w:tcPr>
          <w:p w14:paraId="619E1EF2" w14:textId="2F6CF3FE" w:rsidR="00263FEA" w:rsidRPr="00182100" w:rsidRDefault="00263FEA" w:rsidP="00263FEA">
            <w:pPr>
              <w:spacing w:after="60"/>
              <w:rPr>
                <w:rFonts w:ascii="Times New Roman" w:hAnsi="Times New Roman" w:cs="Times New Roman"/>
                <w:sz w:val="24"/>
                <w:szCs w:val="24"/>
              </w:rPr>
            </w:pPr>
            <w:r>
              <w:rPr>
                <w:rFonts w:ascii="Times New Roman" w:hAnsi="Times New Roman" w:cs="Times New Roman"/>
                <w:sz w:val="24"/>
                <w:szCs w:val="24"/>
              </w:rPr>
              <w:t>2.</w:t>
            </w:r>
          </w:p>
        </w:tc>
        <w:tc>
          <w:tcPr>
            <w:tcW w:w="1261" w:type="dxa"/>
          </w:tcPr>
          <w:p w14:paraId="0A160721" w14:textId="77777777" w:rsidR="00263FEA" w:rsidRPr="00182100" w:rsidRDefault="00263FEA" w:rsidP="00263FEA">
            <w:pPr>
              <w:spacing w:after="60"/>
              <w:rPr>
                <w:rFonts w:ascii="Times New Roman" w:hAnsi="Times New Roman" w:cs="Times New Roman"/>
                <w:sz w:val="24"/>
                <w:szCs w:val="24"/>
              </w:rPr>
            </w:pPr>
            <w:r w:rsidRPr="00182100">
              <w:rPr>
                <w:rFonts w:ascii="Times New Roman" w:hAnsi="Times New Roman" w:cs="Times New Roman"/>
                <w:sz w:val="24"/>
                <w:szCs w:val="24"/>
              </w:rPr>
              <w:t>skład i łamanie</w:t>
            </w:r>
          </w:p>
        </w:tc>
        <w:tc>
          <w:tcPr>
            <w:tcW w:w="1717" w:type="dxa"/>
          </w:tcPr>
          <w:p w14:paraId="0A1C2EF8" w14:textId="178BB33C" w:rsidR="00263FEA" w:rsidRPr="00182100" w:rsidRDefault="00263FEA" w:rsidP="00263FEA">
            <w:pPr>
              <w:spacing w:after="60"/>
              <w:rPr>
                <w:rFonts w:ascii="Times New Roman" w:hAnsi="Times New Roman" w:cs="Times New Roman"/>
                <w:sz w:val="24"/>
                <w:szCs w:val="24"/>
              </w:rPr>
            </w:pPr>
            <w:r>
              <w:rPr>
                <w:rFonts w:ascii="Times New Roman" w:hAnsi="Times New Roman" w:cs="Times New Roman"/>
                <w:sz w:val="24"/>
                <w:szCs w:val="24"/>
              </w:rPr>
              <w:t>s</w:t>
            </w:r>
            <w:r w:rsidRPr="00182100">
              <w:rPr>
                <w:rFonts w:ascii="Times New Roman" w:hAnsi="Times New Roman" w:cs="Times New Roman"/>
                <w:sz w:val="24"/>
                <w:szCs w:val="24"/>
              </w:rPr>
              <w:t xml:space="preserve">tawka </w:t>
            </w:r>
            <w:r>
              <w:rPr>
                <w:rFonts w:ascii="Times New Roman" w:hAnsi="Times New Roman" w:cs="Times New Roman"/>
                <w:sz w:val="24"/>
                <w:szCs w:val="24"/>
              </w:rPr>
              <w:t>jednostkowa</w:t>
            </w:r>
            <w:r w:rsidRPr="00182100">
              <w:rPr>
                <w:rFonts w:ascii="Times New Roman" w:hAnsi="Times New Roman" w:cs="Times New Roman"/>
                <w:sz w:val="24"/>
                <w:szCs w:val="24"/>
              </w:rPr>
              <w:t xml:space="preserve"> za 1 arkusz </w:t>
            </w:r>
          </w:p>
        </w:tc>
        <w:tc>
          <w:tcPr>
            <w:tcW w:w="1136" w:type="dxa"/>
          </w:tcPr>
          <w:p w14:paraId="7642997C" w14:textId="52C22490" w:rsidR="00263FEA" w:rsidRPr="00AE4DAD" w:rsidRDefault="00263FEA" w:rsidP="00263FEA">
            <w:pPr>
              <w:spacing w:after="60"/>
              <w:jc w:val="center"/>
              <w:rPr>
                <w:rFonts w:ascii="Times New Roman" w:hAnsi="Times New Roman" w:cs="Times New Roman"/>
                <w:sz w:val="24"/>
                <w:szCs w:val="24"/>
              </w:rPr>
            </w:pPr>
            <w:r w:rsidRPr="00926E30">
              <w:rPr>
                <w:rFonts w:ascii="Times New Roman" w:hAnsi="Times New Roman" w:cs="Times New Roman"/>
                <w:sz w:val="24"/>
                <w:szCs w:val="24"/>
              </w:rPr>
              <w:t>758</w:t>
            </w:r>
          </w:p>
        </w:tc>
        <w:tc>
          <w:tcPr>
            <w:tcW w:w="1129" w:type="dxa"/>
          </w:tcPr>
          <w:p w14:paraId="74072F7E" w14:textId="77777777" w:rsidR="00263FEA" w:rsidRPr="00182100" w:rsidRDefault="00263FEA" w:rsidP="00263FEA">
            <w:pPr>
              <w:spacing w:after="60"/>
              <w:rPr>
                <w:rFonts w:ascii="Times New Roman" w:hAnsi="Times New Roman" w:cs="Times New Roman"/>
                <w:sz w:val="24"/>
                <w:szCs w:val="24"/>
              </w:rPr>
            </w:pPr>
          </w:p>
        </w:tc>
        <w:tc>
          <w:tcPr>
            <w:tcW w:w="1130" w:type="dxa"/>
          </w:tcPr>
          <w:p w14:paraId="52B5E1F1" w14:textId="77777777" w:rsidR="00263FEA" w:rsidRPr="00182100" w:rsidRDefault="00263FEA" w:rsidP="00263FEA">
            <w:pPr>
              <w:spacing w:after="60"/>
              <w:rPr>
                <w:rFonts w:ascii="Times New Roman" w:hAnsi="Times New Roman" w:cs="Times New Roman"/>
                <w:sz w:val="24"/>
                <w:szCs w:val="24"/>
              </w:rPr>
            </w:pPr>
          </w:p>
        </w:tc>
        <w:tc>
          <w:tcPr>
            <w:tcW w:w="1129" w:type="dxa"/>
          </w:tcPr>
          <w:p w14:paraId="26A9CD6B" w14:textId="77777777" w:rsidR="00263FEA" w:rsidRPr="00182100" w:rsidRDefault="00263FEA" w:rsidP="00263FEA">
            <w:pPr>
              <w:spacing w:after="60"/>
              <w:rPr>
                <w:rFonts w:ascii="Times New Roman" w:hAnsi="Times New Roman" w:cs="Times New Roman"/>
                <w:sz w:val="24"/>
                <w:szCs w:val="24"/>
              </w:rPr>
            </w:pPr>
          </w:p>
        </w:tc>
        <w:tc>
          <w:tcPr>
            <w:tcW w:w="1130" w:type="dxa"/>
          </w:tcPr>
          <w:p w14:paraId="5B3A46CE" w14:textId="77777777" w:rsidR="00263FEA" w:rsidRPr="00182100" w:rsidRDefault="00263FEA" w:rsidP="00263FEA">
            <w:pPr>
              <w:spacing w:after="60"/>
              <w:rPr>
                <w:rFonts w:ascii="Times New Roman" w:hAnsi="Times New Roman" w:cs="Times New Roman"/>
                <w:sz w:val="24"/>
                <w:szCs w:val="24"/>
              </w:rPr>
            </w:pPr>
          </w:p>
        </w:tc>
      </w:tr>
      <w:tr w:rsidR="00263FEA" w14:paraId="01BAA9C7" w14:textId="77777777" w:rsidTr="001B5561">
        <w:tc>
          <w:tcPr>
            <w:tcW w:w="435" w:type="dxa"/>
          </w:tcPr>
          <w:p w14:paraId="58688547" w14:textId="015E1852" w:rsidR="00263FEA" w:rsidRPr="00182100" w:rsidRDefault="00263FEA" w:rsidP="00263FEA">
            <w:pPr>
              <w:spacing w:after="60"/>
              <w:rPr>
                <w:rFonts w:ascii="Times New Roman" w:hAnsi="Times New Roman" w:cs="Times New Roman"/>
                <w:sz w:val="24"/>
                <w:szCs w:val="24"/>
              </w:rPr>
            </w:pPr>
            <w:r>
              <w:rPr>
                <w:rFonts w:ascii="Times New Roman" w:hAnsi="Times New Roman" w:cs="Times New Roman"/>
                <w:sz w:val="24"/>
                <w:szCs w:val="24"/>
              </w:rPr>
              <w:t>3.</w:t>
            </w:r>
          </w:p>
        </w:tc>
        <w:tc>
          <w:tcPr>
            <w:tcW w:w="1261" w:type="dxa"/>
          </w:tcPr>
          <w:p w14:paraId="3CCDCD95" w14:textId="77777777" w:rsidR="00263FEA" w:rsidRPr="00182100" w:rsidRDefault="00263FEA" w:rsidP="00263FEA">
            <w:pPr>
              <w:spacing w:after="60"/>
              <w:rPr>
                <w:rFonts w:ascii="Times New Roman" w:hAnsi="Times New Roman" w:cs="Times New Roman"/>
                <w:sz w:val="24"/>
                <w:szCs w:val="24"/>
              </w:rPr>
            </w:pPr>
            <w:r w:rsidRPr="00182100">
              <w:rPr>
                <w:rFonts w:ascii="Times New Roman" w:hAnsi="Times New Roman" w:cs="Times New Roman"/>
                <w:sz w:val="24"/>
                <w:szCs w:val="24"/>
              </w:rPr>
              <w:t>ebook</w:t>
            </w:r>
          </w:p>
        </w:tc>
        <w:tc>
          <w:tcPr>
            <w:tcW w:w="1717" w:type="dxa"/>
          </w:tcPr>
          <w:p w14:paraId="3E54B056" w14:textId="77777777" w:rsidR="00263FEA" w:rsidRPr="00182100" w:rsidRDefault="00263FEA" w:rsidP="00263FEA">
            <w:pPr>
              <w:spacing w:after="60"/>
              <w:rPr>
                <w:rFonts w:ascii="Times New Roman" w:hAnsi="Times New Roman" w:cs="Times New Roman"/>
                <w:sz w:val="24"/>
                <w:szCs w:val="24"/>
                <w:lang w:eastAsia="pl-PL"/>
              </w:rPr>
            </w:pPr>
            <w:r w:rsidRPr="00182100">
              <w:rPr>
                <w:rFonts w:ascii="Times New Roman" w:hAnsi="Times New Roman" w:cs="Times New Roman"/>
                <w:sz w:val="24"/>
                <w:szCs w:val="24"/>
                <w:lang w:eastAsia="pl-PL"/>
              </w:rPr>
              <w:t>zryczałtowana stawka umowna za 1 publikację</w:t>
            </w:r>
          </w:p>
        </w:tc>
        <w:tc>
          <w:tcPr>
            <w:tcW w:w="1136" w:type="dxa"/>
          </w:tcPr>
          <w:p w14:paraId="51FD9999" w14:textId="40B6A3A3" w:rsidR="00263FEA" w:rsidRPr="00AE4DAD" w:rsidRDefault="00263FEA" w:rsidP="00263FEA">
            <w:pPr>
              <w:spacing w:after="60"/>
              <w:jc w:val="center"/>
              <w:rPr>
                <w:rFonts w:ascii="Times New Roman" w:hAnsi="Times New Roman" w:cs="Times New Roman"/>
                <w:sz w:val="24"/>
                <w:szCs w:val="24"/>
              </w:rPr>
            </w:pPr>
            <w:r w:rsidRPr="00926E30">
              <w:rPr>
                <w:rFonts w:ascii="Times New Roman" w:hAnsi="Times New Roman" w:cs="Times New Roman"/>
                <w:sz w:val="24"/>
                <w:szCs w:val="24"/>
              </w:rPr>
              <w:t>5</w:t>
            </w:r>
          </w:p>
        </w:tc>
        <w:tc>
          <w:tcPr>
            <w:tcW w:w="1129" w:type="dxa"/>
          </w:tcPr>
          <w:p w14:paraId="08FA71EE" w14:textId="77777777" w:rsidR="00263FEA" w:rsidRPr="00182100" w:rsidRDefault="00263FEA" w:rsidP="00263FEA">
            <w:pPr>
              <w:spacing w:after="60"/>
              <w:rPr>
                <w:rFonts w:ascii="Times New Roman" w:hAnsi="Times New Roman" w:cs="Times New Roman"/>
                <w:sz w:val="24"/>
                <w:szCs w:val="24"/>
              </w:rPr>
            </w:pPr>
          </w:p>
        </w:tc>
        <w:tc>
          <w:tcPr>
            <w:tcW w:w="1130" w:type="dxa"/>
          </w:tcPr>
          <w:p w14:paraId="0AF167CB" w14:textId="77777777" w:rsidR="00263FEA" w:rsidRPr="00182100" w:rsidRDefault="00263FEA" w:rsidP="00263FEA">
            <w:pPr>
              <w:spacing w:after="60"/>
              <w:rPr>
                <w:rFonts w:ascii="Times New Roman" w:hAnsi="Times New Roman" w:cs="Times New Roman"/>
                <w:sz w:val="24"/>
                <w:szCs w:val="24"/>
              </w:rPr>
            </w:pPr>
          </w:p>
        </w:tc>
        <w:tc>
          <w:tcPr>
            <w:tcW w:w="1129" w:type="dxa"/>
          </w:tcPr>
          <w:p w14:paraId="6A27904A" w14:textId="77777777" w:rsidR="00263FEA" w:rsidRPr="00182100" w:rsidRDefault="00263FEA" w:rsidP="00263FEA">
            <w:pPr>
              <w:spacing w:after="60"/>
              <w:rPr>
                <w:rFonts w:ascii="Times New Roman" w:hAnsi="Times New Roman" w:cs="Times New Roman"/>
                <w:sz w:val="24"/>
                <w:szCs w:val="24"/>
              </w:rPr>
            </w:pPr>
          </w:p>
        </w:tc>
        <w:tc>
          <w:tcPr>
            <w:tcW w:w="1130" w:type="dxa"/>
          </w:tcPr>
          <w:p w14:paraId="0AD753E8" w14:textId="77777777" w:rsidR="00263FEA" w:rsidRPr="00182100" w:rsidRDefault="00263FEA" w:rsidP="00263FEA">
            <w:pPr>
              <w:spacing w:after="60"/>
              <w:rPr>
                <w:rFonts w:ascii="Times New Roman" w:hAnsi="Times New Roman" w:cs="Times New Roman"/>
                <w:sz w:val="24"/>
                <w:szCs w:val="24"/>
              </w:rPr>
            </w:pPr>
          </w:p>
        </w:tc>
      </w:tr>
      <w:tr w:rsidR="00263FEA" w14:paraId="7D66FBC5" w14:textId="77777777" w:rsidTr="001B5561">
        <w:tc>
          <w:tcPr>
            <w:tcW w:w="435" w:type="dxa"/>
          </w:tcPr>
          <w:p w14:paraId="710FD723" w14:textId="1860BC42" w:rsidR="00263FEA" w:rsidRPr="00182100" w:rsidRDefault="00263FEA" w:rsidP="00263FEA">
            <w:pPr>
              <w:spacing w:after="60"/>
              <w:rPr>
                <w:rFonts w:ascii="Times New Roman" w:hAnsi="Times New Roman" w:cs="Times New Roman"/>
                <w:sz w:val="24"/>
                <w:szCs w:val="24"/>
              </w:rPr>
            </w:pPr>
            <w:r>
              <w:rPr>
                <w:rFonts w:ascii="Times New Roman" w:hAnsi="Times New Roman" w:cs="Times New Roman"/>
                <w:sz w:val="24"/>
                <w:szCs w:val="24"/>
              </w:rPr>
              <w:t>4.</w:t>
            </w:r>
          </w:p>
        </w:tc>
        <w:tc>
          <w:tcPr>
            <w:tcW w:w="1261" w:type="dxa"/>
          </w:tcPr>
          <w:p w14:paraId="07BD3B21" w14:textId="77777777" w:rsidR="00263FEA" w:rsidRPr="00182100" w:rsidRDefault="00263FEA" w:rsidP="00263FEA">
            <w:pPr>
              <w:spacing w:after="60"/>
              <w:rPr>
                <w:rFonts w:ascii="Times New Roman" w:hAnsi="Times New Roman" w:cs="Times New Roman"/>
                <w:sz w:val="24"/>
                <w:szCs w:val="24"/>
              </w:rPr>
            </w:pPr>
            <w:r w:rsidRPr="00182100">
              <w:rPr>
                <w:rFonts w:ascii="Times New Roman" w:hAnsi="Times New Roman" w:cs="Times New Roman"/>
                <w:sz w:val="24"/>
                <w:szCs w:val="24"/>
              </w:rPr>
              <w:t>projekt graficzny okładek</w:t>
            </w:r>
          </w:p>
        </w:tc>
        <w:tc>
          <w:tcPr>
            <w:tcW w:w="1717" w:type="dxa"/>
            <w:tcBorders>
              <w:bottom w:val="single" w:sz="4" w:space="0" w:color="auto"/>
            </w:tcBorders>
          </w:tcPr>
          <w:p w14:paraId="01920A47" w14:textId="77777777" w:rsidR="00263FEA" w:rsidRPr="00182100" w:rsidRDefault="00263FEA" w:rsidP="00263FEA">
            <w:pPr>
              <w:spacing w:after="60"/>
              <w:rPr>
                <w:rFonts w:ascii="Times New Roman" w:hAnsi="Times New Roman" w:cs="Times New Roman"/>
                <w:sz w:val="24"/>
                <w:szCs w:val="24"/>
                <w:lang w:eastAsia="pl-PL"/>
              </w:rPr>
            </w:pPr>
            <w:r w:rsidRPr="00182100">
              <w:rPr>
                <w:rFonts w:ascii="Times New Roman" w:hAnsi="Times New Roman" w:cs="Times New Roman"/>
                <w:sz w:val="24"/>
                <w:szCs w:val="24"/>
                <w:lang w:eastAsia="pl-PL"/>
              </w:rPr>
              <w:t>zryczałtowana stawka umowna za 1 publikację</w:t>
            </w:r>
          </w:p>
        </w:tc>
        <w:tc>
          <w:tcPr>
            <w:tcW w:w="1136" w:type="dxa"/>
            <w:tcBorders>
              <w:bottom w:val="single" w:sz="4" w:space="0" w:color="auto"/>
            </w:tcBorders>
          </w:tcPr>
          <w:p w14:paraId="5AA0FC7D" w14:textId="444520B9" w:rsidR="00263FEA" w:rsidRPr="00AE4DAD" w:rsidRDefault="00263FEA" w:rsidP="00263FEA">
            <w:pPr>
              <w:spacing w:after="60"/>
              <w:jc w:val="center"/>
              <w:rPr>
                <w:rFonts w:ascii="Times New Roman" w:hAnsi="Times New Roman" w:cs="Times New Roman"/>
                <w:sz w:val="24"/>
                <w:szCs w:val="24"/>
              </w:rPr>
            </w:pPr>
            <w:r w:rsidRPr="00926E30">
              <w:rPr>
                <w:rFonts w:ascii="Times New Roman" w:hAnsi="Times New Roman" w:cs="Times New Roman"/>
                <w:sz w:val="24"/>
                <w:szCs w:val="24"/>
              </w:rPr>
              <w:t>46</w:t>
            </w:r>
          </w:p>
        </w:tc>
        <w:tc>
          <w:tcPr>
            <w:tcW w:w="1129" w:type="dxa"/>
          </w:tcPr>
          <w:p w14:paraId="6D03382D" w14:textId="77777777" w:rsidR="00263FEA" w:rsidRPr="00182100" w:rsidRDefault="00263FEA" w:rsidP="00263FEA">
            <w:pPr>
              <w:spacing w:after="60"/>
              <w:rPr>
                <w:rFonts w:ascii="Times New Roman" w:hAnsi="Times New Roman" w:cs="Times New Roman"/>
                <w:sz w:val="24"/>
                <w:szCs w:val="24"/>
              </w:rPr>
            </w:pPr>
          </w:p>
        </w:tc>
        <w:tc>
          <w:tcPr>
            <w:tcW w:w="1130" w:type="dxa"/>
          </w:tcPr>
          <w:p w14:paraId="2F8F09D0" w14:textId="77777777" w:rsidR="00263FEA" w:rsidRPr="00182100" w:rsidRDefault="00263FEA" w:rsidP="00263FEA">
            <w:pPr>
              <w:spacing w:after="60"/>
              <w:rPr>
                <w:rFonts w:ascii="Times New Roman" w:hAnsi="Times New Roman" w:cs="Times New Roman"/>
                <w:sz w:val="24"/>
                <w:szCs w:val="24"/>
              </w:rPr>
            </w:pPr>
          </w:p>
        </w:tc>
        <w:tc>
          <w:tcPr>
            <w:tcW w:w="1129" w:type="dxa"/>
          </w:tcPr>
          <w:p w14:paraId="1D7846F5" w14:textId="77777777" w:rsidR="00263FEA" w:rsidRPr="00182100" w:rsidRDefault="00263FEA" w:rsidP="00263FEA">
            <w:pPr>
              <w:spacing w:after="60"/>
              <w:rPr>
                <w:rFonts w:ascii="Times New Roman" w:hAnsi="Times New Roman" w:cs="Times New Roman"/>
                <w:sz w:val="24"/>
                <w:szCs w:val="24"/>
              </w:rPr>
            </w:pPr>
          </w:p>
        </w:tc>
        <w:tc>
          <w:tcPr>
            <w:tcW w:w="1130" w:type="dxa"/>
          </w:tcPr>
          <w:p w14:paraId="2A46E90A" w14:textId="77777777" w:rsidR="00263FEA" w:rsidRPr="00182100" w:rsidRDefault="00263FEA" w:rsidP="00263FEA">
            <w:pPr>
              <w:spacing w:after="60"/>
              <w:rPr>
                <w:rFonts w:ascii="Times New Roman" w:hAnsi="Times New Roman" w:cs="Times New Roman"/>
                <w:sz w:val="24"/>
                <w:szCs w:val="24"/>
              </w:rPr>
            </w:pPr>
          </w:p>
        </w:tc>
      </w:tr>
      <w:tr w:rsidR="002A0928" w14:paraId="51C1A683" w14:textId="77777777" w:rsidTr="001B5561">
        <w:trPr>
          <w:trHeight w:val="711"/>
        </w:trPr>
        <w:tc>
          <w:tcPr>
            <w:tcW w:w="435" w:type="dxa"/>
          </w:tcPr>
          <w:p w14:paraId="72D5BE48" w14:textId="21C65877" w:rsidR="002A0928" w:rsidRPr="00182100" w:rsidRDefault="00412CCC" w:rsidP="00156591">
            <w:pPr>
              <w:spacing w:after="60"/>
              <w:rPr>
                <w:rFonts w:ascii="Times New Roman" w:hAnsi="Times New Roman" w:cs="Times New Roman"/>
                <w:sz w:val="24"/>
                <w:szCs w:val="24"/>
              </w:rPr>
            </w:pPr>
            <w:r>
              <w:rPr>
                <w:rFonts w:ascii="Times New Roman" w:hAnsi="Times New Roman" w:cs="Times New Roman"/>
                <w:sz w:val="24"/>
                <w:szCs w:val="24"/>
              </w:rPr>
              <w:t>5.</w:t>
            </w:r>
          </w:p>
        </w:tc>
        <w:tc>
          <w:tcPr>
            <w:tcW w:w="1261" w:type="dxa"/>
          </w:tcPr>
          <w:p w14:paraId="0CF1CAF8" w14:textId="5CB9A3E3" w:rsidR="002A0928" w:rsidRPr="00182100" w:rsidRDefault="00412CCC" w:rsidP="00156591">
            <w:pPr>
              <w:spacing w:after="60"/>
              <w:rPr>
                <w:rFonts w:ascii="Times New Roman" w:hAnsi="Times New Roman" w:cs="Times New Roman"/>
                <w:sz w:val="24"/>
                <w:szCs w:val="24"/>
              </w:rPr>
            </w:pPr>
            <w:r>
              <w:rPr>
                <w:rFonts w:ascii="Times New Roman" w:hAnsi="Times New Roman" w:cs="Times New Roman"/>
                <w:sz w:val="24"/>
                <w:szCs w:val="24"/>
              </w:rPr>
              <w:t>RAZEM</w:t>
            </w:r>
          </w:p>
        </w:tc>
        <w:tc>
          <w:tcPr>
            <w:tcW w:w="1717" w:type="dxa"/>
            <w:tcBorders>
              <w:bottom w:val="nil"/>
              <w:right w:val="nil"/>
            </w:tcBorders>
          </w:tcPr>
          <w:p w14:paraId="3304347B" w14:textId="77777777" w:rsidR="002A0928" w:rsidRPr="00182100" w:rsidRDefault="002A0928" w:rsidP="00156591">
            <w:pPr>
              <w:spacing w:after="60"/>
              <w:rPr>
                <w:rFonts w:ascii="Times New Roman" w:hAnsi="Times New Roman" w:cs="Times New Roman"/>
                <w:sz w:val="24"/>
                <w:szCs w:val="24"/>
              </w:rPr>
            </w:pPr>
          </w:p>
        </w:tc>
        <w:tc>
          <w:tcPr>
            <w:tcW w:w="1136" w:type="dxa"/>
            <w:tcBorders>
              <w:left w:val="nil"/>
              <w:bottom w:val="nil"/>
            </w:tcBorders>
          </w:tcPr>
          <w:p w14:paraId="435E28DA" w14:textId="77777777" w:rsidR="002A0928" w:rsidRPr="00182100" w:rsidRDefault="002A0928" w:rsidP="00156591">
            <w:pPr>
              <w:spacing w:after="60"/>
              <w:rPr>
                <w:rFonts w:ascii="Times New Roman" w:hAnsi="Times New Roman" w:cs="Times New Roman"/>
                <w:sz w:val="24"/>
                <w:szCs w:val="24"/>
              </w:rPr>
            </w:pPr>
          </w:p>
        </w:tc>
        <w:tc>
          <w:tcPr>
            <w:tcW w:w="1129" w:type="dxa"/>
          </w:tcPr>
          <w:p w14:paraId="0E5208B1" w14:textId="77777777" w:rsidR="002A0928" w:rsidRPr="00182100" w:rsidRDefault="002A0928" w:rsidP="00156591">
            <w:pPr>
              <w:spacing w:after="60"/>
              <w:rPr>
                <w:rFonts w:ascii="Times New Roman" w:hAnsi="Times New Roman" w:cs="Times New Roman"/>
                <w:sz w:val="24"/>
                <w:szCs w:val="24"/>
              </w:rPr>
            </w:pPr>
          </w:p>
        </w:tc>
        <w:tc>
          <w:tcPr>
            <w:tcW w:w="1130" w:type="dxa"/>
          </w:tcPr>
          <w:p w14:paraId="7C242B70" w14:textId="77777777" w:rsidR="002A0928" w:rsidRPr="00182100" w:rsidRDefault="002A0928" w:rsidP="00156591">
            <w:pPr>
              <w:spacing w:after="60"/>
              <w:rPr>
                <w:rFonts w:ascii="Times New Roman" w:hAnsi="Times New Roman" w:cs="Times New Roman"/>
                <w:sz w:val="24"/>
                <w:szCs w:val="24"/>
              </w:rPr>
            </w:pPr>
          </w:p>
        </w:tc>
        <w:tc>
          <w:tcPr>
            <w:tcW w:w="1129" w:type="dxa"/>
          </w:tcPr>
          <w:p w14:paraId="12A37049" w14:textId="77777777" w:rsidR="002A0928" w:rsidRPr="00182100" w:rsidRDefault="002A0928" w:rsidP="00156591">
            <w:pPr>
              <w:spacing w:after="60"/>
              <w:rPr>
                <w:rFonts w:ascii="Times New Roman" w:hAnsi="Times New Roman" w:cs="Times New Roman"/>
                <w:sz w:val="24"/>
                <w:szCs w:val="24"/>
              </w:rPr>
            </w:pPr>
          </w:p>
        </w:tc>
        <w:tc>
          <w:tcPr>
            <w:tcW w:w="1130" w:type="dxa"/>
          </w:tcPr>
          <w:p w14:paraId="23175918" w14:textId="77777777" w:rsidR="002A0928" w:rsidRPr="00182100" w:rsidRDefault="002A0928" w:rsidP="00156591">
            <w:pPr>
              <w:spacing w:after="60"/>
              <w:rPr>
                <w:rFonts w:ascii="Times New Roman" w:hAnsi="Times New Roman" w:cs="Times New Roman"/>
                <w:sz w:val="24"/>
                <w:szCs w:val="24"/>
              </w:rPr>
            </w:pPr>
          </w:p>
        </w:tc>
      </w:tr>
    </w:tbl>
    <w:p w14:paraId="0D1DE3A8" w14:textId="6567D3C5" w:rsidR="002A0928" w:rsidRDefault="002A0928" w:rsidP="00F9232F">
      <w:pPr>
        <w:spacing w:after="0" w:line="240" w:lineRule="auto"/>
        <w:jc w:val="both"/>
        <w:rPr>
          <w:rFonts w:ascii="Times New Roman" w:hAnsi="Times New Roman" w:cs="Times New Roman"/>
          <w:sz w:val="24"/>
          <w:szCs w:val="24"/>
        </w:rPr>
      </w:pPr>
    </w:p>
    <w:p w14:paraId="5B3417A3" w14:textId="77777777" w:rsidR="00D94156" w:rsidRDefault="00D94156" w:rsidP="00F9232F">
      <w:pPr>
        <w:spacing w:after="0" w:line="240" w:lineRule="auto"/>
        <w:jc w:val="both"/>
        <w:rPr>
          <w:rFonts w:ascii="Times New Roman" w:hAnsi="Times New Roman" w:cs="Times New Roman"/>
          <w:sz w:val="24"/>
          <w:szCs w:val="24"/>
        </w:rPr>
      </w:pPr>
    </w:p>
    <w:p w14:paraId="4378FE49" w14:textId="018C0AD9" w:rsidR="00AB7B12" w:rsidRPr="00BF5A30" w:rsidRDefault="00B00CFC" w:rsidP="00E645FA">
      <w:pPr>
        <w:pStyle w:val="Akapitzlist"/>
        <w:numPr>
          <w:ilvl w:val="0"/>
          <w:numId w:val="70"/>
        </w:numPr>
        <w:tabs>
          <w:tab w:val="left" w:pos="284"/>
        </w:tabs>
        <w:spacing w:after="60" w:line="360" w:lineRule="auto"/>
        <w:ind w:left="284" w:hanging="284"/>
        <w:jc w:val="both"/>
        <w:rPr>
          <w:rFonts w:cs="Times New Roman"/>
          <w:b/>
          <w:bCs/>
        </w:rPr>
      </w:pPr>
      <w:r w:rsidRPr="00BF5A30">
        <w:rPr>
          <w:rFonts w:cs="Times New Roman"/>
          <w:b/>
          <w:bCs/>
        </w:rPr>
        <w:t>DOŚWIADCZENIE PERSONELU</w:t>
      </w:r>
      <w:r w:rsidR="00AB7B12" w:rsidRPr="00BF5A30">
        <w:rPr>
          <w:rFonts w:cs="Times New Roman"/>
          <w:b/>
          <w:bCs/>
        </w:rPr>
        <w:t>:</w:t>
      </w:r>
    </w:p>
    <w:p w14:paraId="4EB3655E" w14:textId="794F333F" w:rsidR="002A0928" w:rsidRDefault="00B00CFC" w:rsidP="002A0928">
      <w:pPr>
        <w:spacing w:after="60" w:line="360" w:lineRule="auto"/>
        <w:jc w:val="both"/>
        <w:rPr>
          <w:rFonts w:ascii="Times New Roman" w:hAnsi="Times New Roman" w:cs="Times New Roman"/>
          <w:sz w:val="24"/>
          <w:szCs w:val="24"/>
        </w:rPr>
      </w:pPr>
      <w:r>
        <w:rPr>
          <w:rFonts w:ascii="Times New Roman" w:hAnsi="Times New Roman" w:cs="Times New Roman"/>
          <w:sz w:val="24"/>
          <w:szCs w:val="24"/>
        </w:rPr>
        <w:t>Do wykonywania oferowanych usług p</w:t>
      </w:r>
      <w:r w:rsidR="002A0928">
        <w:rPr>
          <w:rFonts w:ascii="Times New Roman" w:hAnsi="Times New Roman" w:cs="Times New Roman"/>
          <w:sz w:val="24"/>
          <w:szCs w:val="24"/>
        </w:rPr>
        <w:t xml:space="preserve">roponuję/my </w:t>
      </w:r>
      <w:r>
        <w:rPr>
          <w:rFonts w:ascii="Times New Roman" w:hAnsi="Times New Roman" w:cs="Times New Roman"/>
          <w:sz w:val="24"/>
          <w:szCs w:val="24"/>
        </w:rPr>
        <w:t>następujących redaktorów</w:t>
      </w:r>
      <w:r w:rsidR="002A0928">
        <w:rPr>
          <w:rFonts w:ascii="Times New Roman" w:hAnsi="Times New Roman" w:cs="Times New Roman"/>
          <w:sz w:val="24"/>
          <w:szCs w:val="24"/>
        </w:rPr>
        <w:t>:</w:t>
      </w:r>
    </w:p>
    <w:p w14:paraId="0D1FC1B8" w14:textId="027BC989" w:rsidR="002A0928" w:rsidRDefault="002A0928" w:rsidP="006D2E77">
      <w:pPr>
        <w:spacing w:after="60" w:line="360" w:lineRule="auto"/>
        <w:jc w:val="both"/>
      </w:pPr>
      <w:r>
        <w:t>1)</w:t>
      </w:r>
      <w:r>
        <w:rPr>
          <w:rFonts w:ascii="Times New Roman" w:hAnsi="Times New Roman" w:cs="Times New Roman"/>
          <w:sz w:val="24"/>
          <w:szCs w:val="24"/>
        </w:rPr>
        <w:t xml:space="preserve"> </w:t>
      </w:r>
      <w:r w:rsidR="006C671A">
        <w:rPr>
          <w:rFonts w:ascii="Times New Roman" w:hAnsi="Times New Roman" w:cs="Times New Roman"/>
          <w:sz w:val="24"/>
          <w:szCs w:val="24"/>
        </w:rPr>
        <w:t>redaktor - koordynator</w:t>
      </w:r>
      <w:r>
        <w:rPr>
          <w:rFonts w:ascii="Times New Roman" w:hAnsi="Times New Roman" w:cs="Times New Roman"/>
          <w:sz w:val="24"/>
          <w:szCs w:val="24"/>
        </w:rPr>
        <w:t>:</w:t>
      </w:r>
    </w:p>
    <w:tbl>
      <w:tblPr>
        <w:tblW w:w="8959" w:type="dxa"/>
        <w:tblInd w:w="108" w:type="dxa"/>
        <w:tblCellMar>
          <w:left w:w="10" w:type="dxa"/>
          <w:right w:w="10" w:type="dxa"/>
        </w:tblCellMar>
        <w:tblLook w:val="04A0" w:firstRow="1" w:lastRow="0" w:firstColumn="1" w:lastColumn="0" w:noHBand="0" w:noVBand="1"/>
      </w:tblPr>
      <w:tblGrid>
        <w:gridCol w:w="2297"/>
        <w:gridCol w:w="3119"/>
        <w:gridCol w:w="2126"/>
        <w:gridCol w:w="1417"/>
      </w:tblGrid>
      <w:tr w:rsidR="00CB2B66" w14:paraId="12F91085" w14:textId="038DCBD6" w:rsidTr="00F9232F">
        <w:trPr>
          <w:trHeight w:val="1772"/>
        </w:trPr>
        <w:tc>
          <w:tcPr>
            <w:tcW w:w="2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6FB119" w14:textId="0335EFA1" w:rsidR="00CB2B66" w:rsidRDefault="00CB2B66" w:rsidP="00F9232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Imię i nazwisko proponowanego redaktora – koordynatora oraz wykształcenie i profil ukończonej szkoły wyższej</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E9CA0C" w14:textId="6324DD09" w:rsidR="00CB2B66" w:rsidRPr="008F29F3" w:rsidRDefault="00CB2B66" w:rsidP="00F9232F">
            <w:pPr>
              <w:pStyle w:val="Default"/>
              <w:tabs>
                <w:tab w:val="left" w:pos="284"/>
              </w:tabs>
              <w:jc w:val="center"/>
              <w:rPr>
                <w:rFonts w:ascii="Times New Roman" w:hAnsi="Times New Roman" w:cs="Times New Roman"/>
                <w:sz w:val="20"/>
                <w:szCs w:val="20"/>
              </w:rPr>
            </w:pPr>
            <w:r w:rsidRPr="008F29F3">
              <w:rPr>
                <w:rFonts w:ascii="Times New Roman" w:hAnsi="Times New Roman" w:cs="Times New Roman"/>
                <w:sz w:val="20"/>
                <w:szCs w:val="20"/>
              </w:rPr>
              <w:t xml:space="preserve">Nazwy usług referencyjnych </w:t>
            </w:r>
            <w:r>
              <w:rPr>
                <w:rFonts w:ascii="Times New Roman" w:hAnsi="Times New Roman" w:cs="Times New Roman"/>
                <w:sz w:val="20"/>
                <w:szCs w:val="20"/>
              </w:rPr>
              <w:t xml:space="preserve">zrealizowanych lub </w:t>
            </w:r>
            <w:r w:rsidRPr="008F29F3">
              <w:rPr>
                <w:rFonts w:ascii="Times New Roman" w:hAnsi="Times New Roman" w:cs="Times New Roman"/>
                <w:sz w:val="20"/>
                <w:szCs w:val="20"/>
              </w:rPr>
              <w:t xml:space="preserve">realizowanych przez </w:t>
            </w:r>
            <w:r>
              <w:rPr>
                <w:rFonts w:ascii="Times New Roman" w:hAnsi="Times New Roman" w:cs="Times New Roman"/>
                <w:sz w:val="20"/>
                <w:szCs w:val="20"/>
              </w:rPr>
              <w:t>W</w:t>
            </w:r>
            <w:r w:rsidRPr="008F29F3">
              <w:rPr>
                <w:rFonts w:ascii="Times New Roman" w:hAnsi="Times New Roman" w:cs="Times New Roman"/>
                <w:sz w:val="20"/>
                <w:szCs w:val="20"/>
              </w:rPr>
              <w:t>ykonawcę składającego ofertę w</w:t>
            </w:r>
            <w:r>
              <w:rPr>
                <w:rFonts w:ascii="Times New Roman" w:hAnsi="Times New Roman" w:cs="Times New Roman"/>
                <w:sz w:val="20"/>
                <w:szCs w:val="20"/>
              </w:rPr>
              <w:t xml:space="preserve"> </w:t>
            </w:r>
            <w:r w:rsidRPr="008F29F3">
              <w:rPr>
                <w:rFonts w:ascii="Times New Roman" w:hAnsi="Times New Roman" w:cs="Times New Roman"/>
                <w:sz w:val="20"/>
                <w:szCs w:val="20"/>
              </w:rPr>
              <w:t xml:space="preserve">niniejszym postępowaniu, a także przez innych wykonawców, którymi kierował lub kieruje proponowany </w:t>
            </w:r>
            <w:r>
              <w:rPr>
                <w:rFonts w:ascii="Times New Roman" w:hAnsi="Times New Roman" w:cs="Times New Roman"/>
                <w:sz w:val="20"/>
                <w:szCs w:val="20"/>
              </w:rPr>
              <w:t>redaktor – koordynator</w:t>
            </w:r>
          </w:p>
        </w:tc>
        <w:tc>
          <w:tcPr>
            <w:tcW w:w="2126" w:type="dxa"/>
            <w:tcBorders>
              <w:top w:val="single" w:sz="4" w:space="0" w:color="000000"/>
              <w:left w:val="single" w:sz="4" w:space="0" w:color="000000"/>
              <w:bottom w:val="single" w:sz="4" w:space="0" w:color="000000"/>
              <w:right w:val="single" w:sz="4" w:space="0" w:color="000000"/>
            </w:tcBorders>
            <w:vAlign w:val="center"/>
          </w:tcPr>
          <w:p w14:paraId="0101420A" w14:textId="2D3635A0" w:rsidR="00CB2B66" w:rsidRPr="008F29F3" w:rsidRDefault="00C653B7" w:rsidP="00F9232F">
            <w:pPr>
              <w:pStyle w:val="Default"/>
              <w:tabs>
                <w:tab w:val="left" w:pos="284"/>
              </w:tabs>
              <w:jc w:val="center"/>
              <w:rPr>
                <w:rFonts w:ascii="Times New Roman" w:hAnsi="Times New Roman" w:cs="Times New Roman"/>
                <w:sz w:val="20"/>
                <w:szCs w:val="20"/>
              </w:rPr>
            </w:pPr>
            <w:r w:rsidRPr="007976DA">
              <w:rPr>
                <w:rFonts w:ascii="Times New Roman" w:hAnsi="Times New Roman" w:cs="Times New Roman"/>
                <w:sz w:val="20"/>
                <w:szCs w:val="20"/>
              </w:rPr>
              <w:t>Oznaczenie książkowych publikacji naukowych objętych usługą referencyjna</w:t>
            </w:r>
          </w:p>
        </w:tc>
        <w:tc>
          <w:tcPr>
            <w:tcW w:w="1417" w:type="dxa"/>
            <w:tcBorders>
              <w:top w:val="single" w:sz="4" w:space="0" w:color="000000"/>
              <w:left w:val="single" w:sz="4" w:space="0" w:color="000000"/>
              <w:bottom w:val="single" w:sz="4" w:space="0" w:color="000000"/>
              <w:right w:val="single" w:sz="4" w:space="0" w:color="000000"/>
            </w:tcBorders>
            <w:vAlign w:val="center"/>
          </w:tcPr>
          <w:p w14:paraId="71D18890" w14:textId="44BDD23C" w:rsidR="00CB2B66" w:rsidRDefault="00CB2B66" w:rsidP="00F9232F">
            <w:pPr>
              <w:pStyle w:val="Default"/>
              <w:tabs>
                <w:tab w:val="left" w:pos="284"/>
              </w:tabs>
              <w:jc w:val="center"/>
              <w:rPr>
                <w:rFonts w:ascii="Times New Roman" w:hAnsi="Times New Roman" w:cs="Times New Roman"/>
                <w:sz w:val="20"/>
                <w:szCs w:val="20"/>
              </w:rPr>
            </w:pPr>
            <w:r>
              <w:rPr>
                <w:rFonts w:ascii="Times New Roman" w:hAnsi="Times New Roman" w:cs="Times New Roman"/>
                <w:sz w:val="20"/>
                <w:szCs w:val="20"/>
              </w:rPr>
              <w:t xml:space="preserve">Oznaczenie </w:t>
            </w:r>
            <w:r w:rsidR="006D2E77">
              <w:rPr>
                <w:rFonts w:ascii="Times New Roman" w:hAnsi="Times New Roman" w:cs="Times New Roman"/>
                <w:sz w:val="20"/>
                <w:szCs w:val="20"/>
              </w:rPr>
              <w:br/>
            </w:r>
            <w:r>
              <w:rPr>
                <w:rFonts w:ascii="Times New Roman" w:hAnsi="Times New Roman" w:cs="Times New Roman"/>
                <w:sz w:val="20"/>
                <w:szCs w:val="20"/>
              </w:rPr>
              <w:t>Wykonawcy</w:t>
            </w:r>
          </w:p>
        </w:tc>
      </w:tr>
      <w:tr w:rsidR="00CB2B66" w14:paraId="39EF02D6" w14:textId="0E70E285" w:rsidTr="00F9232F">
        <w:trPr>
          <w:trHeight w:val="63"/>
        </w:trPr>
        <w:tc>
          <w:tcPr>
            <w:tcW w:w="2297"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77FB6FD7" w14:textId="77777777" w:rsidR="00CB2B66" w:rsidRDefault="00CB2B66" w:rsidP="00CB2B66">
            <w:pPr>
              <w:spacing w:after="0" w:line="360" w:lineRule="auto"/>
              <w:jc w:val="both"/>
              <w:rPr>
                <w:rFonts w:ascii="Times New Roman" w:eastAsia="Times New Roman" w:hAnsi="Times New Roman" w:cs="Times New Roman"/>
                <w:sz w:val="20"/>
                <w:szCs w:val="20"/>
              </w:rPr>
            </w:pPr>
          </w:p>
        </w:tc>
        <w:tc>
          <w:tcPr>
            <w:tcW w:w="3119"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63ED6B84" w14:textId="77777777" w:rsidR="00CB2B66" w:rsidRDefault="00CB2B66" w:rsidP="00CB2B66">
            <w:pPr>
              <w:spacing w:after="0" w:line="360" w:lineRule="auto"/>
              <w:jc w:val="both"/>
              <w:rPr>
                <w:rFonts w:ascii="Times New Roman" w:eastAsia="Times New Roman" w:hAnsi="Times New Roman" w:cs="Times New Roman"/>
                <w:sz w:val="20"/>
                <w:szCs w:val="20"/>
              </w:rPr>
            </w:pPr>
          </w:p>
          <w:p w14:paraId="63E8B429" w14:textId="77777777" w:rsidR="00CB2B66" w:rsidRDefault="00CB2B66" w:rsidP="00CB2B66">
            <w:pPr>
              <w:spacing w:after="0" w:line="360" w:lineRule="auto"/>
              <w:jc w:val="both"/>
              <w:rPr>
                <w:rFonts w:ascii="Times New Roman" w:eastAsia="Times New Roman" w:hAnsi="Times New Roman" w:cs="Times New Roman"/>
                <w:sz w:val="20"/>
                <w:szCs w:val="20"/>
              </w:rPr>
            </w:pPr>
          </w:p>
          <w:p w14:paraId="178DE74C" w14:textId="264298B2" w:rsidR="00CB2B66" w:rsidRDefault="00CB2B66" w:rsidP="00CB2B66">
            <w:pPr>
              <w:spacing w:after="0" w:line="360" w:lineRule="auto"/>
              <w:jc w:val="both"/>
              <w:rPr>
                <w:rFonts w:ascii="Times New Roman" w:eastAsia="Times New Roman" w:hAnsi="Times New Roman" w:cs="Times New Roman"/>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00FDF74A" w14:textId="77777777" w:rsidR="00CB2B66" w:rsidRDefault="00CB2B66" w:rsidP="00CB2B66">
            <w:pPr>
              <w:spacing w:after="0" w:line="360" w:lineRule="auto"/>
              <w:jc w:val="both"/>
              <w:rPr>
                <w:rFonts w:ascii="Times New Roman" w:eastAsia="Times New Roman" w:hAnsi="Times New Roman" w:cs="Times New Roman"/>
                <w:sz w:val="20"/>
                <w:szCs w:val="20"/>
              </w:rPr>
            </w:pPr>
          </w:p>
        </w:tc>
        <w:tc>
          <w:tcPr>
            <w:tcW w:w="1417" w:type="dxa"/>
            <w:vMerge w:val="restart"/>
            <w:tcBorders>
              <w:top w:val="single" w:sz="4" w:space="0" w:color="000000"/>
              <w:left w:val="single" w:sz="4" w:space="0" w:color="000000"/>
              <w:right w:val="single" w:sz="4" w:space="0" w:color="000000"/>
            </w:tcBorders>
          </w:tcPr>
          <w:p w14:paraId="1BAEB281" w14:textId="77777777" w:rsidR="00CB2B66" w:rsidRDefault="00CB2B66" w:rsidP="00CB2B66">
            <w:pPr>
              <w:spacing w:after="0" w:line="360" w:lineRule="auto"/>
              <w:jc w:val="both"/>
              <w:rPr>
                <w:rFonts w:ascii="Times New Roman" w:eastAsia="Times New Roman" w:hAnsi="Times New Roman" w:cs="Times New Roman"/>
                <w:sz w:val="20"/>
                <w:szCs w:val="20"/>
              </w:rPr>
            </w:pPr>
          </w:p>
        </w:tc>
      </w:tr>
      <w:tr w:rsidR="00CB2B66" w14:paraId="7986ED80" w14:textId="77777777" w:rsidTr="00F9232F">
        <w:trPr>
          <w:trHeight w:val="51"/>
        </w:trPr>
        <w:tc>
          <w:tcPr>
            <w:tcW w:w="2297" w:type="dxa"/>
            <w:vMerge/>
            <w:tcBorders>
              <w:left w:val="single" w:sz="4" w:space="0" w:color="000000"/>
              <w:right w:val="single" w:sz="4" w:space="0" w:color="000000"/>
            </w:tcBorders>
            <w:shd w:val="clear" w:color="auto" w:fill="auto"/>
            <w:tcMar>
              <w:top w:w="0" w:type="dxa"/>
              <w:left w:w="108" w:type="dxa"/>
              <w:bottom w:w="0" w:type="dxa"/>
              <w:right w:w="108" w:type="dxa"/>
            </w:tcMar>
          </w:tcPr>
          <w:p w14:paraId="53F05E10" w14:textId="77777777" w:rsidR="00CB2B66" w:rsidRDefault="00CB2B66" w:rsidP="00CB2B66">
            <w:pPr>
              <w:spacing w:after="0" w:line="360" w:lineRule="auto"/>
              <w:jc w:val="both"/>
              <w:rPr>
                <w:rFonts w:ascii="Times New Roman" w:eastAsia="Times New Roman" w:hAnsi="Times New Roman" w:cs="Times New Roman"/>
                <w:sz w:val="20"/>
                <w:szCs w:val="20"/>
              </w:rPr>
            </w:pPr>
          </w:p>
        </w:tc>
        <w:tc>
          <w:tcPr>
            <w:tcW w:w="3119" w:type="dxa"/>
            <w:vMerge/>
            <w:tcBorders>
              <w:left w:val="single" w:sz="4" w:space="0" w:color="000000"/>
              <w:right w:val="single" w:sz="4" w:space="0" w:color="000000"/>
            </w:tcBorders>
            <w:shd w:val="clear" w:color="auto" w:fill="auto"/>
            <w:tcMar>
              <w:top w:w="0" w:type="dxa"/>
              <w:left w:w="108" w:type="dxa"/>
              <w:bottom w:w="0" w:type="dxa"/>
              <w:right w:w="108" w:type="dxa"/>
            </w:tcMar>
          </w:tcPr>
          <w:p w14:paraId="47557C6E" w14:textId="77777777" w:rsidR="00CB2B66" w:rsidRDefault="00CB2B66" w:rsidP="00CB2B66">
            <w:pPr>
              <w:spacing w:after="0" w:line="360" w:lineRule="auto"/>
              <w:jc w:val="both"/>
              <w:rPr>
                <w:rFonts w:ascii="Times New Roman" w:eastAsia="Times New Roman" w:hAnsi="Times New Roman" w:cs="Times New Roman"/>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35936207" w14:textId="77777777" w:rsidR="00CB2B66" w:rsidRDefault="00CB2B66" w:rsidP="00CB2B66">
            <w:pPr>
              <w:spacing w:after="0" w:line="360" w:lineRule="auto"/>
              <w:jc w:val="both"/>
              <w:rPr>
                <w:rFonts w:ascii="Times New Roman" w:eastAsia="Times New Roman" w:hAnsi="Times New Roman" w:cs="Times New Roman"/>
                <w:sz w:val="20"/>
                <w:szCs w:val="20"/>
              </w:rPr>
            </w:pPr>
          </w:p>
        </w:tc>
        <w:tc>
          <w:tcPr>
            <w:tcW w:w="1417" w:type="dxa"/>
            <w:vMerge/>
            <w:tcBorders>
              <w:left w:val="single" w:sz="4" w:space="0" w:color="000000"/>
              <w:right w:val="single" w:sz="4" w:space="0" w:color="000000"/>
            </w:tcBorders>
          </w:tcPr>
          <w:p w14:paraId="722466C1" w14:textId="77777777" w:rsidR="00CB2B66" w:rsidRDefault="00CB2B66" w:rsidP="00CB2B66">
            <w:pPr>
              <w:spacing w:after="0" w:line="360" w:lineRule="auto"/>
              <w:jc w:val="both"/>
              <w:rPr>
                <w:rFonts w:ascii="Times New Roman" w:eastAsia="Times New Roman" w:hAnsi="Times New Roman" w:cs="Times New Roman"/>
                <w:sz w:val="20"/>
                <w:szCs w:val="20"/>
              </w:rPr>
            </w:pPr>
          </w:p>
        </w:tc>
      </w:tr>
      <w:tr w:rsidR="00CB2B66" w14:paraId="5A30CD31" w14:textId="77777777" w:rsidTr="00F9232F">
        <w:trPr>
          <w:trHeight w:val="51"/>
        </w:trPr>
        <w:tc>
          <w:tcPr>
            <w:tcW w:w="2297" w:type="dxa"/>
            <w:vMerge/>
            <w:tcBorders>
              <w:left w:val="single" w:sz="4" w:space="0" w:color="000000"/>
              <w:right w:val="single" w:sz="4" w:space="0" w:color="000000"/>
            </w:tcBorders>
            <w:shd w:val="clear" w:color="auto" w:fill="auto"/>
            <w:tcMar>
              <w:top w:w="0" w:type="dxa"/>
              <w:left w:w="108" w:type="dxa"/>
              <w:bottom w:w="0" w:type="dxa"/>
              <w:right w:w="108" w:type="dxa"/>
            </w:tcMar>
          </w:tcPr>
          <w:p w14:paraId="48523D36" w14:textId="77777777" w:rsidR="00CB2B66" w:rsidRDefault="00CB2B66" w:rsidP="00CB2B66">
            <w:pPr>
              <w:spacing w:after="0" w:line="360" w:lineRule="auto"/>
              <w:jc w:val="both"/>
              <w:rPr>
                <w:rFonts w:ascii="Times New Roman" w:eastAsia="Times New Roman" w:hAnsi="Times New Roman" w:cs="Times New Roman"/>
                <w:sz w:val="20"/>
                <w:szCs w:val="20"/>
              </w:rPr>
            </w:pPr>
          </w:p>
        </w:tc>
        <w:tc>
          <w:tcPr>
            <w:tcW w:w="3119" w:type="dxa"/>
            <w:vMerge/>
            <w:tcBorders>
              <w:left w:val="single" w:sz="4" w:space="0" w:color="000000"/>
              <w:right w:val="single" w:sz="4" w:space="0" w:color="000000"/>
            </w:tcBorders>
            <w:shd w:val="clear" w:color="auto" w:fill="auto"/>
            <w:tcMar>
              <w:top w:w="0" w:type="dxa"/>
              <w:left w:w="108" w:type="dxa"/>
              <w:bottom w:w="0" w:type="dxa"/>
              <w:right w:w="108" w:type="dxa"/>
            </w:tcMar>
          </w:tcPr>
          <w:p w14:paraId="1603283F" w14:textId="77777777" w:rsidR="00CB2B66" w:rsidRDefault="00CB2B66" w:rsidP="00CB2B66">
            <w:pPr>
              <w:spacing w:after="0" w:line="360" w:lineRule="auto"/>
              <w:jc w:val="both"/>
              <w:rPr>
                <w:rFonts w:ascii="Times New Roman" w:eastAsia="Times New Roman" w:hAnsi="Times New Roman" w:cs="Times New Roman"/>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122BB462" w14:textId="77777777" w:rsidR="00CB2B66" w:rsidRDefault="00CB2B66" w:rsidP="00CB2B66">
            <w:pPr>
              <w:spacing w:after="0" w:line="360" w:lineRule="auto"/>
              <w:jc w:val="both"/>
              <w:rPr>
                <w:rFonts w:ascii="Times New Roman" w:eastAsia="Times New Roman" w:hAnsi="Times New Roman" w:cs="Times New Roman"/>
                <w:sz w:val="20"/>
                <w:szCs w:val="20"/>
              </w:rPr>
            </w:pPr>
          </w:p>
        </w:tc>
        <w:tc>
          <w:tcPr>
            <w:tcW w:w="1417" w:type="dxa"/>
            <w:vMerge/>
            <w:tcBorders>
              <w:left w:val="single" w:sz="4" w:space="0" w:color="000000"/>
              <w:right w:val="single" w:sz="4" w:space="0" w:color="000000"/>
            </w:tcBorders>
          </w:tcPr>
          <w:p w14:paraId="31B3CF9F" w14:textId="77777777" w:rsidR="00CB2B66" w:rsidRDefault="00CB2B66" w:rsidP="00CB2B66">
            <w:pPr>
              <w:spacing w:after="0" w:line="360" w:lineRule="auto"/>
              <w:jc w:val="both"/>
              <w:rPr>
                <w:rFonts w:ascii="Times New Roman" w:eastAsia="Times New Roman" w:hAnsi="Times New Roman" w:cs="Times New Roman"/>
                <w:sz w:val="20"/>
                <w:szCs w:val="20"/>
              </w:rPr>
            </w:pPr>
          </w:p>
        </w:tc>
      </w:tr>
      <w:tr w:rsidR="00CB2B66" w14:paraId="44C34ACF" w14:textId="77777777" w:rsidTr="00F9232F">
        <w:trPr>
          <w:trHeight w:val="51"/>
        </w:trPr>
        <w:tc>
          <w:tcPr>
            <w:tcW w:w="2297" w:type="dxa"/>
            <w:vMerge/>
            <w:tcBorders>
              <w:left w:val="single" w:sz="4" w:space="0" w:color="000000"/>
              <w:right w:val="single" w:sz="4" w:space="0" w:color="000000"/>
            </w:tcBorders>
            <w:shd w:val="clear" w:color="auto" w:fill="auto"/>
            <w:tcMar>
              <w:top w:w="0" w:type="dxa"/>
              <w:left w:w="108" w:type="dxa"/>
              <w:bottom w:w="0" w:type="dxa"/>
              <w:right w:w="108" w:type="dxa"/>
            </w:tcMar>
          </w:tcPr>
          <w:p w14:paraId="1D3CC71D" w14:textId="77777777" w:rsidR="00CB2B66" w:rsidRDefault="00CB2B66" w:rsidP="00CB2B66">
            <w:pPr>
              <w:spacing w:after="0" w:line="360" w:lineRule="auto"/>
              <w:jc w:val="both"/>
              <w:rPr>
                <w:rFonts w:ascii="Times New Roman" w:eastAsia="Times New Roman" w:hAnsi="Times New Roman" w:cs="Times New Roman"/>
                <w:sz w:val="20"/>
                <w:szCs w:val="20"/>
              </w:rPr>
            </w:pPr>
          </w:p>
        </w:tc>
        <w:tc>
          <w:tcPr>
            <w:tcW w:w="3119" w:type="dxa"/>
            <w:vMerge/>
            <w:tcBorders>
              <w:left w:val="single" w:sz="4" w:space="0" w:color="000000"/>
              <w:right w:val="single" w:sz="4" w:space="0" w:color="000000"/>
            </w:tcBorders>
            <w:shd w:val="clear" w:color="auto" w:fill="auto"/>
            <w:tcMar>
              <w:top w:w="0" w:type="dxa"/>
              <w:left w:w="108" w:type="dxa"/>
              <w:bottom w:w="0" w:type="dxa"/>
              <w:right w:w="108" w:type="dxa"/>
            </w:tcMar>
          </w:tcPr>
          <w:p w14:paraId="3FAF761B" w14:textId="77777777" w:rsidR="00CB2B66" w:rsidRDefault="00CB2B66" w:rsidP="00CB2B66">
            <w:pPr>
              <w:spacing w:after="0" w:line="360" w:lineRule="auto"/>
              <w:jc w:val="both"/>
              <w:rPr>
                <w:rFonts w:ascii="Times New Roman" w:eastAsia="Times New Roman" w:hAnsi="Times New Roman" w:cs="Times New Roman"/>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4952CA17" w14:textId="77777777" w:rsidR="00CB2B66" w:rsidRDefault="00CB2B66" w:rsidP="00CB2B66">
            <w:pPr>
              <w:spacing w:after="0" w:line="360" w:lineRule="auto"/>
              <w:jc w:val="both"/>
              <w:rPr>
                <w:rFonts w:ascii="Times New Roman" w:eastAsia="Times New Roman" w:hAnsi="Times New Roman" w:cs="Times New Roman"/>
                <w:sz w:val="20"/>
                <w:szCs w:val="20"/>
              </w:rPr>
            </w:pPr>
          </w:p>
        </w:tc>
        <w:tc>
          <w:tcPr>
            <w:tcW w:w="1417" w:type="dxa"/>
            <w:vMerge/>
            <w:tcBorders>
              <w:left w:val="single" w:sz="4" w:space="0" w:color="000000"/>
              <w:right w:val="single" w:sz="4" w:space="0" w:color="000000"/>
            </w:tcBorders>
          </w:tcPr>
          <w:p w14:paraId="081FBDDC" w14:textId="77777777" w:rsidR="00CB2B66" w:rsidRDefault="00CB2B66" w:rsidP="00CB2B66">
            <w:pPr>
              <w:spacing w:after="0" w:line="360" w:lineRule="auto"/>
              <w:jc w:val="both"/>
              <w:rPr>
                <w:rFonts w:ascii="Times New Roman" w:eastAsia="Times New Roman" w:hAnsi="Times New Roman" w:cs="Times New Roman"/>
                <w:sz w:val="20"/>
                <w:szCs w:val="20"/>
              </w:rPr>
            </w:pPr>
          </w:p>
        </w:tc>
      </w:tr>
      <w:tr w:rsidR="00CB2B66" w14:paraId="085E8B7D" w14:textId="77777777" w:rsidTr="00F9232F">
        <w:trPr>
          <w:trHeight w:val="51"/>
        </w:trPr>
        <w:tc>
          <w:tcPr>
            <w:tcW w:w="2297" w:type="dxa"/>
            <w:vMerge/>
            <w:tcBorders>
              <w:left w:val="single" w:sz="4" w:space="0" w:color="000000"/>
              <w:right w:val="single" w:sz="4" w:space="0" w:color="000000"/>
            </w:tcBorders>
            <w:shd w:val="clear" w:color="auto" w:fill="auto"/>
            <w:tcMar>
              <w:top w:w="0" w:type="dxa"/>
              <w:left w:w="108" w:type="dxa"/>
              <w:bottom w:w="0" w:type="dxa"/>
              <w:right w:w="108" w:type="dxa"/>
            </w:tcMar>
          </w:tcPr>
          <w:p w14:paraId="1319AF49" w14:textId="77777777" w:rsidR="00CB2B66" w:rsidRDefault="00CB2B66" w:rsidP="00CB2B66">
            <w:pPr>
              <w:spacing w:after="0" w:line="360" w:lineRule="auto"/>
              <w:jc w:val="both"/>
              <w:rPr>
                <w:rFonts w:ascii="Times New Roman" w:eastAsia="Times New Roman" w:hAnsi="Times New Roman" w:cs="Times New Roman"/>
                <w:sz w:val="20"/>
                <w:szCs w:val="20"/>
              </w:rPr>
            </w:pPr>
          </w:p>
        </w:tc>
        <w:tc>
          <w:tcPr>
            <w:tcW w:w="3119" w:type="dxa"/>
            <w:vMerge/>
            <w:tcBorders>
              <w:left w:val="single" w:sz="4" w:space="0" w:color="000000"/>
              <w:right w:val="single" w:sz="4" w:space="0" w:color="000000"/>
            </w:tcBorders>
            <w:shd w:val="clear" w:color="auto" w:fill="auto"/>
            <w:tcMar>
              <w:top w:w="0" w:type="dxa"/>
              <w:left w:w="108" w:type="dxa"/>
              <w:bottom w:w="0" w:type="dxa"/>
              <w:right w:w="108" w:type="dxa"/>
            </w:tcMar>
          </w:tcPr>
          <w:p w14:paraId="5B662CF4" w14:textId="77777777" w:rsidR="00CB2B66" w:rsidRDefault="00CB2B66" w:rsidP="00CB2B66">
            <w:pPr>
              <w:spacing w:after="0" w:line="360" w:lineRule="auto"/>
              <w:jc w:val="both"/>
              <w:rPr>
                <w:rFonts w:ascii="Times New Roman" w:eastAsia="Times New Roman" w:hAnsi="Times New Roman" w:cs="Times New Roman"/>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79D777A3" w14:textId="77777777" w:rsidR="00CB2B66" w:rsidRDefault="00CB2B66" w:rsidP="00CB2B66">
            <w:pPr>
              <w:spacing w:after="0" w:line="360" w:lineRule="auto"/>
              <w:jc w:val="both"/>
              <w:rPr>
                <w:rFonts w:ascii="Times New Roman" w:eastAsia="Times New Roman" w:hAnsi="Times New Roman" w:cs="Times New Roman"/>
                <w:sz w:val="20"/>
                <w:szCs w:val="20"/>
              </w:rPr>
            </w:pPr>
          </w:p>
        </w:tc>
        <w:tc>
          <w:tcPr>
            <w:tcW w:w="1417" w:type="dxa"/>
            <w:vMerge/>
            <w:tcBorders>
              <w:left w:val="single" w:sz="4" w:space="0" w:color="000000"/>
              <w:right w:val="single" w:sz="4" w:space="0" w:color="000000"/>
            </w:tcBorders>
          </w:tcPr>
          <w:p w14:paraId="5A1590BD" w14:textId="77777777" w:rsidR="00CB2B66" w:rsidRDefault="00CB2B66" w:rsidP="00CB2B66">
            <w:pPr>
              <w:spacing w:after="0" w:line="360" w:lineRule="auto"/>
              <w:jc w:val="both"/>
              <w:rPr>
                <w:rFonts w:ascii="Times New Roman" w:eastAsia="Times New Roman" w:hAnsi="Times New Roman" w:cs="Times New Roman"/>
                <w:sz w:val="20"/>
                <w:szCs w:val="20"/>
              </w:rPr>
            </w:pPr>
          </w:p>
        </w:tc>
      </w:tr>
      <w:tr w:rsidR="00CB2B66" w14:paraId="2F277CCC" w14:textId="77777777" w:rsidTr="00F9232F">
        <w:trPr>
          <w:trHeight w:val="51"/>
        </w:trPr>
        <w:tc>
          <w:tcPr>
            <w:tcW w:w="2297" w:type="dxa"/>
            <w:vMerge/>
            <w:tcBorders>
              <w:left w:val="single" w:sz="4" w:space="0" w:color="000000"/>
              <w:right w:val="single" w:sz="4" w:space="0" w:color="000000"/>
            </w:tcBorders>
            <w:shd w:val="clear" w:color="auto" w:fill="auto"/>
            <w:tcMar>
              <w:top w:w="0" w:type="dxa"/>
              <w:left w:w="108" w:type="dxa"/>
              <w:bottom w:w="0" w:type="dxa"/>
              <w:right w:w="108" w:type="dxa"/>
            </w:tcMar>
          </w:tcPr>
          <w:p w14:paraId="2E19F24F" w14:textId="77777777" w:rsidR="00CB2B66" w:rsidRDefault="00CB2B66" w:rsidP="00CB2B66">
            <w:pPr>
              <w:spacing w:after="0" w:line="360" w:lineRule="auto"/>
              <w:jc w:val="both"/>
              <w:rPr>
                <w:rFonts w:ascii="Times New Roman" w:eastAsia="Times New Roman" w:hAnsi="Times New Roman" w:cs="Times New Roman"/>
                <w:sz w:val="20"/>
                <w:szCs w:val="20"/>
              </w:rPr>
            </w:pPr>
          </w:p>
        </w:tc>
        <w:tc>
          <w:tcPr>
            <w:tcW w:w="3119" w:type="dxa"/>
            <w:vMerge/>
            <w:tcBorders>
              <w:left w:val="single" w:sz="4" w:space="0" w:color="000000"/>
              <w:right w:val="single" w:sz="4" w:space="0" w:color="000000"/>
            </w:tcBorders>
            <w:shd w:val="clear" w:color="auto" w:fill="auto"/>
            <w:tcMar>
              <w:top w:w="0" w:type="dxa"/>
              <w:left w:w="108" w:type="dxa"/>
              <w:bottom w:w="0" w:type="dxa"/>
              <w:right w:w="108" w:type="dxa"/>
            </w:tcMar>
          </w:tcPr>
          <w:p w14:paraId="34718782" w14:textId="77777777" w:rsidR="00CB2B66" w:rsidRDefault="00CB2B66" w:rsidP="00CB2B66">
            <w:pPr>
              <w:spacing w:after="0" w:line="360" w:lineRule="auto"/>
              <w:jc w:val="both"/>
              <w:rPr>
                <w:rFonts w:ascii="Times New Roman" w:eastAsia="Times New Roman" w:hAnsi="Times New Roman" w:cs="Times New Roman"/>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026852A8" w14:textId="77777777" w:rsidR="00CB2B66" w:rsidRDefault="00CB2B66" w:rsidP="00CB2B66">
            <w:pPr>
              <w:spacing w:after="0" w:line="360" w:lineRule="auto"/>
              <w:jc w:val="both"/>
              <w:rPr>
                <w:rFonts w:ascii="Times New Roman" w:eastAsia="Times New Roman" w:hAnsi="Times New Roman" w:cs="Times New Roman"/>
                <w:sz w:val="20"/>
                <w:szCs w:val="20"/>
              </w:rPr>
            </w:pPr>
          </w:p>
        </w:tc>
        <w:tc>
          <w:tcPr>
            <w:tcW w:w="1417" w:type="dxa"/>
            <w:vMerge/>
            <w:tcBorders>
              <w:left w:val="single" w:sz="4" w:space="0" w:color="000000"/>
              <w:right w:val="single" w:sz="4" w:space="0" w:color="000000"/>
            </w:tcBorders>
          </w:tcPr>
          <w:p w14:paraId="7737B4FE" w14:textId="77777777" w:rsidR="00CB2B66" w:rsidRDefault="00CB2B66" w:rsidP="00CB2B66">
            <w:pPr>
              <w:spacing w:after="0" w:line="360" w:lineRule="auto"/>
              <w:jc w:val="both"/>
              <w:rPr>
                <w:rFonts w:ascii="Times New Roman" w:eastAsia="Times New Roman" w:hAnsi="Times New Roman" w:cs="Times New Roman"/>
                <w:sz w:val="20"/>
                <w:szCs w:val="20"/>
              </w:rPr>
            </w:pPr>
          </w:p>
        </w:tc>
      </w:tr>
      <w:tr w:rsidR="00CB2B66" w14:paraId="01328238" w14:textId="77777777" w:rsidTr="00F9232F">
        <w:trPr>
          <w:trHeight w:val="51"/>
        </w:trPr>
        <w:tc>
          <w:tcPr>
            <w:tcW w:w="2297" w:type="dxa"/>
            <w:vMerge/>
            <w:tcBorders>
              <w:left w:val="single" w:sz="4" w:space="0" w:color="000000"/>
              <w:right w:val="single" w:sz="4" w:space="0" w:color="000000"/>
            </w:tcBorders>
            <w:shd w:val="clear" w:color="auto" w:fill="auto"/>
            <w:tcMar>
              <w:top w:w="0" w:type="dxa"/>
              <w:left w:w="108" w:type="dxa"/>
              <w:bottom w:w="0" w:type="dxa"/>
              <w:right w:w="108" w:type="dxa"/>
            </w:tcMar>
          </w:tcPr>
          <w:p w14:paraId="18EB66B8" w14:textId="77777777" w:rsidR="00CB2B66" w:rsidRDefault="00CB2B66" w:rsidP="00CB2B66">
            <w:pPr>
              <w:spacing w:after="0" w:line="360" w:lineRule="auto"/>
              <w:jc w:val="both"/>
              <w:rPr>
                <w:rFonts w:ascii="Times New Roman" w:eastAsia="Times New Roman" w:hAnsi="Times New Roman" w:cs="Times New Roman"/>
                <w:sz w:val="20"/>
                <w:szCs w:val="20"/>
              </w:rPr>
            </w:pPr>
          </w:p>
        </w:tc>
        <w:tc>
          <w:tcPr>
            <w:tcW w:w="3119" w:type="dxa"/>
            <w:vMerge/>
            <w:tcBorders>
              <w:left w:val="single" w:sz="4" w:space="0" w:color="000000"/>
              <w:right w:val="single" w:sz="4" w:space="0" w:color="000000"/>
            </w:tcBorders>
            <w:shd w:val="clear" w:color="auto" w:fill="auto"/>
            <w:tcMar>
              <w:top w:w="0" w:type="dxa"/>
              <w:left w:w="108" w:type="dxa"/>
              <w:bottom w:w="0" w:type="dxa"/>
              <w:right w:w="108" w:type="dxa"/>
            </w:tcMar>
          </w:tcPr>
          <w:p w14:paraId="19D054B2" w14:textId="77777777" w:rsidR="00CB2B66" w:rsidRDefault="00CB2B66" w:rsidP="00CB2B66">
            <w:pPr>
              <w:spacing w:after="0" w:line="360" w:lineRule="auto"/>
              <w:jc w:val="both"/>
              <w:rPr>
                <w:rFonts w:ascii="Times New Roman" w:eastAsia="Times New Roman" w:hAnsi="Times New Roman" w:cs="Times New Roman"/>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684DFED0" w14:textId="77777777" w:rsidR="00CB2B66" w:rsidRDefault="00CB2B66" w:rsidP="00CB2B66">
            <w:pPr>
              <w:spacing w:after="0" w:line="360" w:lineRule="auto"/>
              <w:jc w:val="both"/>
              <w:rPr>
                <w:rFonts w:ascii="Times New Roman" w:eastAsia="Times New Roman" w:hAnsi="Times New Roman" w:cs="Times New Roman"/>
                <w:sz w:val="20"/>
                <w:szCs w:val="20"/>
              </w:rPr>
            </w:pPr>
          </w:p>
        </w:tc>
        <w:tc>
          <w:tcPr>
            <w:tcW w:w="1417" w:type="dxa"/>
            <w:vMerge/>
            <w:tcBorders>
              <w:left w:val="single" w:sz="4" w:space="0" w:color="000000"/>
              <w:right w:val="single" w:sz="4" w:space="0" w:color="000000"/>
            </w:tcBorders>
          </w:tcPr>
          <w:p w14:paraId="13355CB7" w14:textId="77777777" w:rsidR="00CB2B66" w:rsidRDefault="00CB2B66" w:rsidP="00CB2B66">
            <w:pPr>
              <w:spacing w:after="0" w:line="360" w:lineRule="auto"/>
              <w:jc w:val="both"/>
              <w:rPr>
                <w:rFonts w:ascii="Times New Roman" w:eastAsia="Times New Roman" w:hAnsi="Times New Roman" w:cs="Times New Roman"/>
                <w:sz w:val="20"/>
                <w:szCs w:val="20"/>
              </w:rPr>
            </w:pPr>
          </w:p>
        </w:tc>
      </w:tr>
      <w:tr w:rsidR="00CB2B66" w14:paraId="48BE8744" w14:textId="77777777" w:rsidTr="00F9232F">
        <w:trPr>
          <w:trHeight w:val="51"/>
        </w:trPr>
        <w:tc>
          <w:tcPr>
            <w:tcW w:w="2297" w:type="dxa"/>
            <w:vMerge/>
            <w:tcBorders>
              <w:left w:val="single" w:sz="4" w:space="0" w:color="000000"/>
              <w:right w:val="single" w:sz="4" w:space="0" w:color="000000"/>
            </w:tcBorders>
            <w:shd w:val="clear" w:color="auto" w:fill="auto"/>
            <w:tcMar>
              <w:top w:w="0" w:type="dxa"/>
              <w:left w:w="108" w:type="dxa"/>
              <w:bottom w:w="0" w:type="dxa"/>
              <w:right w:w="108" w:type="dxa"/>
            </w:tcMar>
          </w:tcPr>
          <w:p w14:paraId="09BA587E" w14:textId="77777777" w:rsidR="00CB2B66" w:rsidRDefault="00CB2B66" w:rsidP="00CB2B66">
            <w:pPr>
              <w:spacing w:after="0" w:line="360" w:lineRule="auto"/>
              <w:jc w:val="both"/>
              <w:rPr>
                <w:rFonts w:ascii="Times New Roman" w:eastAsia="Times New Roman" w:hAnsi="Times New Roman" w:cs="Times New Roman"/>
                <w:sz w:val="20"/>
                <w:szCs w:val="20"/>
              </w:rPr>
            </w:pPr>
          </w:p>
        </w:tc>
        <w:tc>
          <w:tcPr>
            <w:tcW w:w="3119" w:type="dxa"/>
            <w:vMerge/>
            <w:tcBorders>
              <w:left w:val="single" w:sz="4" w:space="0" w:color="000000"/>
              <w:right w:val="single" w:sz="4" w:space="0" w:color="000000"/>
            </w:tcBorders>
            <w:shd w:val="clear" w:color="auto" w:fill="auto"/>
            <w:tcMar>
              <w:top w:w="0" w:type="dxa"/>
              <w:left w:w="108" w:type="dxa"/>
              <w:bottom w:w="0" w:type="dxa"/>
              <w:right w:w="108" w:type="dxa"/>
            </w:tcMar>
          </w:tcPr>
          <w:p w14:paraId="4CE18B74" w14:textId="77777777" w:rsidR="00CB2B66" w:rsidRDefault="00CB2B66" w:rsidP="00CB2B66">
            <w:pPr>
              <w:spacing w:after="0" w:line="360" w:lineRule="auto"/>
              <w:jc w:val="both"/>
              <w:rPr>
                <w:rFonts w:ascii="Times New Roman" w:eastAsia="Times New Roman" w:hAnsi="Times New Roman" w:cs="Times New Roman"/>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03AFB088" w14:textId="77777777" w:rsidR="00CB2B66" w:rsidRDefault="00CB2B66" w:rsidP="00CB2B66">
            <w:pPr>
              <w:spacing w:after="0" w:line="360" w:lineRule="auto"/>
              <w:jc w:val="both"/>
              <w:rPr>
                <w:rFonts w:ascii="Times New Roman" w:eastAsia="Times New Roman" w:hAnsi="Times New Roman" w:cs="Times New Roman"/>
                <w:sz w:val="20"/>
                <w:szCs w:val="20"/>
              </w:rPr>
            </w:pPr>
          </w:p>
        </w:tc>
        <w:tc>
          <w:tcPr>
            <w:tcW w:w="1417" w:type="dxa"/>
            <w:vMerge/>
            <w:tcBorders>
              <w:left w:val="single" w:sz="4" w:space="0" w:color="000000"/>
              <w:right w:val="single" w:sz="4" w:space="0" w:color="000000"/>
            </w:tcBorders>
          </w:tcPr>
          <w:p w14:paraId="061402DD" w14:textId="77777777" w:rsidR="00CB2B66" w:rsidRDefault="00CB2B66" w:rsidP="00CB2B66">
            <w:pPr>
              <w:spacing w:after="0" w:line="360" w:lineRule="auto"/>
              <w:jc w:val="both"/>
              <w:rPr>
                <w:rFonts w:ascii="Times New Roman" w:eastAsia="Times New Roman" w:hAnsi="Times New Roman" w:cs="Times New Roman"/>
                <w:sz w:val="20"/>
                <w:szCs w:val="20"/>
              </w:rPr>
            </w:pPr>
          </w:p>
        </w:tc>
      </w:tr>
      <w:tr w:rsidR="00CB2B66" w14:paraId="2DF8DE26" w14:textId="77777777" w:rsidTr="00F9232F">
        <w:trPr>
          <w:trHeight w:val="51"/>
        </w:trPr>
        <w:tc>
          <w:tcPr>
            <w:tcW w:w="2297" w:type="dxa"/>
            <w:vMerge/>
            <w:tcBorders>
              <w:left w:val="single" w:sz="4" w:space="0" w:color="000000"/>
              <w:right w:val="single" w:sz="4" w:space="0" w:color="000000"/>
            </w:tcBorders>
            <w:shd w:val="clear" w:color="auto" w:fill="auto"/>
            <w:tcMar>
              <w:top w:w="0" w:type="dxa"/>
              <w:left w:w="108" w:type="dxa"/>
              <w:bottom w:w="0" w:type="dxa"/>
              <w:right w:w="108" w:type="dxa"/>
            </w:tcMar>
          </w:tcPr>
          <w:p w14:paraId="50581145" w14:textId="77777777" w:rsidR="00CB2B66" w:rsidRDefault="00CB2B66" w:rsidP="00CB2B66">
            <w:pPr>
              <w:spacing w:after="0" w:line="360" w:lineRule="auto"/>
              <w:jc w:val="both"/>
              <w:rPr>
                <w:rFonts w:ascii="Times New Roman" w:eastAsia="Times New Roman" w:hAnsi="Times New Roman" w:cs="Times New Roman"/>
                <w:sz w:val="20"/>
                <w:szCs w:val="20"/>
              </w:rPr>
            </w:pPr>
          </w:p>
        </w:tc>
        <w:tc>
          <w:tcPr>
            <w:tcW w:w="3119" w:type="dxa"/>
            <w:vMerge/>
            <w:tcBorders>
              <w:left w:val="single" w:sz="4" w:space="0" w:color="000000"/>
              <w:right w:val="single" w:sz="4" w:space="0" w:color="000000"/>
            </w:tcBorders>
            <w:shd w:val="clear" w:color="auto" w:fill="auto"/>
            <w:tcMar>
              <w:top w:w="0" w:type="dxa"/>
              <w:left w:w="108" w:type="dxa"/>
              <w:bottom w:w="0" w:type="dxa"/>
              <w:right w:w="108" w:type="dxa"/>
            </w:tcMar>
          </w:tcPr>
          <w:p w14:paraId="5D9B6E8A" w14:textId="77777777" w:rsidR="00CB2B66" w:rsidRDefault="00CB2B66" w:rsidP="00CB2B66">
            <w:pPr>
              <w:spacing w:after="0" w:line="360" w:lineRule="auto"/>
              <w:jc w:val="both"/>
              <w:rPr>
                <w:rFonts w:ascii="Times New Roman" w:eastAsia="Times New Roman" w:hAnsi="Times New Roman" w:cs="Times New Roman"/>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2EEC823E" w14:textId="77777777" w:rsidR="00CB2B66" w:rsidRDefault="00CB2B66" w:rsidP="00CB2B66">
            <w:pPr>
              <w:spacing w:after="0" w:line="360" w:lineRule="auto"/>
              <w:jc w:val="both"/>
              <w:rPr>
                <w:rFonts w:ascii="Times New Roman" w:eastAsia="Times New Roman" w:hAnsi="Times New Roman" w:cs="Times New Roman"/>
                <w:sz w:val="20"/>
                <w:szCs w:val="20"/>
              </w:rPr>
            </w:pPr>
          </w:p>
        </w:tc>
        <w:tc>
          <w:tcPr>
            <w:tcW w:w="1417" w:type="dxa"/>
            <w:vMerge/>
            <w:tcBorders>
              <w:left w:val="single" w:sz="4" w:space="0" w:color="000000"/>
              <w:right w:val="single" w:sz="4" w:space="0" w:color="000000"/>
            </w:tcBorders>
          </w:tcPr>
          <w:p w14:paraId="424D63C2" w14:textId="77777777" w:rsidR="00CB2B66" w:rsidRDefault="00CB2B66" w:rsidP="00CB2B66">
            <w:pPr>
              <w:spacing w:after="0" w:line="360" w:lineRule="auto"/>
              <w:jc w:val="both"/>
              <w:rPr>
                <w:rFonts w:ascii="Times New Roman" w:eastAsia="Times New Roman" w:hAnsi="Times New Roman" w:cs="Times New Roman"/>
                <w:sz w:val="20"/>
                <w:szCs w:val="20"/>
              </w:rPr>
            </w:pPr>
          </w:p>
        </w:tc>
      </w:tr>
      <w:tr w:rsidR="00CB2B66" w14:paraId="4233DA99" w14:textId="77777777" w:rsidTr="00F9232F">
        <w:trPr>
          <w:trHeight w:val="51"/>
        </w:trPr>
        <w:tc>
          <w:tcPr>
            <w:tcW w:w="2297" w:type="dxa"/>
            <w:vMerge/>
            <w:tcBorders>
              <w:left w:val="single" w:sz="4" w:space="0" w:color="000000"/>
              <w:right w:val="single" w:sz="4" w:space="0" w:color="000000"/>
            </w:tcBorders>
            <w:shd w:val="clear" w:color="auto" w:fill="auto"/>
            <w:tcMar>
              <w:top w:w="0" w:type="dxa"/>
              <w:left w:w="108" w:type="dxa"/>
              <w:bottom w:w="0" w:type="dxa"/>
              <w:right w:w="108" w:type="dxa"/>
            </w:tcMar>
          </w:tcPr>
          <w:p w14:paraId="3F6F1505" w14:textId="77777777" w:rsidR="00CB2B66" w:rsidRDefault="00CB2B66" w:rsidP="00CB2B66">
            <w:pPr>
              <w:spacing w:after="0" w:line="360" w:lineRule="auto"/>
              <w:jc w:val="both"/>
              <w:rPr>
                <w:rFonts w:ascii="Times New Roman" w:eastAsia="Times New Roman" w:hAnsi="Times New Roman" w:cs="Times New Roman"/>
                <w:sz w:val="20"/>
                <w:szCs w:val="20"/>
              </w:rPr>
            </w:pPr>
          </w:p>
        </w:tc>
        <w:tc>
          <w:tcPr>
            <w:tcW w:w="3119" w:type="dxa"/>
            <w:vMerge/>
            <w:tcBorders>
              <w:left w:val="single" w:sz="4" w:space="0" w:color="000000"/>
              <w:right w:val="single" w:sz="4" w:space="0" w:color="000000"/>
            </w:tcBorders>
            <w:shd w:val="clear" w:color="auto" w:fill="auto"/>
            <w:tcMar>
              <w:top w:w="0" w:type="dxa"/>
              <w:left w:w="108" w:type="dxa"/>
              <w:bottom w:w="0" w:type="dxa"/>
              <w:right w:w="108" w:type="dxa"/>
            </w:tcMar>
          </w:tcPr>
          <w:p w14:paraId="23864A05" w14:textId="77777777" w:rsidR="00CB2B66" w:rsidRDefault="00CB2B66" w:rsidP="00CB2B66">
            <w:pPr>
              <w:spacing w:after="0" w:line="360" w:lineRule="auto"/>
              <w:jc w:val="both"/>
              <w:rPr>
                <w:rFonts w:ascii="Times New Roman" w:eastAsia="Times New Roman" w:hAnsi="Times New Roman" w:cs="Times New Roman"/>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71D25630" w14:textId="77777777" w:rsidR="00CB2B66" w:rsidRDefault="00CB2B66" w:rsidP="00CB2B66">
            <w:pPr>
              <w:spacing w:after="0" w:line="360" w:lineRule="auto"/>
              <w:jc w:val="both"/>
              <w:rPr>
                <w:rFonts w:ascii="Times New Roman" w:eastAsia="Times New Roman" w:hAnsi="Times New Roman" w:cs="Times New Roman"/>
                <w:sz w:val="20"/>
                <w:szCs w:val="20"/>
              </w:rPr>
            </w:pPr>
          </w:p>
        </w:tc>
        <w:tc>
          <w:tcPr>
            <w:tcW w:w="1417" w:type="dxa"/>
            <w:vMerge/>
            <w:tcBorders>
              <w:left w:val="single" w:sz="4" w:space="0" w:color="000000"/>
              <w:right w:val="single" w:sz="4" w:space="0" w:color="000000"/>
            </w:tcBorders>
          </w:tcPr>
          <w:p w14:paraId="2D416E5E" w14:textId="77777777" w:rsidR="00CB2B66" w:rsidRDefault="00CB2B66" w:rsidP="00CB2B66">
            <w:pPr>
              <w:spacing w:after="0" w:line="360" w:lineRule="auto"/>
              <w:jc w:val="both"/>
              <w:rPr>
                <w:rFonts w:ascii="Times New Roman" w:eastAsia="Times New Roman" w:hAnsi="Times New Roman" w:cs="Times New Roman"/>
                <w:sz w:val="20"/>
                <w:szCs w:val="20"/>
              </w:rPr>
            </w:pPr>
          </w:p>
        </w:tc>
      </w:tr>
      <w:tr w:rsidR="00CB2B66" w14:paraId="568BF272" w14:textId="77777777" w:rsidTr="00F9232F">
        <w:trPr>
          <w:trHeight w:val="51"/>
        </w:trPr>
        <w:tc>
          <w:tcPr>
            <w:tcW w:w="2297" w:type="dxa"/>
            <w:vMerge/>
            <w:tcBorders>
              <w:left w:val="single" w:sz="4" w:space="0" w:color="000000"/>
              <w:right w:val="single" w:sz="4" w:space="0" w:color="000000"/>
            </w:tcBorders>
            <w:shd w:val="clear" w:color="auto" w:fill="auto"/>
            <w:tcMar>
              <w:top w:w="0" w:type="dxa"/>
              <w:left w:w="108" w:type="dxa"/>
              <w:bottom w:w="0" w:type="dxa"/>
              <w:right w:w="108" w:type="dxa"/>
            </w:tcMar>
          </w:tcPr>
          <w:p w14:paraId="5A56003D" w14:textId="77777777" w:rsidR="00CB2B66" w:rsidRDefault="00CB2B66" w:rsidP="00CB2B66">
            <w:pPr>
              <w:spacing w:after="0" w:line="360" w:lineRule="auto"/>
              <w:jc w:val="both"/>
              <w:rPr>
                <w:rFonts w:ascii="Times New Roman" w:eastAsia="Times New Roman" w:hAnsi="Times New Roman" w:cs="Times New Roman"/>
                <w:sz w:val="20"/>
                <w:szCs w:val="20"/>
              </w:rPr>
            </w:pPr>
          </w:p>
        </w:tc>
        <w:tc>
          <w:tcPr>
            <w:tcW w:w="3119" w:type="dxa"/>
            <w:vMerge/>
            <w:tcBorders>
              <w:left w:val="single" w:sz="4" w:space="0" w:color="000000"/>
              <w:right w:val="single" w:sz="4" w:space="0" w:color="000000"/>
            </w:tcBorders>
            <w:shd w:val="clear" w:color="auto" w:fill="auto"/>
            <w:tcMar>
              <w:top w:w="0" w:type="dxa"/>
              <w:left w:w="108" w:type="dxa"/>
              <w:bottom w:w="0" w:type="dxa"/>
              <w:right w:w="108" w:type="dxa"/>
            </w:tcMar>
          </w:tcPr>
          <w:p w14:paraId="30540A24" w14:textId="77777777" w:rsidR="00CB2B66" w:rsidRDefault="00CB2B66" w:rsidP="00CB2B66">
            <w:pPr>
              <w:spacing w:after="0" w:line="360" w:lineRule="auto"/>
              <w:jc w:val="both"/>
              <w:rPr>
                <w:rFonts w:ascii="Times New Roman" w:eastAsia="Times New Roman" w:hAnsi="Times New Roman" w:cs="Times New Roman"/>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2315C2B9" w14:textId="77777777" w:rsidR="00CB2B66" w:rsidRDefault="00CB2B66" w:rsidP="00CB2B66">
            <w:pPr>
              <w:spacing w:after="0" w:line="360" w:lineRule="auto"/>
              <w:jc w:val="both"/>
              <w:rPr>
                <w:rFonts w:ascii="Times New Roman" w:eastAsia="Times New Roman" w:hAnsi="Times New Roman" w:cs="Times New Roman"/>
                <w:sz w:val="20"/>
                <w:szCs w:val="20"/>
              </w:rPr>
            </w:pPr>
          </w:p>
        </w:tc>
        <w:tc>
          <w:tcPr>
            <w:tcW w:w="1417" w:type="dxa"/>
            <w:vMerge/>
            <w:tcBorders>
              <w:left w:val="single" w:sz="4" w:space="0" w:color="000000"/>
              <w:right w:val="single" w:sz="4" w:space="0" w:color="000000"/>
            </w:tcBorders>
          </w:tcPr>
          <w:p w14:paraId="14DBFD2A" w14:textId="77777777" w:rsidR="00CB2B66" w:rsidRDefault="00CB2B66" w:rsidP="00CB2B66">
            <w:pPr>
              <w:spacing w:after="0" w:line="360" w:lineRule="auto"/>
              <w:jc w:val="both"/>
              <w:rPr>
                <w:rFonts w:ascii="Times New Roman" w:eastAsia="Times New Roman" w:hAnsi="Times New Roman" w:cs="Times New Roman"/>
                <w:sz w:val="20"/>
                <w:szCs w:val="20"/>
              </w:rPr>
            </w:pPr>
          </w:p>
        </w:tc>
      </w:tr>
      <w:tr w:rsidR="00CB2B66" w14:paraId="69F6EDD2" w14:textId="77777777" w:rsidTr="00F9232F">
        <w:trPr>
          <w:trHeight w:val="51"/>
        </w:trPr>
        <w:tc>
          <w:tcPr>
            <w:tcW w:w="2297" w:type="dxa"/>
            <w:vMerge/>
            <w:tcBorders>
              <w:left w:val="single" w:sz="4" w:space="0" w:color="000000"/>
              <w:right w:val="single" w:sz="4" w:space="0" w:color="000000"/>
            </w:tcBorders>
            <w:shd w:val="clear" w:color="auto" w:fill="auto"/>
            <w:tcMar>
              <w:top w:w="0" w:type="dxa"/>
              <w:left w:w="108" w:type="dxa"/>
              <w:bottom w:w="0" w:type="dxa"/>
              <w:right w:w="108" w:type="dxa"/>
            </w:tcMar>
          </w:tcPr>
          <w:p w14:paraId="51E0F679" w14:textId="77777777" w:rsidR="00CB2B66" w:rsidRDefault="00CB2B66" w:rsidP="00CB2B66">
            <w:pPr>
              <w:spacing w:after="0" w:line="360" w:lineRule="auto"/>
              <w:jc w:val="both"/>
              <w:rPr>
                <w:rFonts w:ascii="Times New Roman" w:eastAsia="Times New Roman" w:hAnsi="Times New Roman" w:cs="Times New Roman"/>
                <w:sz w:val="20"/>
                <w:szCs w:val="20"/>
              </w:rPr>
            </w:pPr>
          </w:p>
        </w:tc>
        <w:tc>
          <w:tcPr>
            <w:tcW w:w="3119" w:type="dxa"/>
            <w:vMerge/>
            <w:tcBorders>
              <w:left w:val="single" w:sz="4" w:space="0" w:color="000000"/>
              <w:right w:val="single" w:sz="4" w:space="0" w:color="000000"/>
            </w:tcBorders>
            <w:shd w:val="clear" w:color="auto" w:fill="auto"/>
            <w:tcMar>
              <w:top w:w="0" w:type="dxa"/>
              <w:left w:w="108" w:type="dxa"/>
              <w:bottom w:w="0" w:type="dxa"/>
              <w:right w:w="108" w:type="dxa"/>
            </w:tcMar>
          </w:tcPr>
          <w:p w14:paraId="3E5C71D9" w14:textId="77777777" w:rsidR="00CB2B66" w:rsidRDefault="00CB2B66" w:rsidP="00CB2B66">
            <w:pPr>
              <w:spacing w:after="0" w:line="360" w:lineRule="auto"/>
              <w:jc w:val="both"/>
              <w:rPr>
                <w:rFonts w:ascii="Times New Roman" w:eastAsia="Times New Roman" w:hAnsi="Times New Roman" w:cs="Times New Roman"/>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7B886F44" w14:textId="77777777" w:rsidR="00CB2B66" w:rsidRDefault="00CB2B66" w:rsidP="00CB2B66">
            <w:pPr>
              <w:spacing w:after="0" w:line="360" w:lineRule="auto"/>
              <w:jc w:val="both"/>
              <w:rPr>
                <w:rFonts w:ascii="Times New Roman" w:eastAsia="Times New Roman" w:hAnsi="Times New Roman" w:cs="Times New Roman"/>
                <w:sz w:val="20"/>
                <w:szCs w:val="20"/>
              </w:rPr>
            </w:pPr>
          </w:p>
        </w:tc>
        <w:tc>
          <w:tcPr>
            <w:tcW w:w="1417" w:type="dxa"/>
            <w:vMerge/>
            <w:tcBorders>
              <w:left w:val="single" w:sz="4" w:space="0" w:color="000000"/>
              <w:right w:val="single" w:sz="4" w:space="0" w:color="000000"/>
            </w:tcBorders>
          </w:tcPr>
          <w:p w14:paraId="3C2170F3" w14:textId="77777777" w:rsidR="00CB2B66" w:rsidRDefault="00CB2B66" w:rsidP="00CB2B66">
            <w:pPr>
              <w:spacing w:after="0" w:line="360" w:lineRule="auto"/>
              <w:jc w:val="both"/>
              <w:rPr>
                <w:rFonts w:ascii="Times New Roman" w:eastAsia="Times New Roman" w:hAnsi="Times New Roman" w:cs="Times New Roman"/>
                <w:sz w:val="20"/>
                <w:szCs w:val="20"/>
              </w:rPr>
            </w:pPr>
          </w:p>
        </w:tc>
      </w:tr>
      <w:tr w:rsidR="00CB2B66" w14:paraId="1B1808A4" w14:textId="77777777" w:rsidTr="00F9232F">
        <w:trPr>
          <w:trHeight w:val="51"/>
        </w:trPr>
        <w:tc>
          <w:tcPr>
            <w:tcW w:w="2297" w:type="dxa"/>
            <w:vMerge/>
            <w:tcBorders>
              <w:left w:val="single" w:sz="4" w:space="0" w:color="000000"/>
              <w:right w:val="single" w:sz="4" w:space="0" w:color="000000"/>
            </w:tcBorders>
            <w:shd w:val="clear" w:color="auto" w:fill="auto"/>
            <w:tcMar>
              <w:top w:w="0" w:type="dxa"/>
              <w:left w:w="108" w:type="dxa"/>
              <w:bottom w:w="0" w:type="dxa"/>
              <w:right w:w="108" w:type="dxa"/>
            </w:tcMar>
          </w:tcPr>
          <w:p w14:paraId="410E7F6F" w14:textId="77777777" w:rsidR="00CB2B66" w:rsidRDefault="00CB2B66" w:rsidP="00CB2B66">
            <w:pPr>
              <w:spacing w:after="0" w:line="360" w:lineRule="auto"/>
              <w:jc w:val="both"/>
              <w:rPr>
                <w:rFonts w:ascii="Times New Roman" w:eastAsia="Times New Roman" w:hAnsi="Times New Roman" w:cs="Times New Roman"/>
                <w:sz w:val="20"/>
                <w:szCs w:val="20"/>
              </w:rPr>
            </w:pPr>
          </w:p>
        </w:tc>
        <w:tc>
          <w:tcPr>
            <w:tcW w:w="3119" w:type="dxa"/>
            <w:vMerge/>
            <w:tcBorders>
              <w:left w:val="single" w:sz="4" w:space="0" w:color="000000"/>
              <w:right w:val="single" w:sz="4" w:space="0" w:color="000000"/>
            </w:tcBorders>
            <w:shd w:val="clear" w:color="auto" w:fill="auto"/>
            <w:tcMar>
              <w:top w:w="0" w:type="dxa"/>
              <w:left w:w="108" w:type="dxa"/>
              <w:bottom w:w="0" w:type="dxa"/>
              <w:right w:w="108" w:type="dxa"/>
            </w:tcMar>
          </w:tcPr>
          <w:p w14:paraId="643B9F9C" w14:textId="77777777" w:rsidR="00CB2B66" w:rsidRDefault="00CB2B66" w:rsidP="00CB2B66">
            <w:pPr>
              <w:spacing w:after="0" w:line="360" w:lineRule="auto"/>
              <w:jc w:val="both"/>
              <w:rPr>
                <w:rFonts w:ascii="Times New Roman" w:eastAsia="Times New Roman" w:hAnsi="Times New Roman" w:cs="Times New Roman"/>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5E671F27" w14:textId="77777777" w:rsidR="00CB2B66" w:rsidRDefault="00CB2B66" w:rsidP="00CB2B66">
            <w:pPr>
              <w:spacing w:after="0" w:line="360" w:lineRule="auto"/>
              <w:jc w:val="both"/>
              <w:rPr>
                <w:rFonts w:ascii="Times New Roman" w:eastAsia="Times New Roman" w:hAnsi="Times New Roman" w:cs="Times New Roman"/>
                <w:sz w:val="20"/>
                <w:szCs w:val="20"/>
              </w:rPr>
            </w:pPr>
          </w:p>
        </w:tc>
        <w:tc>
          <w:tcPr>
            <w:tcW w:w="1417" w:type="dxa"/>
            <w:vMerge/>
            <w:tcBorders>
              <w:left w:val="single" w:sz="4" w:space="0" w:color="000000"/>
              <w:right w:val="single" w:sz="4" w:space="0" w:color="000000"/>
            </w:tcBorders>
          </w:tcPr>
          <w:p w14:paraId="35230232" w14:textId="77777777" w:rsidR="00CB2B66" w:rsidRDefault="00CB2B66" w:rsidP="00CB2B66">
            <w:pPr>
              <w:spacing w:after="0" w:line="360" w:lineRule="auto"/>
              <w:jc w:val="both"/>
              <w:rPr>
                <w:rFonts w:ascii="Times New Roman" w:eastAsia="Times New Roman" w:hAnsi="Times New Roman" w:cs="Times New Roman"/>
                <w:sz w:val="20"/>
                <w:szCs w:val="20"/>
              </w:rPr>
            </w:pPr>
          </w:p>
        </w:tc>
      </w:tr>
      <w:tr w:rsidR="00CB2B66" w14:paraId="439F9092" w14:textId="77777777" w:rsidTr="00F9232F">
        <w:trPr>
          <w:trHeight w:val="51"/>
        </w:trPr>
        <w:tc>
          <w:tcPr>
            <w:tcW w:w="2297" w:type="dxa"/>
            <w:vMerge/>
            <w:tcBorders>
              <w:left w:val="single" w:sz="4" w:space="0" w:color="000000"/>
              <w:right w:val="single" w:sz="4" w:space="0" w:color="000000"/>
            </w:tcBorders>
            <w:shd w:val="clear" w:color="auto" w:fill="auto"/>
            <w:tcMar>
              <w:top w:w="0" w:type="dxa"/>
              <w:left w:w="108" w:type="dxa"/>
              <w:bottom w:w="0" w:type="dxa"/>
              <w:right w:w="108" w:type="dxa"/>
            </w:tcMar>
          </w:tcPr>
          <w:p w14:paraId="04103234" w14:textId="77777777" w:rsidR="00CB2B66" w:rsidRDefault="00CB2B66" w:rsidP="00CB2B66">
            <w:pPr>
              <w:spacing w:after="0" w:line="360" w:lineRule="auto"/>
              <w:jc w:val="both"/>
              <w:rPr>
                <w:rFonts w:ascii="Times New Roman" w:eastAsia="Times New Roman" w:hAnsi="Times New Roman" w:cs="Times New Roman"/>
                <w:sz w:val="20"/>
                <w:szCs w:val="20"/>
              </w:rPr>
            </w:pPr>
          </w:p>
        </w:tc>
        <w:tc>
          <w:tcPr>
            <w:tcW w:w="3119" w:type="dxa"/>
            <w:vMerge/>
            <w:tcBorders>
              <w:left w:val="single" w:sz="4" w:space="0" w:color="000000"/>
              <w:right w:val="single" w:sz="4" w:space="0" w:color="000000"/>
            </w:tcBorders>
            <w:shd w:val="clear" w:color="auto" w:fill="auto"/>
            <w:tcMar>
              <w:top w:w="0" w:type="dxa"/>
              <w:left w:w="108" w:type="dxa"/>
              <w:bottom w:w="0" w:type="dxa"/>
              <w:right w:w="108" w:type="dxa"/>
            </w:tcMar>
          </w:tcPr>
          <w:p w14:paraId="7C62B853" w14:textId="77777777" w:rsidR="00CB2B66" w:rsidRDefault="00CB2B66" w:rsidP="00CB2B66">
            <w:pPr>
              <w:spacing w:after="0" w:line="360" w:lineRule="auto"/>
              <w:jc w:val="both"/>
              <w:rPr>
                <w:rFonts w:ascii="Times New Roman" w:eastAsia="Times New Roman" w:hAnsi="Times New Roman" w:cs="Times New Roman"/>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72463445" w14:textId="77777777" w:rsidR="00CB2B66" w:rsidRDefault="00CB2B66" w:rsidP="00CB2B66">
            <w:pPr>
              <w:spacing w:after="0" w:line="360" w:lineRule="auto"/>
              <w:jc w:val="both"/>
              <w:rPr>
                <w:rFonts w:ascii="Times New Roman" w:eastAsia="Times New Roman" w:hAnsi="Times New Roman" w:cs="Times New Roman"/>
                <w:sz w:val="20"/>
                <w:szCs w:val="20"/>
              </w:rPr>
            </w:pPr>
          </w:p>
        </w:tc>
        <w:tc>
          <w:tcPr>
            <w:tcW w:w="1417" w:type="dxa"/>
            <w:vMerge/>
            <w:tcBorders>
              <w:left w:val="single" w:sz="4" w:space="0" w:color="000000"/>
              <w:right w:val="single" w:sz="4" w:space="0" w:color="000000"/>
            </w:tcBorders>
          </w:tcPr>
          <w:p w14:paraId="0A503F78" w14:textId="77777777" w:rsidR="00CB2B66" w:rsidRDefault="00CB2B66" w:rsidP="00CB2B66">
            <w:pPr>
              <w:spacing w:after="0" w:line="360" w:lineRule="auto"/>
              <w:jc w:val="both"/>
              <w:rPr>
                <w:rFonts w:ascii="Times New Roman" w:eastAsia="Times New Roman" w:hAnsi="Times New Roman" w:cs="Times New Roman"/>
                <w:sz w:val="20"/>
                <w:szCs w:val="20"/>
              </w:rPr>
            </w:pPr>
          </w:p>
        </w:tc>
      </w:tr>
      <w:tr w:rsidR="00CB2B66" w14:paraId="599A2D8A" w14:textId="77777777" w:rsidTr="00F9232F">
        <w:trPr>
          <w:trHeight w:val="51"/>
        </w:trPr>
        <w:tc>
          <w:tcPr>
            <w:tcW w:w="2297" w:type="dxa"/>
            <w:vMerge/>
            <w:tcBorders>
              <w:left w:val="single" w:sz="4" w:space="0" w:color="000000"/>
              <w:right w:val="single" w:sz="4" w:space="0" w:color="000000"/>
            </w:tcBorders>
            <w:shd w:val="clear" w:color="auto" w:fill="auto"/>
            <w:tcMar>
              <w:top w:w="0" w:type="dxa"/>
              <w:left w:w="108" w:type="dxa"/>
              <w:bottom w:w="0" w:type="dxa"/>
              <w:right w:w="108" w:type="dxa"/>
            </w:tcMar>
          </w:tcPr>
          <w:p w14:paraId="5B7A10CC" w14:textId="77777777" w:rsidR="00CB2B66" w:rsidRDefault="00CB2B66" w:rsidP="00CB2B66">
            <w:pPr>
              <w:spacing w:after="0" w:line="360" w:lineRule="auto"/>
              <w:jc w:val="both"/>
              <w:rPr>
                <w:rFonts w:ascii="Times New Roman" w:eastAsia="Times New Roman" w:hAnsi="Times New Roman" w:cs="Times New Roman"/>
                <w:sz w:val="20"/>
                <w:szCs w:val="20"/>
              </w:rPr>
            </w:pPr>
          </w:p>
        </w:tc>
        <w:tc>
          <w:tcPr>
            <w:tcW w:w="3119" w:type="dxa"/>
            <w:vMerge/>
            <w:tcBorders>
              <w:left w:val="single" w:sz="4" w:space="0" w:color="000000"/>
              <w:right w:val="single" w:sz="4" w:space="0" w:color="000000"/>
            </w:tcBorders>
            <w:shd w:val="clear" w:color="auto" w:fill="auto"/>
            <w:tcMar>
              <w:top w:w="0" w:type="dxa"/>
              <w:left w:w="108" w:type="dxa"/>
              <w:bottom w:w="0" w:type="dxa"/>
              <w:right w:w="108" w:type="dxa"/>
            </w:tcMar>
          </w:tcPr>
          <w:p w14:paraId="74E34131" w14:textId="77777777" w:rsidR="00CB2B66" w:rsidRDefault="00CB2B66" w:rsidP="00CB2B66">
            <w:pPr>
              <w:spacing w:after="0" w:line="360" w:lineRule="auto"/>
              <w:jc w:val="both"/>
              <w:rPr>
                <w:rFonts w:ascii="Times New Roman" w:eastAsia="Times New Roman" w:hAnsi="Times New Roman" w:cs="Times New Roman"/>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4D48E1E5" w14:textId="77777777" w:rsidR="00CB2B66" w:rsidRDefault="00CB2B66" w:rsidP="00CB2B66">
            <w:pPr>
              <w:spacing w:after="0" w:line="360" w:lineRule="auto"/>
              <w:jc w:val="both"/>
              <w:rPr>
                <w:rFonts w:ascii="Times New Roman" w:eastAsia="Times New Roman" w:hAnsi="Times New Roman" w:cs="Times New Roman"/>
                <w:sz w:val="20"/>
                <w:szCs w:val="20"/>
              </w:rPr>
            </w:pPr>
          </w:p>
        </w:tc>
        <w:tc>
          <w:tcPr>
            <w:tcW w:w="1417" w:type="dxa"/>
            <w:vMerge/>
            <w:tcBorders>
              <w:left w:val="single" w:sz="4" w:space="0" w:color="000000"/>
              <w:right w:val="single" w:sz="4" w:space="0" w:color="000000"/>
            </w:tcBorders>
          </w:tcPr>
          <w:p w14:paraId="000EFA04" w14:textId="77777777" w:rsidR="00CB2B66" w:rsidRDefault="00CB2B66" w:rsidP="00CB2B66">
            <w:pPr>
              <w:spacing w:after="0" w:line="360" w:lineRule="auto"/>
              <w:jc w:val="both"/>
              <w:rPr>
                <w:rFonts w:ascii="Times New Roman" w:eastAsia="Times New Roman" w:hAnsi="Times New Roman" w:cs="Times New Roman"/>
                <w:sz w:val="20"/>
                <w:szCs w:val="20"/>
              </w:rPr>
            </w:pPr>
          </w:p>
        </w:tc>
      </w:tr>
      <w:tr w:rsidR="00CB2B66" w14:paraId="71AB5AFF" w14:textId="77777777" w:rsidTr="00F9232F">
        <w:trPr>
          <w:trHeight w:val="51"/>
        </w:trPr>
        <w:tc>
          <w:tcPr>
            <w:tcW w:w="2297" w:type="dxa"/>
            <w:vMerge/>
            <w:tcBorders>
              <w:left w:val="single" w:sz="4" w:space="0" w:color="000000"/>
              <w:right w:val="single" w:sz="4" w:space="0" w:color="000000"/>
            </w:tcBorders>
            <w:shd w:val="clear" w:color="auto" w:fill="auto"/>
            <w:tcMar>
              <w:top w:w="0" w:type="dxa"/>
              <w:left w:w="108" w:type="dxa"/>
              <w:bottom w:w="0" w:type="dxa"/>
              <w:right w:w="108" w:type="dxa"/>
            </w:tcMar>
          </w:tcPr>
          <w:p w14:paraId="0AD1E8EB" w14:textId="77777777" w:rsidR="00CB2B66" w:rsidRDefault="00CB2B66" w:rsidP="00CB2B66">
            <w:pPr>
              <w:spacing w:after="0" w:line="360" w:lineRule="auto"/>
              <w:jc w:val="both"/>
              <w:rPr>
                <w:rFonts w:ascii="Times New Roman" w:eastAsia="Times New Roman" w:hAnsi="Times New Roman" w:cs="Times New Roman"/>
                <w:sz w:val="20"/>
                <w:szCs w:val="20"/>
              </w:rPr>
            </w:pPr>
          </w:p>
        </w:tc>
        <w:tc>
          <w:tcPr>
            <w:tcW w:w="3119" w:type="dxa"/>
            <w:vMerge/>
            <w:tcBorders>
              <w:left w:val="single" w:sz="4" w:space="0" w:color="000000"/>
              <w:right w:val="single" w:sz="4" w:space="0" w:color="000000"/>
            </w:tcBorders>
            <w:shd w:val="clear" w:color="auto" w:fill="auto"/>
            <w:tcMar>
              <w:top w:w="0" w:type="dxa"/>
              <w:left w:w="108" w:type="dxa"/>
              <w:bottom w:w="0" w:type="dxa"/>
              <w:right w:w="108" w:type="dxa"/>
            </w:tcMar>
          </w:tcPr>
          <w:p w14:paraId="31E1420F" w14:textId="77777777" w:rsidR="00CB2B66" w:rsidRDefault="00CB2B66" w:rsidP="00CB2B66">
            <w:pPr>
              <w:spacing w:after="0" w:line="360" w:lineRule="auto"/>
              <w:jc w:val="both"/>
              <w:rPr>
                <w:rFonts w:ascii="Times New Roman" w:eastAsia="Times New Roman" w:hAnsi="Times New Roman" w:cs="Times New Roman"/>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29B00641" w14:textId="77777777" w:rsidR="00CB2B66" w:rsidRDefault="00CB2B66" w:rsidP="00CB2B66">
            <w:pPr>
              <w:spacing w:after="0" w:line="360" w:lineRule="auto"/>
              <w:jc w:val="both"/>
              <w:rPr>
                <w:rFonts w:ascii="Times New Roman" w:eastAsia="Times New Roman" w:hAnsi="Times New Roman" w:cs="Times New Roman"/>
                <w:sz w:val="20"/>
                <w:szCs w:val="20"/>
              </w:rPr>
            </w:pPr>
          </w:p>
        </w:tc>
        <w:tc>
          <w:tcPr>
            <w:tcW w:w="1417" w:type="dxa"/>
            <w:vMerge/>
            <w:tcBorders>
              <w:left w:val="single" w:sz="4" w:space="0" w:color="000000"/>
              <w:right w:val="single" w:sz="4" w:space="0" w:color="000000"/>
            </w:tcBorders>
          </w:tcPr>
          <w:p w14:paraId="60ECA60E" w14:textId="77777777" w:rsidR="00CB2B66" w:rsidRDefault="00CB2B66" w:rsidP="00CB2B66">
            <w:pPr>
              <w:spacing w:after="0" w:line="360" w:lineRule="auto"/>
              <w:jc w:val="both"/>
              <w:rPr>
                <w:rFonts w:ascii="Times New Roman" w:eastAsia="Times New Roman" w:hAnsi="Times New Roman" w:cs="Times New Roman"/>
                <w:sz w:val="20"/>
                <w:szCs w:val="20"/>
              </w:rPr>
            </w:pPr>
          </w:p>
        </w:tc>
      </w:tr>
      <w:tr w:rsidR="00CB2B66" w14:paraId="1C4C7015" w14:textId="77777777" w:rsidTr="00F9232F">
        <w:trPr>
          <w:trHeight w:val="51"/>
        </w:trPr>
        <w:tc>
          <w:tcPr>
            <w:tcW w:w="2297" w:type="dxa"/>
            <w:vMerge/>
            <w:tcBorders>
              <w:left w:val="single" w:sz="4" w:space="0" w:color="000000"/>
              <w:right w:val="single" w:sz="4" w:space="0" w:color="000000"/>
            </w:tcBorders>
            <w:shd w:val="clear" w:color="auto" w:fill="auto"/>
            <w:tcMar>
              <w:top w:w="0" w:type="dxa"/>
              <w:left w:w="108" w:type="dxa"/>
              <w:bottom w:w="0" w:type="dxa"/>
              <w:right w:w="108" w:type="dxa"/>
            </w:tcMar>
          </w:tcPr>
          <w:p w14:paraId="55CEE8C3" w14:textId="77777777" w:rsidR="00CB2B66" w:rsidRDefault="00CB2B66" w:rsidP="00CB2B66">
            <w:pPr>
              <w:spacing w:after="0" w:line="360" w:lineRule="auto"/>
              <w:jc w:val="both"/>
              <w:rPr>
                <w:rFonts w:ascii="Times New Roman" w:eastAsia="Times New Roman" w:hAnsi="Times New Roman" w:cs="Times New Roman"/>
                <w:sz w:val="20"/>
                <w:szCs w:val="20"/>
              </w:rPr>
            </w:pPr>
          </w:p>
        </w:tc>
        <w:tc>
          <w:tcPr>
            <w:tcW w:w="3119" w:type="dxa"/>
            <w:vMerge/>
            <w:tcBorders>
              <w:left w:val="single" w:sz="4" w:space="0" w:color="000000"/>
              <w:right w:val="single" w:sz="4" w:space="0" w:color="000000"/>
            </w:tcBorders>
            <w:shd w:val="clear" w:color="auto" w:fill="auto"/>
            <w:tcMar>
              <w:top w:w="0" w:type="dxa"/>
              <w:left w:w="108" w:type="dxa"/>
              <w:bottom w:w="0" w:type="dxa"/>
              <w:right w:w="108" w:type="dxa"/>
            </w:tcMar>
          </w:tcPr>
          <w:p w14:paraId="7DC4720E" w14:textId="77777777" w:rsidR="00CB2B66" w:rsidRDefault="00CB2B66" w:rsidP="00CB2B66">
            <w:pPr>
              <w:spacing w:after="0" w:line="360" w:lineRule="auto"/>
              <w:jc w:val="both"/>
              <w:rPr>
                <w:rFonts w:ascii="Times New Roman" w:eastAsia="Times New Roman" w:hAnsi="Times New Roman" w:cs="Times New Roman"/>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74586E88" w14:textId="77777777" w:rsidR="00CB2B66" w:rsidRDefault="00CB2B66" w:rsidP="00CB2B66">
            <w:pPr>
              <w:spacing w:after="0" w:line="360" w:lineRule="auto"/>
              <w:jc w:val="both"/>
              <w:rPr>
                <w:rFonts w:ascii="Times New Roman" w:eastAsia="Times New Roman" w:hAnsi="Times New Roman" w:cs="Times New Roman"/>
                <w:sz w:val="20"/>
                <w:szCs w:val="20"/>
              </w:rPr>
            </w:pPr>
          </w:p>
        </w:tc>
        <w:tc>
          <w:tcPr>
            <w:tcW w:w="1417" w:type="dxa"/>
            <w:vMerge/>
            <w:tcBorders>
              <w:left w:val="single" w:sz="4" w:space="0" w:color="000000"/>
              <w:right w:val="single" w:sz="4" w:space="0" w:color="000000"/>
            </w:tcBorders>
          </w:tcPr>
          <w:p w14:paraId="7F954386" w14:textId="77777777" w:rsidR="00CB2B66" w:rsidRDefault="00CB2B66" w:rsidP="00CB2B66">
            <w:pPr>
              <w:spacing w:after="0" w:line="360" w:lineRule="auto"/>
              <w:jc w:val="both"/>
              <w:rPr>
                <w:rFonts w:ascii="Times New Roman" w:eastAsia="Times New Roman" w:hAnsi="Times New Roman" w:cs="Times New Roman"/>
                <w:sz w:val="20"/>
                <w:szCs w:val="20"/>
              </w:rPr>
            </w:pPr>
          </w:p>
        </w:tc>
      </w:tr>
      <w:tr w:rsidR="00CB2B66" w14:paraId="41F152D3" w14:textId="77777777" w:rsidTr="00F9232F">
        <w:trPr>
          <w:trHeight w:val="51"/>
        </w:trPr>
        <w:tc>
          <w:tcPr>
            <w:tcW w:w="2297" w:type="dxa"/>
            <w:vMerge/>
            <w:tcBorders>
              <w:left w:val="single" w:sz="4" w:space="0" w:color="000000"/>
              <w:right w:val="single" w:sz="4" w:space="0" w:color="000000"/>
            </w:tcBorders>
            <w:shd w:val="clear" w:color="auto" w:fill="auto"/>
            <w:tcMar>
              <w:top w:w="0" w:type="dxa"/>
              <w:left w:w="108" w:type="dxa"/>
              <w:bottom w:w="0" w:type="dxa"/>
              <w:right w:w="108" w:type="dxa"/>
            </w:tcMar>
          </w:tcPr>
          <w:p w14:paraId="3B74879B" w14:textId="77777777" w:rsidR="00CB2B66" w:rsidRDefault="00CB2B66" w:rsidP="00CB2B66">
            <w:pPr>
              <w:spacing w:after="0" w:line="360" w:lineRule="auto"/>
              <w:jc w:val="both"/>
              <w:rPr>
                <w:rFonts w:ascii="Times New Roman" w:eastAsia="Times New Roman" w:hAnsi="Times New Roman" w:cs="Times New Roman"/>
                <w:sz w:val="20"/>
                <w:szCs w:val="20"/>
              </w:rPr>
            </w:pPr>
          </w:p>
        </w:tc>
        <w:tc>
          <w:tcPr>
            <w:tcW w:w="3119" w:type="dxa"/>
            <w:vMerge/>
            <w:tcBorders>
              <w:left w:val="single" w:sz="4" w:space="0" w:color="000000"/>
              <w:right w:val="single" w:sz="4" w:space="0" w:color="000000"/>
            </w:tcBorders>
            <w:shd w:val="clear" w:color="auto" w:fill="auto"/>
            <w:tcMar>
              <w:top w:w="0" w:type="dxa"/>
              <w:left w:w="108" w:type="dxa"/>
              <w:bottom w:w="0" w:type="dxa"/>
              <w:right w:w="108" w:type="dxa"/>
            </w:tcMar>
          </w:tcPr>
          <w:p w14:paraId="00832512" w14:textId="77777777" w:rsidR="00CB2B66" w:rsidRDefault="00CB2B66" w:rsidP="00CB2B66">
            <w:pPr>
              <w:spacing w:after="0" w:line="360" w:lineRule="auto"/>
              <w:jc w:val="both"/>
              <w:rPr>
                <w:rFonts w:ascii="Times New Roman" w:eastAsia="Times New Roman" w:hAnsi="Times New Roman" w:cs="Times New Roman"/>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4231DC43" w14:textId="77777777" w:rsidR="00CB2B66" w:rsidRDefault="00CB2B66" w:rsidP="00CB2B66">
            <w:pPr>
              <w:spacing w:after="0" w:line="360" w:lineRule="auto"/>
              <w:jc w:val="both"/>
              <w:rPr>
                <w:rFonts w:ascii="Times New Roman" w:eastAsia="Times New Roman" w:hAnsi="Times New Roman" w:cs="Times New Roman"/>
                <w:sz w:val="20"/>
                <w:szCs w:val="20"/>
              </w:rPr>
            </w:pPr>
          </w:p>
        </w:tc>
        <w:tc>
          <w:tcPr>
            <w:tcW w:w="1417" w:type="dxa"/>
            <w:vMerge/>
            <w:tcBorders>
              <w:left w:val="single" w:sz="4" w:space="0" w:color="000000"/>
              <w:right w:val="single" w:sz="4" w:space="0" w:color="000000"/>
            </w:tcBorders>
          </w:tcPr>
          <w:p w14:paraId="0DDBBD14" w14:textId="77777777" w:rsidR="00CB2B66" w:rsidRDefault="00CB2B66" w:rsidP="00CB2B66">
            <w:pPr>
              <w:spacing w:after="0" w:line="360" w:lineRule="auto"/>
              <w:jc w:val="both"/>
              <w:rPr>
                <w:rFonts w:ascii="Times New Roman" w:eastAsia="Times New Roman" w:hAnsi="Times New Roman" w:cs="Times New Roman"/>
                <w:sz w:val="20"/>
                <w:szCs w:val="20"/>
              </w:rPr>
            </w:pPr>
          </w:p>
        </w:tc>
      </w:tr>
      <w:tr w:rsidR="00CB2B66" w14:paraId="1AC8520A" w14:textId="77777777" w:rsidTr="00F9232F">
        <w:trPr>
          <w:trHeight w:val="51"/>
        </w:trPr>
        <w:tc>
          <w:tcPr>
            <w:tcW w:w="2297" w:type="dxa"/>
            <w:vMerge/>
            <w:tcBorders>
              <w:left w:val="single" w:sz="4" w:space="0" w:color="000000"/>
              <w:right w:val="single" w:sz="4" w:space="0" w:color="000000"/>
            </w:tcBorders>
            <w:shd w:val="clear" w:color="auto" w:fill="auto"/>
            <w:tcMar>
              <w:top w:w="0" w:type="dxa"/>
              <w:left w:w="108" w:type="dxa"/>
              <w:bottom w:w="0" w:type="dxa"/>
              <w:right w:w="108" w:type="dxa"/>
            </w:tcMar>
          </w:tcPr>
          <w:p w14:paraId="62034915" w14:textId="77777777" w:rsidR="00CB2B66" w:rsidRDefault="00CB2B66" w:rsidP="00CB2B66">
            <w:pPr>
              <w:spacing w:after="0" w:line="360" w:lineRule="auto"/>
              <w:jc w:val="both"/>
              <w:rPr>
                <w:rFonts w:ascii="Times New Roman" w:eastAsia="Times New Roman" w:hAnsi="Times New Roman" w:cs="Times New Roman"/>
                <w:sz w:val="20"/>
                <w:szCs w:val="20"/>
              </w:rPr>
            </w:pPr>
          </w:p>
        </w:tc>
        <w:tc>
          <w:tcPr>
            <w:tcW w:w="3119" w:type="dxa"/>
            <w:vMerge/>
            <w:tcBorders>
              <w:left w:val="single" w:sz="4" w:space="0" w:color="000000"/>
              <w:right w:val="single" w:sz="4" w:space="0" w:color="000000"/>
            </w:tcBorders>
            <w:shd w:val="clear" w:color="auto" w:fill="auto"/>
            <w:tcMar>
              <w:top w:w="0" w:type="dxa"/>
              <w:left w:w="108" w:type="dxa"/>
              <w:bottom w:w="0" w:type="dxa"/>
              <w:right w:w="108" w:type="dxa"/>
            </w:tcMar>
          </w:tcPr>
          <w:p w14:paraId="3317A211" w14:textId="77777777" w:rsidR="00CB2B66" w:rsidRDefault="00CB2B66" w:rsidP="00CB2B66">
            <w:pPr>
              <w:spacing w:after="0" w:line="360" w:lineRule="auto"/>
              <w:jc w:val="both"/>
              <w:rPr>
                <w:rFonts w:ascii="Times New Roman" w:eastAsia="Times New Roman" w:hAnsi="Times New Roman" w:cs="Times New Roman"/>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2CB12E2F" w14:textId="77777777" w:rsidR="00CB2B66" w:rsidRDefault="00CB2B66" w:rsidP="00CB2B66">
            <w:pPr>
              <w:spacing w:after="0" w:line="360" w:lineRule="auto"/>
              <w:jc w:val="both"/>
              <w:rPr>
                <w:rFonts w:ascii="Times New Roman" w:eastAsia="Times New Roman" w:hAnsi="Times New Roman" w:cs="Times New Roman"/>
                <w:sz w:val="20"/>
                <w:szCs w:val="20"/>
              </w:rPr>
            </w:pPr>
          </w:p>
        </w:tc>
        <w:tc>
          <w:tcPr>
            <w:tcW w:w="1417" w:type="dxa"/>
            <w:vMerge/>
            <w:tcBorders>
              <w:left w:val="single" w:sz="4" w:space="0" w:color="000000"/>
              <w:right w:val="single" w:sz="4" w:space="0" w:color="000000"/>
            </w:tcBorders>
          </w:tcPr>
          <w:p w14:paraId="244589E8" w14:textId="77777777" w:rsidR="00CB2B66" w:rsidRDefault="00CB2B66" w:rsidP="00CB2B66">
            <w:pPr>
              <w:spacing w:after="0" w:line="360" w:lineRule="auto"/>
              <w:jc w:val="both"/>
              <w:rPr>
                <w:rFonts w:ascii="Times New Roman" w:eastAsia="Times New Roman" w:hAnsi="Times New Roman" w:cs="Times New Roman"/>
                <w:sz w:val="20"/>
                <w:szCs w:val="20"/>
              </w:rPr>
            </w:pPr>
          </w:p>
        </w:tc>
      </w:tr>
      <w:tr w:rsidR="00CB2B66" w14:paraId="14A8E60A" w14:textId="77777777" w:rsidTr="00F9232F">
        <w:trPr>
          <w:trHeight w:val="51"/>
        </w:trPr>
        <w:tc>
          <w:tcPr>
            <w:tcW w:w="2297"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000B6C" w14:textId="77777777" w:rsidR="00CB2B66" w:rsidRDefault="00CB2B66" w:rsidP="00CB2B66">
            <w:pPr>
              <w:spacing w:after="0" w:line="360" w:lineRule="auto"/>
              <w:jc w:val="both"/>
              <w:rPr>
                <w:rFonts w:ascii="Times New Roman" w:eastAsia="Times New Roman" w:hAnsi="Times New Roman" w:cs="Times New Roman"/>
                <w:sz w:val="20"/>
                <w:szCs w:val="20"/>
              </w:rPr>
            </w:pPr>
          </w:p>
        </w:tc>
        <w:tc>
          <w:tcPr>
            <w:tcW w:w="3119"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C2F425" w14:textId="77777777" w:rsidR="00CB2B66" w:rsidRDefault="00CB2B66" w:rsidP="00CB2B66">
            <w:pPr>
              <w:spacing w:after="0" w:line="360" w:lineRule="auto"/>
              <w:jc w:val="both"/>
              <w:rPr>
                <w:rFonts w:ascii="Times New Roman" w:eastAsia="Times New Roman" w:hAnsi="Times New Roman" w:cs="Times New Roman"/>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201CF4FA" w14:textId="77777777" w:rsidR="00CB2B66" w:rsidRDefault="00CB2B66" w:rsidP="00CB2B66">
            <w:pPr>
              <w:spacing w:after="0" w:line="360" w:lineRule="auto"/>
              <w:jc w:val="both"/>
              <w:rPr>
                <w:rFonts w:ascii="Times New Roman" w:eastAsia="Times New Roman" w:hAnsi="Times New Roman" w:cs="Times New Roman"/>
                <w:sz w:val="20"/>
                <w:szCs w:val="20"/>
              </w:rPr>
            </w:pPr>
          </w:p>
        </w:tc>
        <w:tc>
          <w:tcPr>
            <w:tcW w:w="1417" w:type="dxa"/>
            <w:vMerge/>
            <w:tcBorders>
              <w:left w:val="single" w:sz="4" w:space="0" w:color="000000"/>
              <w:bottom w:val="single" w:sz="4" w:space="0" w:color="000000"/>
              <w:right w:val="single" w:sz="4" w:space="0" w:color="000000"/>
            </w:tcBorders>
          </w:tcPr>
          <w:p w14:paraId="11EEE3E1" w14:textId="77777777" w:rsidR="00CB2B66" w:rsidRDefault="00CB2B66" w:rsidP="00CB2B66">
            <w:pPr>
              <w:spacing w:after="0" w:line="360" w:lineRule="auto"/>
              <w:jc w:val="both"/>
              <w:rPr>
                <w:rFonts w:ascii="Times New Roman" w:eastAsia="Times New Roman" w:hAnsi="Times New Roman" w:cs="Times New Roman"/>
                <w:sz w:val="20"/>
                <w:szCs w:val="20"/>
              </w:rPr>
            </w:pPr>
          </w:p>
        </w:tc>
      </w:tr>
    </w:tbl>
    <w:p w14:paraId="53D4C1AF" w14:textId="77777777" w:rsidR="00B50EF4" w:rsidRDefault="00B50EF4" w:rsidP="00F23F75">
      <w:pPr>
        <w:spacing w:after="60" w:line="360" w:lineRule="auto"/>
        <w:jc w:val="both"/>
      </w:pPr>
    </w:p>
    <w:p w14:paraId="5709EE70" w14:textId="41116822" w:rsidR="00F23F75" w:rsidRDefault="00F23F75" w:rsidP="00F23F75">
      <w:pPr>
        <w:spacing w:after="60" w:line="360" w:lineRule="auto"/>
        <w:jc w:val="both"/>
      </w:pPr>
      <w:r>
        <w:t>2)</w:t>
      </w:r>
      <w:r>
        <w:rPr>
          <w:rFonts w:ascii="Times New Roman" w:hAnsi="Times New Roman" w:cs="Times New Roman"/>
          <w:sz w:val="24"/>
          <w:szCs w:val="24"/>
        </w:rPr>
        <w:t xml:space="preserve"> pozostali redaktorzy:</w:t>
      </w:r>
    </w:p>
    <w:tbl>
      <w:tblPr>
        <w:tblW w:w="8959" w:type="dxa"/>
        <w:tblInd w:w="108" w:type="dxa"/>
        <w:tblCellMar>
          <w:left w:w="10" w:type="dxa"/>
          <w:right w:w="10" w:type="dxa"/>
        </w:tblCellMar>
        <w:tblLook w:val="04A0" w:firstRow="1" w:lastRow="0" w:firstColumn="1" w:lastColumn="0" w:noHBand="0" w:noVBand="1"/>
      </w:tblPr>
      <w:tblGrid>
        <w:gridCol w:w="2297"/>
        <w:gridCol w:w="3119"/>
        <w:gridCol w:w="2126"/>
        <w:gridCol w:w="1417"/>
      </w:tblGrid>
      <w:tr w:rsidR="006D2E77" w14:paraId="7BAF4444" w14:textId="77777777" w:rsidTr="00F9232F">
        <w:trPr>
          <w:trHeight w:val="1772"/>
        </w:trPr>
        <w:tc>
          <w:tcPr>
            <w:tcW w:w="2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47F57F" w14:textId="5B88D866" w:rsidR="006D2E77" w:rsidRDefault="006D2E77" w:rsidP="00F9232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Imiona i nazwiska proponowanych pozostałych redaktorów oraz wykształcenie i profil ukończonej szkoły wyższej (nie mniej niż 2 redaktorów)</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A1D09F" w14:textId="1548DC80" w:rsidR="006D2E77" w:rsidRPr="008F29F3" w:rsidRDefault="006D2E77" w:rsidP="00F9232F">
            <w:pPr>
              <w:pStyle w:val="Default"/>
              <w:tabs>
                <w:tab w:val="left" w:pos="284"/>
              </w:tabs>
              <w:jc w:val="center"/>
              <w:rPr>
                <w:rFonts w:ascii="Times New Roman" w:hAnsi="Times New Roman" w:cs="Times New Roman"/>
                <w:sz w:val="20"/>
                <w:szCs w:val="20"/>
              </w:rPr>
            </w:pPr>
            <w:r w:rsidRPr="008F29F3">
              <w:rPr>
                <w:rFonts w:ascii="Times New Roman" w:hAnsi="Times New Roman" w:cs="Times New Roman"/>
                <w:sz w:val="20"/>
                <w:szCs w:val="20"/>
              </w:rPr>
              <w:t xml:space="preserve">Nazwy realizowanych przez </w:t>
            </w:r>
            <w:r>
              <w:rPr>
                <w:rFonts w:ascii="Times New Roman" w:hAnsi="Times New Roman" w:cs="Times New Roman"/>
                <w:sz w:val="20"/>
                <w:szCs w:val="20"/>
              </w:rPr>
              <w:t>w</w:t>
            </w:r>
            <w:r w:rsidRPr="008F29F3">
              <w:rPr>
                <w:rFonts w:ascii="Times New Roman" w:hAnsi="Times New Roman" w:cs="Times New Roman"/>
                <w:sz w:val="20"/>
                <w:szCs w:val="20"/>
              </w:rPr>
              <w:t>ykonawcę składającego ofertę w</w:t>
            </w:r>
            <w:r>
              <w:rPr>
                <w:rFonts w:ascii="Times New Roman" w:hAnsi="Times New Roman" w:cs="Times New Roman"/>
                <w:sz w:val="20"/>
                <w:szCs w:val="20"/>
              </w:rPr>
              <w:t xml:space="preserve"> </w:t>
            </w:r>
            <w:r w:rsidRPr="008F29F3">
              <w:rPr>
                <w:rFonts w:ascii="Times New Roman" w:hAnsi="Times New Roman" w:cs="Times New Roman"/>
                <w:sz w:val="20"/>
                <w:szCs w:val="20"/>
              </w:rPr>
              <w:t>n</w:t>
            </w:r>
            <w:r>
              <w:rPr>
                <w:rFonts w:ascii="Times New Roman" w:hAnsi="Times New Roman" w:cs="Times New Roman"/>
                <w:sz w:val="20"/>
                <w:szCs w:val="20"/>
              </w:rPr>
              <w:t>i</w:t>
            </w:r>
            <w:r w:rsidRPr="008F29F3">
              <w:rPr>
                <w:rFonts w:ascii="Times New Roman" w:hAnsi="Times New Roman" w:cs="Times New Roman"/>
                <w:sz w:val="20"/>
                <w:szCs w:val="20"/>
              </w:rPr>
              <w:t>niejszym postępowaniu, a także przez innych wykonawców usług referencyjnych, któr</w:t>
            </w:r>
            <w:r>
              <w:rPr>
                <w:rFonts w:ascii="Times New Roman" w:hAnsi="Times New Roman" w:cs="Times New Roman"/>
                <w:sz w:val="20"/>
                <w:szCs w:val="20"/>
              </w:rPr>
              <w:t>e wykonywali lub wykonują proponowani pozostali redaktorzy</w:t>
            </w:r>
          </w:p>
        </w:tc>
        <w:tc>
          <w:tcPr>
            <w:tcW w:w="2126" w:type="dxa"/>
            <w:tcBorders>
              <w:top w:val="single" w:sz="4" w:space="0" w:color="000000"/>
              <w:left w:val="single" w:sz="4" w:space="0" w:color="000000"/>
              <w:bottom w:val="single" w:sz="4" w:space="0" w:color="000000"/>
              <w:right w:val="single" w:sz="4" w:space="0" w:color="000000"/>
            </w:tcBorders>
            <w:vAlign w:val="center"/>
          </w:tcPr>
          <w:p w14:paraId="37CD222E" w14:textId="77777777" w:rsidR="006D2E77" w:rsidRPr="008F29F3" w:rsidRDefault="006D2E77" w:rsidP="00F9232F">
            <w:pPr>
              <w:pStyle w:val="Default"/>
              <w:tabs>
                <w:tab w:val="left" w:pos="284"/>
              </w:tabs>
              <w:jc w:val="center"/>
              <w:rPr>
                <w:rFonts w:ascii="Times New Roman" w:hAnsi="Times New Roman" w:cs="Times New Roman"/>
                <w:sz w:val="20"/>
                <w:szCs w:val="20"/>
              </w:rPr>
            </w:pPr>
            <w:r w:rsidRPr="007976DA">
              <w:rPr>
                <w:rFonts w:ascii="Times New Roman" w:hAnsi="Times New Roman" w:cs="Times New Roman"/>
                <w:sz w:val="20"/>
                <w:szCs w:val="20"/>
              </w:rPr>
              <w:t>Oznaczenie książkowych publikacji naukowych objętych usługą referencyjna</w:t>
            </w:r>
          </w:p>
        </w:tc>
        <w:tc>
          <w:tcPr>
            <w:tcW w:w="1417" w:type="dxa"/>
            <w:tcBorders>
              <w:top w:val="single" w:sz="4" w:space="0" w:color="000000"/>
              <w:left w:val="single" w:sz="4" w:space="0" w:color="000000"/>
              <w:bottom w:val="single" w:sz="4" w:space="0" w:color="000000"/>
              <w:right w:val="single" w:sz="4" w:space="0" w:color="000000"/>
            </w:tcBorders>
            <w:vAlign w:val="center"/>
          </w:tcPr>
          <w:p w14:paraId="53A4FDF3" w14:textId="77777777" w:rsidR="006D2E77" w:rsidRDefault="006D2E77" w:rsidP="00F9232F">
            <w:pPr>
              <w:pStyle w:val="Default"/>
              <w:tabs>
                <w:tab w:val="left" w:pos="284"/>
              </w:tabs>
              <w:jc w:val="center"/>
              <w:rPr>
                <w:rFonts w:ascii="Times New Roman" w:hAnsi="Times New Roman" w:cs="Times New Roman"/>
                <w:sz w:val="20"/>
                <w:szCs w:val="20"/>
              </w:rPr>
            </w:pPr>
            <w:r>
              <w:rPr>
                <w:rFonts w:ascii="Times New Roman" w:hAnsi="Times New Roman" w:cs="Times New Roman"/>
                <w:sz w:val="20"/>
                <w:szCs w:val="20"/>
              </w:rPr>
              <w:t xml:space="preserve">Oznaczenie </w:t>
            </w:r>
            <w:r>
              <w:rPr>
                <w:rFonts w:ascii="Times New Roman" w:hAnsi="Times New Roman" w:cs="Times New Roman"/>
                <w:sz w:val="20"/>
                <w:szCs w:val="20"/>
              </w:rPr>
              <w:br/>
              <w:t>Wykonawcy</w:t>
            </w:r>
          </w:p>
        </w:tc>
      </w:tr>
      <w:tr w:rsidR="006D2E77" w14:paraId="4D8D1F03" w14:textId="77777777" w:rsidTr="00F9232F">
        <w:trPr>
          <w:trHeight w:val="272"/>
        </w:trPr>
        <w:tc>
          <w:tcPr>
            <w:tcW w:w="2297"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0DDAE19D" w14:textId="77777777" w:rsidR="006D2E77" w:rsidRDefault="006D2E77" w:rsidP="00156591">
            <w:pPr>
              <w:spacing w:after="0" w:line="360" w:lineRule="auto"/>
              <w:jc w:val="both"/>
              <w:rPr>
                <w:rFonts w:ascii="Times New Roman" w:eastAsia="Times New Roman" w:hAnsi="Times New Roman" w:cs="Times New Roman"/>
                <w:sz w:val="20"/>
                <w:szCs w:val="20"/>
              </w:rPr>
            </w:pPr>
          </w:p>
        </w:tc>
        <w:tc>
          <w:tcPr>
            <w:tcW w:w="3119"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210DEFB8" w14:textId="77777777" w:rsidR="006D2E77" w:rsidRDefault="006D2E77" w:rsidP="00156591">
            <w:pPr>
              <w:spacing w:after="0" w:line="360" w:lineRule="auto"/>
              <w:jc w:val="both"/>
              <w:rPr>
                <w:rFonts w:ascii="Times New Roman" w:eastAsia="Times New Roman" w:hAnsi="Times New Roman" w:cs="Times New Roman"/>
                <w:sz w:val="20"/>
                <w:szCs w:val="20"/>
              </w:rPr>
            </w:pPr>
          </w:p>
          <w:p w14:paraId="2EB23BB7" w14:textId="77777777" w:rsidR="006D2E77" w:rsidRDefault="006D2E77" w:rsidP="00156591">
            <w:pPr>
              <w:spacing w:after="0" w:line="360" w:lineRule="auto"/>
              <w:jc w:val="both"/>
              <w:rPr>
                <w:rFonts w:ascii="Times New Roman" w:eastAsia="Times New Roman" w:hAnsi="Times New Roman" w:cs="Times New Roman"/>
                <w:sz w:val="20"/>
                <w:szCs w:val="20"/>
              </w:rPr>
            </w:pPr>
          </w:p>
          <w:p w14:paraId="06A9951B" w14:textId="77777777" w:rsidR="006D2E77" w:rsidRDefault="006D2E77" w:rsidP="00156591">
            <w:pPr>
              <w:spacing w:after="0" w:line="360" w:lineRule="auto"/>
              <w:jc w:val="both"/>
              <w:rPr>
                <w:rFonts w:ascii="Times New Roman" w:eastAsia="Times New Roman" w:hAnsi="Times New Roman" w:cs="Times New Roman"/>
                <w:sz w:val="20"/>
                <w:szCs w:val="20"/>
              </w:rPr>
            </w:pPr>
          </w:p>
        </w:tc>
        <w:tc>
          <w:tcPr>
            <w:tcW w:w="2126" w:type="dxa"/>
            <w:tcBorders>
              <w:top w:val="single" w:sz="4" w:space="0" w:color="000000"/>
              <w:left w:val="single" w:sz="4" w:space="0" w:color="000000"/>
              <w:right w:val="single" w:sz="4" w:space="0" w:color="000000"/>
            </w:tcBorders>
          </w:tcPr>
          <w:p w14:paraId="32C9D412" w14:textId="77777777" w:rsidR="006D2E77" w:rsidRDefault="006D2E77" w:rsidP="00156591">
            <w:pPr>
              <w:spacing w:after="0" w:line="360" w:lineRule="auto"/>
              <w:jc w:val="both"/>
              <w:rPr>
                <w:rFonts w:ascii="Times New Roman" w:eastAsia="Times New Roman" w:hAnsi="Times New Roman" w:cs="Times New Roman"/>
                <w:sz w:val="20"/>
                <w:szCs w:val="20"/>
              </w:rPr>
            </w:pPr>
          </w:p>
        </w:tc>
        <w:tc>
          <w:tcPr>
            <w:tcW w:w="1417" w:type="dxa"/>
            <w:vMerge w:val="restart"/>
            <w:tcBorders>
              <w:top w:val="single" w:sz="4" w:space="0" w:color="000000"/>
              <w:left w:val="single" w:sz="4" w:space="0" w:color="000000"/>
              <w:right w:val="single" w:sz="4" w:space="0" w:color="000000"/>
            </w:tcBorders>
          </w:tcPr>
          <w:p w14:paraId="03D99747" w14:textId="77777777" w:rsidR="006D2E77" w:rsidRDefault="006D2E77" w:rsidP="00156591">
            <w:pPr>
              <w:spacing w:after="0" w:line="360" w:lineRule="auto"/>
              <w:jc w:val="both"/>
              <w:rPr>
                <w:rFonts w:ascii="Times New Roman" w:eastAsia="Times New Roman" w:hAnsi="Times New Roman" w:cs="Times New Roman"/>
                <w:sz w:val="20"/>
                <w:szCs w:val="20"/>
              </w:rPr>
            </w:pPr>
          </w:p>
        </w:tc>
      </w:tr>
      <w:tr w:rsidR="006D2E77" w14:paraId="6F7C0B73" w14:textId="77777777" w:rsidTr="00F9232F">
        <w:trPr>
          <w:trHeight w:val="51"/>
        </w:trPr>
        <w:tc>
          <w:tcPr>
            <w:tcW w:w="2297" w:type="dxa"/>
            <w:vMerge/>
            <w:tcBorders>
              <w:left w:val="single" w:sz="4" w:space="0" w:color="000000"/>
              <w:right w:val="single" w:sz="4" w:space="0" w:color="000000"/>
            </w:tcBorders>
            <w:shd w:val="clear" w:color="auto" w:fill="auto"/>
            <w:tcMar>
              <w:top w:w="0" w:type="dxa"/>
              <w:left w:w="108" w:type="dxa"/>
              <w:bottom w:w="0" w:type="dxa"/>
              <w:right w:w="108" w:type="dxa"/>
            </w:tcMar>
          </w:tcPr>
          <w:p w14:paraId="0C525061" w14:textId="77777777" w:rsidR="006D2E77" w:rsidRDefault="006D2E77" w:rsidP="00156591">
            <w:pPr>
              <w:spacing w:after="0" w:line="360" w:lineRule="auto"/>
              <w:jc w:val="both"/>
              <w:rPr>
                <w:rFonts w:ascii="Times New Roman" w:eastAsia="Times New Roman" w:hAnsi="Times New Roman" w:cs="Times New Roman"/>
                <w:sz w:val="20"/>
                <w:szCs w:val="20"/>
              </w:rPr>
            </w:pPr>
          </w:p>
        </w:tc>
        <w:tc>
          <w:tcPr>
            <w:tcW w:w="3119" w:type="dxa"/>
            <w:vMerge/>
            <w:tcBorders>
              <w:left w:val="single" w:sz="4" w:space="0" w:color="000000"/>
              <w:right w:val="single" w:sz="4" w:space="0" w:color="000000"/>
            </w:tcBorders>
            <w:shd w:val="clear" w:color="auto" w:fill="auto"/>
            <w:tcMar>
              <w:top w:w="0" w:type="dxa"/>
              <w:left w:w="108" w:type="dxa"/>
              <w:bottom w:w="0" w:type="dxa"/>
              <w:right w:w="108" w:type="dxa"/>
            </w:tcMar>
          </w:tcPr>
          <w:p w14:paraId="4CE243F2" w14:textId="77777777" w:rsidR="006D2E77" w:rsidRDefault="006D2E77" w:rsidP="00156591">
            <w:pPr>
              <w:spacing w:after="0" w:line="360" w:lineRule="auto"/>
              <w:jc w:val="both"/>
              <w:rPr>
                <w:rFonts w:ascii="Times New Roman" w:eastAsia="Times New Roman" w:hAnsi="Times New Roman" w:cs="Times New Roman"/>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1F558949" w14:textId="77777777" w:rsidR="006D2E77" w:rsidRDefault="006D2E77" w:rsidP="00156591">
            <w:pPr>
              <w:spacing w:after="0" w:line="360" w:lineRule="auto"/>
              <w:jc w:val="both"/>
              <w:rPr>
                <w:rFonts w:ascii="Times New Roman" w:eastAsia="Times New Roman" w:hAnsi="Times New Roman" w:cs="Times New Roman"/>
                <w:sz w:val="20"/>
                <w:szCs w:val="20"/>
              </w:rPr>
            </w:pPr>
          </w:p>
        </w:tc>
        <w:tc>
          <w:tcPr>
            <w:tcW w:w="1417" w:type="dxa"/>
            <w:vMerge/>
            <w:tcBorders>
              <w:left w:val="single" w:sz="4" w:space="0" w:color="000000"/>
              <w:right w:val="single" w:sz="4" w:space="0" w:color="000000"/>
            </w:tcBorders>
          </w:tcPr>
          <w:p w14:paraId="2F807E5A" w14:textId="77777777" w:rsidR="006D2E77" w:rsidRDefault="006D2E77" w:rsidP="00156591">
            <w:pPr>
              <w:spacing w:after="0" w:line="360" w:lineRule="auto"/>
              <w:jc w:val="both"/>
              <w:rPr>
                <w:rFonts w:ascii="Times New Roman" w:eastAsia="Times New Roman" w:hAnsi="Times New Roman" w:cs="Times New Roman"/>
                <w:sz w:val="20"/>
                <w:szCs w:val="20"/>
              </w:rPr>
            </w:pPr>
          </w:p>
        </w:tc>
      </w:tr>
      <w:tr w:rsidR="006D2E77" w14:paraId="71DA05A5" w14:textId="77777777" w:rsidTr="00F9232F">
        <w:trPr>
          <w:trHeight w:val="51"/>
        </w:trPr>
        <w:tc>
          <w:tcPr>
            <w:tcW w:w="2297" w:type="dxa"/>
            <w:vMerge/>
            <w:tcBorders>
              <w:left w:val="single" w:sz="4" w:space="0" w:color="000000"/>
              <w:right w:val="single" w:sz="4" w:space="0" w:color="000000"/>
            </w:tcBorders>
            <w:shd w:val="clear" w:color="auto" w:fill="auto"/>
            <w:tcMar>
              <w:top w:w="0" w:type="dxa"/>
              <w:left w:w="108" w:type="dxa"/>
              <w:bottom w:w="0" w:type="dxa"/>
              <w:right w:w="108" w:type="dxa"/>
            </w:tcMar>
          </w:tcPr>
          <w:p w14:paraId="04D022EE" w14:textId="77777777" w:rsidR="006D2E77" w:rsidRDefault="006D2E77" w:rsidP="00156591">
            <w:pPr>
              <w:spacing w:after="0" w:line="360" w:lineRule="auto"/>
              <w:jc w:val="both"/>
              <w:rPr>
                <w:rFonts w:ascii="Times New Roman" w:eastAsia="Times New Roman" w:hAnsi="Times New Roman" w:cs="Times New Roman"/>
                <w:sz w:val="20"/>
                <w:szCs w:val="20"/>
              </w:rPr>
            </w:pPr>
          </w:p>
        </w:tc>
        <w:tc>
          <w:tcPr>
            <w:tcW w:w="3119" w:type="dxa"/>
            <w:vMerge/>
            <w:tcBorders>
              <w:left w:val="single" w:sz="4" w:space="0" w:color="000000"/>
              <w:right w:val="single" w:sz="4" w:space="0" w:color="000000"/>
            </w:tcBorders>
            <w:shd w:val="clear" w:color="auto" w:fill="auto"/>
            <w:tcMar>
              <w:top w:w="0" w:type="dxa"/>
              <w:left w:w="108" w:type="dxa"/>
              <w:bottom w:w="0" w:type="dxa"/>
              <w:right w:w="108" w:type="dxa"/>
            </w:tcMar>
          </w:tcPr>
          <w:p w14:paraId="3FD8CA85" w14:textId="77777777" w:rsidR="006D2E77" w:rsidRDefault="006D2E77" w:rsidP="00156591">
            <w:pPr>
              <w:spacing w:after="0" w:line="360" w:lineRule="auto"/>
              <w:jc w:val="both"/>
              <w:rPr>
                <w:rFonts w:ascii="Times New Roman" w:eastAsia="Times New Roman" w:hAnsi="Times New Roman" w:cs="Times New Roman"/>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7ADE23C9" w14:textId="77777777" w:rsidR="006D2E77" w:rsidRDefault="006D2E77" w:rsidP="00156591">
            <w:pPr>
              <w:spacing w:after="0" w:line="360" w:lineRule="auto"/>
              <w:jc w:val="both"/>
              <w:rPr>
                <w:rFonts w:ascii="Times New Roman" w:eastAsia="Times New Roman" w:hAnsi="Times New Roman" w:cs="Times New Roman"/>
                <w:sz w:val="20"/>
                <w:szCs w:val="20"/>
              </w:rPr>
            </w:pPr>
          </w:p>
        </w:tc>
        <w:tc>
          <w:tcPr>
            <w:tcW w:w="1417" w:type="dxa"/>
            <w:vMerge/>
            <w:tcBorders>
              <w:left w:val="single" w:sz="4" w:space="0" w:color="000000"/>
              <w:right w:val="single" w:sz="4" w:space="0" w:color="000000"/>
            </w:tcBorders>
          </w:tcPr>
          <w:p w14:paraId="370FBD32" w14:textId="77777777" w:rsidR="006D2E77" w:rsidRDefault="006D2E77" w:rsidP="00156591">
            <w:pPr>
              <w:spacing w:after="0" w:line="360" w:lineRule="auto"/>
              <w:jc w:val="both"/>
              <w:rPr>
                <w:rFonts w:ascii="Times New Roman" w:eastAsia="Times New Roman" w:hAnsi="Times New Roman" w:cs="Times New Roman"/>
                <w:sz w:val="20"/>
                <w:szCs w:val="20"/>
              </w:rPr>
            </w:pPr>
          </w:p>
        </w:tc>
      </w:tr>
      <w:tr w:rsidR="006D2E77" w14:paraId="555DD321" w14:textId="77777777" w:rsidTr="00F9232F">
        <w:trPr>
          <w:trHeight w:val="51"/>
        </w:trPr>
        <w:tc>
          <w:tcPr>
            <w:tcW w:w="2297" w:type="dxa"/>
            <w:vMerge/>
            <w:tcBorders>
              <w:left w:val="single" w:sz="4" w:space="0" w:color="000000"/>
              <w:right w:val="single" w:sz="4" w:space="0" w:color="000000"/>
            </w:tcBorders>
            <w:shd w:val="clear" w:color="auto" w:fill="auto"/>
            <w:tcMar>
              <w:top w:w="0" w:type="dxa"/>
              <w:left w:w="108" w:type="dxa"/>
              <w:bottom w:w="0" w:type="dxa"/>
              <w:right w:w="108" w:type="dxa"/>
            </w:tcMar>
          </w:tcPr>
          <w:p w14:paraId="54178D04" w14:textId="77777777" w:rsidR="006D2E77" w:rsidRDefault="006D2E77" w:rsidP="00156591">
            <w:pPr>
              <w:spacing w:after="0" w:line="360" w:lineRule="auto"/>
              <w:jc w:val="both"/>
              <w:rPr>
                <w:rFonts w:ascii="Times New Roman" w:eastAsia="Times New Roman" w:hAnsi="Times New Roman" w:cs="Times New Roman"/>
                <w:sz w:val="20"/>
                <w:szCs w:val="20"/>
              </w:rPr>
            </w:pPr>
          </w:p>
        </w:tc>
        <w:tc>
          <w:tcPr>
            <w:tcW w:w="3119" w:type="dxa"/>
            <w:vMerge/>
            <w:tcBorders>
              <w:left w:val="single" w:sz="4" w:space="0" w:color="000000"/>
              <w:right w:val="single" w:sz="4" w:space="0" w:color="000000"/>
            </w:tcBorders>
            <w:shd w:val="clear" w:color="auto" w:fill="auto"/>
            <w:tcMar>
              <w:top w:w="0" w:type="dxa"/>
              <w:left w:w="108" w:type="dxa"/>
              <w:bottom w:w="0" w:type="dxa"/>
              <w:right w:w="108" w:type="dxa"/>
            </w:tcMar>
          </w:tcPr>
          <w:p w14:paraId="2689B8E2" w14:textId="77777777" w:rsidR="006D2E77" w:rsidRDefault="006D2E77" w:rsidP="00156591">
            <w:pPr>
              <w:spacing w:after="0" w:line="360" w:lineRule="auto"/>
              <w:jc w:val="both"/>
              <w:rPr>
                <w:rFonts w:ascii="Times New Roman" w:eastAsia="Times New Roman" w:hAnsi="Times New Roman" w:cs="Times New Roman"/>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0C867532" w14:textId="77777777" w:rsidR="006D2E77" w:rsidRDefault="006D2E77" w:rsidP="00156591">
            <w:pPr>
              <w:spacing w:after="0" w:line="360" w:lineRule="auto"/>
              <w:jc w:val="both"/>
              <w:rPr>
                <w:rFonts w:ascii="Times New Roman" w:eastAsia="Times New Roman" w:hAnsi="Times New Roman" w:cs="Times New Roman"/>
                <w:sz w:val="20"/>
                <w:szCs w:val="20"/>
              </w:rPr>
            </w:pPr>
          </w:p>
        </w:tc>
        <w:tc>
          <w:tcPr>
            <w:tcW w:w="1417" w:type="dxa"/>
            <w:vMerge/>
            <w:tcBorders>
              <w:left w:val="single" w:sz="4" w:space="0" w:color="000000"/>
              <w:right w:val="single" w:sz="4" w:space="0" w:color="000000"/>
            </w:tcBorders>
          </w:tcPr>
          <w:p w14:paraId="1D4AB065" w14:textId="77777777" w:rsidR="006D2E77" w:rsidRDefault="006D2E77" w:rsidP="00156591">
            <w:pPr>
              <w:spacing w:after="0" w:line="360" w:lineRule="auto"/>
              <w:jc w:val="both"/>
              <w:rPr>
                <w:rFonts w:ascii="Times New Roman" w:eastAsia="Times New Roman" w:hAnsi="Times New Roman" w:cs="Times New Roman"/>
                <w:sz w:val="20"/>
                <w:szCs w:val="20"/>
              </w:rPr>
            </w:pPr>
          </w:p>
        </w:tc>
      </w:tr>
      <w:tr w:rsidR="006D2E77" w14:paraId="4C0935A1" w14:textId="77777777" w:rsidTr="00F9232F">
        <w:trPr>
          <w:trHeight w:val="51"/>
        </w:trPr>
        <w:tc>
          <w:tcPr>
            <w:tcW w:w="2297" w:type="dxa"/>
            <w:vMerge/>
            <w:tcBorders>
              <w:left w:val="single" w:sz="4" w:space="0" w:color="000000"/>
              <w:right w:val="single" w:sz="4" w:space="0" w:color="000000"/>
            </w:tcBorders>
            <w:shd w:val="clear" w:color="auto" w:fill="auto"/>
            <w:tcMar>
              <w:top w:w="0" w:type="dxa"/>
              <w:left w:w="108" w:type="dxa"/>
              <w:bottom w:w="0" w:type="dxa"/>
              <w:right w:w="108" w:type="dxa"/>
            </w:tcMar>
          </w:tcPr>
          <w:p w14:paraId="0B797AEC" w14:textId="77777777" w:rsidR="006D2E77" w:rsidRDefault="006D2E77" w:rsidP="00156591">
            <w:pPr>
              <w:spacing w:after="0" w:line="360" w:lineRule="auto"/>
              <w:jc w:val="both"/>
              <w:rPr>
                <w:rFonts w:ascii="Times New Roman" w:eastAsia="Times New Roman" w:hAnsi="Times New Roman" w:cs="Times New Roman"/>
                <w:sz w:val="20"/>
                <w:szCs w:val="20"/>
              </w:rPr>
            </w:pPr>
          </w:p>
        </w:tc>
        <w:tc>
          <w:tcPr>
            <w:tcW w:w="3119" w:type="dxa"/>
            <w:vMerge/>
            <w:tcBorders>
              <w:left w:val="single" w:sz="4" w:space="0" w:color="000000"/>
              <w:right w:val="single" w:sz="4" w:space="0" w:color="000000"/>
            </w:tcBorders>
            <w:shd w:val="clear" w:color="auto" w:fill="auto"/>
            <w:tcMar>
              <w:top w:w="0" w:type="dxa"/>
              <w:left w:w="108" w:type="dxa"/>
              <w:bottom w:w="0" w:type="dxa"/>
              <w:right w:w="108" w:type="dxa"/>
            </w:tcMar>
          </w:tcPr>
          <w:p w14:paraId="4E6D72B8" w14:textId="77777777" w:rsidR="006D2E77" w:rsidRDefault="006D2E77" w:rsidP="00156591">
            <w:pPr>
              <w:spacing w:after="0" w:line="360" w:lineRule="auto"/>
              <w:jc w:val="both"/>
              <w:rPr>
                <w:rFonts w:ascii="Times New Roman" w:eastAsia="Times New Roman" w:hAnsi="Times New Roman" w:cs="Times New Roman"/>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57D6E584" w14:textId="77777777" w:rsidR="006D2E77" w:rsidRDefault="006D2E77" w:rsidP="00156591">
            <w:pPr>
              <w:spacing w:after="0" w:line="360" w:lineRule="auto"/>
              <w:jc w:val="both"/>
              <w:rPr>
                <w:rFonts w:ascii="Times New Roman" w:eastAsia="Times New Roman" w:hAnsi="Times New Roman" w:cs="Times New Roman"/>
                <w:sz w:val="20"/>
                <w:szCs w:val="20"/>
              </w:rPr>
            </w:pPr>
          </w:p>
        </w:tc>
        <w:tc>
          <w:tcPr>
            <w:tcW w:w="1417" w:type="dxa"/>
            <w:vMerge/>
            <w:tcBorders>
              <w:left w:val="single" w:sz="4" w:space="0" w:color="000000"/>
              <w:right w:val="single" w:sz="4" w:space="0" w:color="000000"/>
            </w:tcBorders>
          </w:tcPr>
          <w:p w14:paraId="6A2FEFA3" w14:textId="77777777" w:rsidR="006D2E77" w:rsidRDefault="006D2E77" w:rsidP="00156591">
            <w:pPr>
              <w:spacing w:after="0" w:line="360" w:lineRule="auto"/>
              <w:jc w:val="both"/>
              <w:rPr>
                <w:rFonts w:ascii="Times New Roman" w:eastAsia="Times New Roman" w:hAnsi="Times New Roman" w:cs="Times New Roman"/>
                <w:sz w:val="20"/>
                <w:szCs w:val="20"/>
              </w:rPr>
            </w:pPr>
          </w:p>
        </w:tc>
      </w:tr>
      <w:tr w:rsidR="006D2E77" w14:paraId="476F8989" w14:textId="77777777" w:rsidTr="00F9232F">
        <w:trPr>
          <w:trHeight w:val="51"/>
        </w:trPr>
        <w:tc>
          <w:tcPr>
            <w:tcW w:w="2297" w:type="dxa"/>
            <w:vMerge/>
            <w:tcBorders>
              <w:left w:val="single" w:sz="4" w:space="0" w:color="000000"/>
              <w:right w:val="single" w:sz="4" w:space="0" w:color="000000"/>
            </w:tcBorders>
            <w:shd w:val="clear" w:color="auto" w:fill="auto"/>
            <w:tcMar>
              <w:top w:w="0" w:type="dxa"/>
              <w:left w:w="108" w:type="dxa"/>
              <w:bottom w:w="0" w:type="dxa"/>
              <w:right w:w="108" w:type="dxa"/>
            </w:tcMar>
          </w:tcPr>
          <w:p w14:paraId="185B2D2B" w14:textId="77777777" w:rsidR="006D2E77" w:rsidRDefault="006D2E77" w:rsidP="00156591">
            <w:pPr>
              <w:spacing w:after="0" w:line="360" w:lineRule="auto"/>
              <w:jc w:val="both"/>
              <w:rPr>
                <w:rFonts w:ascii="Times New Roman" w:eastAsia="Times New Roman" w:hAnsi="Times New Roman" w:cs="Times New Roman"/>
                <w:sz w:val="20"/>
                <w:szCs w:val="20"/>
              </w:rPr>
            </w:pPr>
          </w:p>
        </w:tc>
        <w:tc>
          <w:tcPr>
            <w:tcW w:w="3119" w:type="dxa"/>
            <w:vMerge/>
            <w:tcBorders>
              <w:left w:val="single" w:sz="4" w:space="0" w:color="000000"/>
              <w:right w:val="single" w:sz="4" w:space="0" w:color="000000"/>
            </w:tcBorders>
            <w:shd w:val="clear" w:color="auto" w:fill="auto"/>
            <w:tcMar>
              <w:top w:w="0" w:type="dxa"/>
              <w:left w:w="108" w:type="dxa"/>
              <w:bottom w:w="0" w:type="dxa"/>
              <w:right w:w="108" w:type="dxa"/>
            </w:tcMar>
          </w:tcPr>
          <w:p w14:paraId="7CE08FA0" w14:textId="77777777" w:rsidR="006D2E77" w:rsidRDefault="006D2E77" w:rsidP="00156591">
            <w:pPr>
              <w:spacing w:after="0" w:line="360" w:lineRule="auto"/>
              <w:jc w:val="both"/>
              <w:rPr>
                <w:rFonts w:ascii="Times New Roman" w:eastAsia="Times New Roman" w:hAnsi="Times New Roman" w:cs="Times New Roman"/>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4DF2F87E" w14:textId="77777777" w:rsidR="006D2E77" w:rsidRDefault="006D2E77" w:rsidP="00156591">
            <w:pPr>
              <w:spacing w:after="0" w:line="360" w:lineRule="auto"/>
              <w:jc w:val="both"/>
              <w:rPr>
                <w:rFonts w:ascii="Times New Roman" w:eastAsia="Times New Roman" w:hAnsi="Times New Roman" w:cs="Times New Roman"/>
                <w:sz w:val="20"/>
                <w:szCs w:val="20"/>
              </w:rPr>
            </w:pPr>
          </w:p>
        </w:tc>
        <w:tc>
          <w:tcPr>
            <w:tcW w:w="1417" w:type="dxa"/>
            <w:vMerge/>
            <w:tcBorders>
              <w:left w:val="single" w:sz="4" w:space="0" w:color="000000"/>
              <w:right w:val="single" w:sz="4" w:space="0" w:color="000000"/>
            </w:tcBorders>
          </w:tcPr>
          <w:p w14:paraId="7D33CDEA" w14:textId="77777777" w:rsidR="006D2E77" w:rsidRDefault="006D2E77" w:rsidP="00156591">
            <w:pPr>
              <w:spacing w:after="0" w:line="360" w:lineRule="auto"/>
              <w:jc w:val="both"/>
              <w:rPr>
                <w:rFonts w:ascii="Times New Roman" w:eastAsia="Times New Roman" w:hAnsi="Times New Roman" w:cs="Times New Roman"/>
                <w:sz w:val="20"/>
                <w:szCs w:val="20"/>
              </w:rPr>
            </w:pPr>
          </w:p>
        </w:tc>
      </w:tr>
      <w:tr w:rsidR="006D2E77" w14:paraId="117BE594" w14:textId="77777777" w:rsidTr="00F9232F">
        <w:trPr>
          <w:trHeight w:val="51"/>
        </w:trPr>
        <w:tc>
          <w:tcPr>
            <w:tcW w:w="2297" w:type="dxa"/>
            <w:vMerge/>
            <w:tcBorders>
              <w:left w:val="single" w:sz="4" w:space="0" w:color="000000"/>
              <w:right w:val="single" w:sz="4" w:space="0" w:color="000000"/>
            </w:tcBorders>
            <w:shd w:val="clear" w:color="auto" w:fill="auto"/>
            <w:tcMar>
              <w:top w:w="0" w:type="dxa"/>
              <w:left w:w="108" w:type="dxa"/>
              <w:bottom w:w="0" w:type="dxa"/>
              <w:right w:w="108" w:type="dxa"/>
            </w:tcMar>
          </w:tcPr>
          <w:p w14:paraId="1CFC2C9B" w14:textId="77777777" w:rsidR="006D2E77" w:rsidRDefault="006D2E77" w:rsidP="00156591">
            <w:pPr>
              <w:spacing w:after="0" w:line="360" w:lineRule="auto"/>
              <w:jc w:val="both"/>
              <w:rPr>
                <w:rFonts w:ascii="Times New Roman" w:eastAsia="Times New Roman" w:hAnsi="Times New Roman" w:cs="Times New Roman"/>
                <w:sz w:val="20"/>
                <w:szCs w:val="20"/>
              </w:rPr>
            </w:pPr>
          </w:p>
        </w:tc>
        <w:tc>
          <w:tcPr>
            <w:tcW w:w="3119" w:type="dxa"/>
            <w:vMerge/>
            <w:tcBorders>
              <w:left w:val="single" w:sz="4" w:space="0" w:color="000000"/>
              <w:right w:val="single" w:sz="4" w:space="0" w:color="000000"/>
            </w:tcBorders>
            <w:shd w:val="clear" w:color="auto" w:fill="auto"/>
            <w:tcMar>
              <w:top w:w="0" w:type="dxa"/>
              <w:left w:w="108" w:type="dxa"/>
              <w:bottom w:w="0" w:type="dxa"/>
              <w:right w:w="108" w:type="dxa"/>
            </w:tcMar>
          </w:tcPr>
          <w:p w14:paraId="1147F600" w14:textId="77777777" w:rsidR="006D2E77" w:rsidRDefault="006D2E77" w:rsidP="00156591">
            <w:pPr>
              <w:spacing w:after="0" w:line="360" w:lineRule="auto"/>
              <w:jc w:val="both"/>
              <w:rPr>
                <w:rFonts w:ascii="Times New Roman" w:eastAsia="Times New Roman" w:hAnsi="Times New Roman" w:cs="Times New Roman"/>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10B5209D" w14:textId="77777777" w:rsidR="006D2E77" w:rsidRDefault="006D2E77" w:rsidP="00156591">
            <w:pPr>
              <w:spacing w:after="0" w:line="360" w:lineRule="auto"/>
              <w:jc w:val="both"/>
              <w:rPr>
                <w:rFonts w:ascii="Times New Roman" w:eastAsia="Times New Roman" w:hAnsi="Times New Roman" w:cs="Times New Roman"/>
                <w:sz w:val="20"/>
                <w:szCs w:val="20"/>
              </w:rPr>
            </w:pPr>
          </w:p>
        </w:tc>
        <w:tc>
          <w:tcPr>
            <w:tcW w:w="1417" w:type="dxa"/>
            <w:vMerge/>
            <w:tcBorders>
              <w:left w:val="single" w:sz="4" w:space="0" w:color="000000"/>
              <w:right w:val="single" w:sz="4" w:space="0" w:color="000000"/>
            </w:tcBorders>
          </w:tcPr>
          <w:p w14:paraId="0FB0ECDF" w14:textId="77777777" w:rsidR="006D2E77" w:rsidRDefault="006D2E77" w:rsidP="00156591">
            <w:pPr>
              <w:spacing w:after="0" w:line="360" w:lineRule="auto"/>
              <w:jc w:val="both"/>
              <w:rPr>
                <w:rFonts w:ascii="Times New Roman" w:eastAsia="Times New Roman" w:hAnsi="Times New Roman" w:cs="Times New Roman"/>
                <w:sz w:val="20"/>
                <w:szCs w:val="20"/>
              </w:rPr>
            </w:pPr>
          </w:p>
        </w:tc>
      </w:tr>
      <w:tr w:rsidR="006D2E77" w14:paraId="1A8DB4E2" w14:textId="77777777" w:rsidTr="00F9232F">
        <w:trPr>
          <w:trHeight w:val="51"/>
        </w:trPr>
        <w:tc>
          <w:tcPr>
            <w:tcW w:w="2297" w:type="dxa"/>
            <w:vMerge/>
            <w:tcBorders>
              <w:left w:val="single" w:sz="4" w:space="0" w:color="000000"/>
              <w:right w:val="single" w:sz="4" w:space="0" w:color="000000"/>
            </w:tcBorders>
            <w:shd w:val="clear" w:color="auto" w:fill="auto"/>
            <w:tcMar>
              <w:top w:w="0" w:type="dxa"/>
              <w:left w:w="108" w:type="dxa"/>
              <w:bottom w:w="0" w:type="dxa"/>
              <w:right w:w="108" w:type="dxa"/>
            </w:tcMar>
          </w:tcPr>
          <w:p w14:paraId="59232BF1" w14:textId="77777777" w:rsidR="006D2E77" w:rsidRDefault="006D2E77" w:rsidP="00156591">
            <w:pPr>
              <w:spacing w:after="0" w:line="360" w:lineRule="auto"/>
              <w:jc w:val="both"/>
              <w:rPr>
                <w:rFonts w:ascii="Times New Roman" w:eastAsia="Times New Roman" w:hAnsi="Times New Roman" w:cs="Times New Roman"/>
                <w:sz w:val="20"/>
                <w:szCs w:val="20"/>
              </w:rPr>
            </w:pPr>
          </w:p>
        </w:tc>
        <w:tc>
          <w:tcPr>
            <w:tcW w:w="3119" w:type="dxa"/>
            <w:vMerge/>
            <w:tcBorders>
              <w:left w:val="single" w:sz="4" w:space="0" w:color="000000"/>
              <w:right w:val="single" w:sz="4" w:space="0" w:color="000000"/>
            </w:tcBorders>
            <w:shd w:val="clear" w:color="auto" w:fill="auto"/>
            <w:tcMar>
              <w:top w:w="0" w:type="dxa"/>
              <w:left w:w="108" w:type="dxa"/>
              <w:bottom w:w="0" w:type="dxa"/>
              <w:right w:w="108" w:type="dxa"/>
            </w:tcMar>
          </w:tcPr>
          <w:p w14:paraId="355999D6" w14:textId="77777777" w:rsidR="006D2E77" w:rsidRDefault="006D2E77" w:rsidP="00156591">
            <w:pPr>
              <w:spacing w:after="0" w:line="360" w:lineRule="auto"/>
              <w:jc w:val="both"/>
              <w:rPr>
                <w:rFonts w:ascii="Times New Roman" w:eastAsia="Times New Roman" w:hAnsi="Times New Roman" w:cs="Times New Roman"/>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496F860D" w14:textId="77777777" w:rsidR="006D2E77" w:rsidRDefault="006D2E77" w:rsidP="00156591">
            <w:pPr>
              <w:spacing w:after="0" w:line="360" w:lineRule="auto"/>
              <w:jc w:val="both"/>
              <w:rPr>
                <w:rFonts w:ascii="Times New Roman" w:eastAsia="Times New Roman" w:hAnsi="Times New Roman" w:cs="Times New Roman"/>
                <w:sz w:val="20"/>
                <w:szCs w:val="20"/>
              </w:rPr>
            </w:pPr>
          </w:p>
        </w:tc>
        <w:tc>
          <w:tcPr>
            <w:tcW w:w="1417" w:type="dxa"/>
            <w:vMerge/>
            <w:tcBorders>
              <w:left w:val="single" w:sz="4" w:space="0" w:color="000000"/>
              <w:right w:val="single" w:sz="4" w:space="0" w:color="000000"/>
            </w:tcBorders>
          </w:tcPr>
          <w:p w14:paraId="56767C5C" w14:textId="77777777" w:rsidR="006D2E77" w:rsidRDefault="006D2E77" w:rsidP="00156591">
            <w:pPr>
              <w:spacing w:after="0" w:line="360" w:lineRule="auto"/>
              <w:jc w:val="both"/>
              <w:rPr>
                <w:rFonts w:ascii="Times New Roman" w:eastAsia="Times New Roman" w:hAnsi="Times New Roman" w:cs="Times New Roman"/>
                <w:sz w:val="20"/>
                <w:szCs w:val="20"/>
              </w:rPr>
            </w:pPr>
          </w:p>
        </w:tc>
      </w:tr>
      <w:tr w:rsidR="006D2E77" w14:paraId="57BC0404" w14:textId="77777777" w:rsidTr="00F9232F">
        <w:trPr>
          <w:trHeight w:val="51"/>
        </w:trPr>
        <w:tc>
          <w:tcPr>
            <w:tcW w:w="2297" w:type="dxa"/>
            <w:vMerge/>
            <w:tcBorders>
              <w:left w:val="single" w:sz="4" w:space="0" w:color="000000"/>
              <w:right w:val="single" w:sz="4" w:space="0" w:color="000000"/>
            </w:tcBorders>
            <w:shd w:val="clear" w:color="auto" w:fill="auto"/>
            <w:tcMar>
              <w:top w:w="0" w:type="dxa"/>
              <w:left w:w="108" w:type="dxa"/>
              <w:bottom w:w="0" w:type="dxa"/>
              <w:right w:w="108" w:type="dxa"/>
            </w:tcMar>
          </w:tcPr>
          <w:p w14:paraId="49610550" w14:textId="77777777" w:rsidR="006D2E77" w:rsidRDefault="006D2E77" w:rsidP="00156591">
            <w:pPr>
              <w:spacing w:after="0" w:line="360" w:lineRule="auto"/>
              <w:jc w:val="both"/>
              <w:rPr>
                <w:rFonts w:ascii="Times New Roman" w:eastAsia="Times New Roman" w:hAnsi="Times New Roman" w:cs="Times New Roman"/>
                <w:sz w:val="20"/>
                <w:szCs w:val="20"/>
              </w:rPr>
            </w:pPr>
          </w:p>
        </w:tc>
        <w:tc>
          <w:tcPr>
            <w:tcW w:w="3119" w:type="dxa"/>
            <w:vMerge/>
            <w:tcBorders>
              <w:left w:val="single" w:sz="4" w:space="0" w:color="000000"/>
              <w:right w:val="single" w:sz="4" w:space="0" w:color="000000"/>
            </w:tcBorders>
            <w:shd w:val="clear" w:color="auto" w:fill="auto"/>
            <w:tcMar>
              <w:top w:w="0" w:type="dxa"/>
              <w:left w:w="108" w:type="dxa"/>
              <w:bottom w:w="0" w:type="dxa"/>
              <w:right w:w="108" w:type="dxa"/>
            </w:tcMar>
          </w:tcPr>
          <w:p w14:paraId="2A15A548" w14:textId="77777777" w:rsidR="006D2E77" w:rsidRDefault="006D2E77" w:rsidP="00156591">
            <w:pPr>
              <w:spacing w:after="0" w:line="360" w:lineRule="auto"/>
              <w:jc w:val="both"/>
              <w:rPr>
                <w:rFonts w:ascii="Times New Roman" w:eastAsia="Times New Roman" w:hAnsi="Times New Roman" w:cs="Times New Roman"/>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1B727F1E" w14:textId="77777777" w:rsidR="006D2E77" w:rsidRDefault="006D2E77" w:rsidP="00156591">
            <w:pPr>
              <w:spacing w:after="0" w:line="360" w:lineRule="auto"/>
              <w:jc w:val="both"/>
              <w:rPr>
                <w:rFonts w:ascii="Times New Roman" w:eastAsia="Times New Roman" w:hAnsi="Times New Roman" w:cs="Times New Roman"/>
                <w:sz w:val="20"/>
                <w:szCs w:val="20"/>
              </w:rPr>
            </w:pPr>
          </w:p>
        </w:tc>
        <w:tc>
          <w:tcPr>
            <w:tcW w:w="1417" w:type="dxa"/>
            <w:vMerge/>
            <w:tcBorders>
              <w:left w:val="single" w:sz="4" w:space="0" w:color="000000"/>
              <w:right w:val="single" w:sz="4" w:space="0" w:color="000000"/>
            </w:tcBorders>
          </w:tcPr>
          <w:p w14:paraId="12837213" w14:textId="77777777" w:rsidR="006D2E77" w:rsidRDefault="006D2E77" w:rsidP="00156591">
            <w:pPr>
              <w:spacing w:after="0" w:line="360" w:lineRule="auto"/>
              <w:jc w:val="both"/>
              <w:rPr>
                <w:rFonts w:ascii="Times New Roman" w:eastAsia="Times New Roman" w:hAnsi="Times New Roman" w:cs="Times New Roman"/>
                <w:sz w:val="20"/>
                <w:szCs w:val="20"/>
              </w:rPr>
            </w:pPr>
          </w:p>
        </w:tc>
      </w:tr>
      <w:tr w:rsidR="006D2E77" w14:paraId="09897F85" w14:textId="77777777" w:rsidTr="00F9232F">
        <w:trPr>
          <w:trHeight w:val="51"/>
        </w:trPr>
        <w:tc>
          <w:tcPr>
            <w:tcW w:w="229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F435CA" w14:textId="77777777" w:rsidR="006D2E77" w:rsidRDefault="006D2E77" w:rsidP="00156591">
            <w:pPr>
              <w:spacing w:after="0" w:line="360" w:lineRule="auto"/>
              <w:jc w:val="both"/>
              <w:rPr>
                <w:rFonts w:ascii="Times New Roman" w:eastAsia="Times New Roman" w:hAnsi="Times New Roman" w:cs="Times New Roman"/>
                <w:sz w:val="20"/>
                <w:szCs w:val="20"/>
              </w:rPr>
            </w:pPr>
          </w:p>
        </w:tc>
        <w:tc>
          <w:tcPr>
            <w:tcW w:w="311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C075F4" w14:textId="77777777" w:rsidR="006D2E77" w:rsidRDefault="006D2E77" w:rsidP="00156591">
            <w:pPr>
              <w:spacing w:after="0" w:line="360" w:lineRule="auto"/>
              <w:jc w:val="both"/>
              <w:rPr>
                <w:rFonts w:ascii="Times New Roman" w:eastAsia="Times New Roman" w:hAnsi="Times New Roman" w:cs="Times New Roman"/>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3779D6E0" w14:textId="77777777" w:rsidR="006D2E77" w:rsidRDefault="006D2E77" w:rsidP="00156591">
            <w:pPr>
              <w:spacing w:after="0" w:line="360" w:lineRule="auto"/>
              <w:jc w:val="both"/>
              <w:rPr>
                <w:rFonts w:ascii="Times New Roman" w:eastAsia="Times New Roman" w:hAnsi="Times New Roman" w:cs="Times New Roman"/>
                <w:sz w:val="20"/>
                <w:szCs w:val="20"/>
              </w:rPr>
            </w:pPr>
          </w:p>
        </w:tc>
        <w:tc>
          <w:tcPr>
            <w:tcW w:w="1417" w:type="dxa"/>
            <w:tcBorders>
              <w:left w:val="single" w:sz="4" w:space="0" w:color="000000"/>
              <w:bottom w:val="single" w:sz="4" w:space="0" w:color="000000"/>
              <w:right w:val="single" w:sz="4" w:space="0" w:color="000000"/>
            </w:tcBorders>
          </w:tcPr>
          <w:p w14:paraId="583522EB" w14:textId="77777777" w:rsidR="006D2E77" w:rsidRDefault="006D2E77" w:rsidP="00156591">
            <w:pPr>
              <w:spacing w:after="0" w:line="360" w:lineRule="auto"/>
              <w:jc w:val="both"/>
              <w:rPr>
                <w:rFonts w:ascii="Times New Roman" w:eastAsia="Times New Roman" w:hAnsi="Times New Roman" w:cs="Times New Roman"/>
                <w:sz w:val="20"/>
                <w:szCs w:val="20"/>
              </w:rPr>
            </w:pPr>
          </w:p>
        </w:tc>
      </w:tr>
      <w:tr w:rsidR="006D2E77" w14:paraId="0B7A79BE" w14:textId="77777777" w:rsidTr="00F9232F">
        <w:trPr>
          <w:trHeight w:val="272"/>
        </w:trPr>
        <w:tc>
          <w:tcPr>
            <w:tcW w:w="2297"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30190446" w14:textId="77777777" w:rsidR="006D2E77" w:rsidRDefault="006D2E77" w:rsidP="00156591">
            <w:pPr>
              <w:spacing w:after="0" w:line="360" w:lineRule="auto"/>
              <w:jc w:val="both"/>
              <w:rPr>
                <w:rFonts w:ascii="Times New Roman" w:eastAsia="Times New Roman" w:hAnsi="Times New Roman" w:cs="Times New Roman"/>
                <w:sz w:val="20"/>
                <w:szCs w:val="20"/>
              </w:rPr>
            </w:pPr>
          </w:p>
        </w:tc>
        <w:tc>
          <w:tcPr>
            <w:tcW w:w="3119"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4AC5AB59" w14:textId="77777777" w:rsidR="006D2E77" w:rsidRDefault="006D2E77" w:rsidP="00156591">
            <w:pPr>
              <w:spacing w:after="0" w:line="360" w:lineRule="auto"/>
              <w:jc w:val="both"/>
              <w:rPr>
                <w:rFonts w:ascii="Times New Roman" w:eastAsia="Times New Roman" w:hAnsi="Times New Roman" w:cs="Times New Roman"/>
                <w:sz w:val="20"/>
                <w:szCs w:val="20"/>
              </w:rPr>
            </w:pPr>
          </w:p>
          <w:p w14:paraId="1C4B5ED5" w14:textId="77777777" w:rsidR="006D2E77" w:rsidRDefault="006D2E77" w:rsidP="00156591">
            <w:pPr>
              <w:spacing w:after="0" w:line="360" w:lineRule="auto"/>
              <w:jc w:val="both"/>
              <w:rPr>
                <w:rFonts w:ascii="Times New Roman" w:eastAsia="Times New Roman" w:hAnsi="Times New Roman" w:cs="Times New Roman"/>
                <w:sz w:val="20"/>
                <w:szCs w:val="20"/>
              </w:rPr>
            </w:pPr>
          </w:p>
          <w:p w14:paraId="1281E1A1" w14:textId="77777777" w:rsidR="006D2E77" w:rsidRDefault="006D2E77" w:rsidP="00156591">
            <w:pPr>
              <w:spacing w:after="0" w:line="360" w:lineRule="auto"/>
              <w:jc w:val="both"/>
              <w:rPr>
                <w:rFonts w:ascii="Times New Roman" w:eastAsia="Times New Roman" w:hAnsi="Times New Roman" w:cs="Times New Roman"/>
                <w:sz w:val="20"/>
                <w:szCs w:val="20"/>
              </w:rPr>
            </w:pPr>
          </w:p>
        </w:tc>
        <w:tc>
          <w:tcPr>
            <w:tcW w:w="2126" w:type="dxa"/>
            <w:tcBorders>
              <w:top w:val="single" w:sz="4" w:space="0" w:color="000000"/>
              <w:left w:val="single" w:sz="4" w:space="0" w:color="000000"/>
              <w:right w:val="single" w:sz="4" w:space="0" w:color="000000"/>
            </w:tcBorders>
          </w:tcPr>
          <w:p w14:paraId="1BB9A592" w14:textId="77777777" w:rsidR="006D2E77" w:rsidRDefault="006D2E77" w:rsidP="00156591">
            <w:pPr>
              <w:spacing w:after="0" w:line="360" w:lineRule="auto"/>
              <w:jc w:val="both"/>
              <w:rPr>
                <w:rFonts w:ascii="Times New Roman" w:eastAsia="Times New Roman" w:hAnsi="Times New Roman" w:cs="Times New Roman"/>
                <w:sz w:val="20"/>
                <w:szCs w:val="20"/>
              </w:rPr>
            </w:pPr>
          </w:p>
        </w:tc>
        <w:tc>
          <w:tcPr>
            <w:tcW w:w="1417" w:type="dxa"/>
            <w:vMerge w:val="restart"/>
            <w:tcBorders>
              <w:top w:val="single" w:sz="4" w:space="0" w:color="000000"/>
              <w:left w:val="single" w:sz="4" w:space="0" w:color="000000"/>
              <w:right w:val="single" w:sz="4" w:space="0" w:color="000000"/>
            </w:tcBorders>
          </w:tcPr>
          <w:p w14:paraId="3C11A1D7" w14:textId="77777777" w:rsidR="006D2E77" w:rsidRDefault="006D2E77" w:rsidP="00156591">
            <w:pPr>
              <w:spacing w:after="0" w:line="360" w:lineRule="auto"/>
              <w:jc w:val="both"/>
              <w:rPr>
                <w:rFonts w:ascii="Times New Roman" w:eastAsia="Times New Roman" w:hAnsi="Times New Roman" w:cs="Times New Roman"/>
                <w:sz w:val="20"/>
                <w:szCs w:val="20"/>
              </w:rPr>
            </w:pPr>
          </w:p>
        </w:tc>
      </w:tr>
      <w:tr w:rsidR="006D2E77" w14:paraId="6CC8E04D" w14:textId="77777777" w:rsidTr="00F9232F">
        <w:trPr>
          <w:trHeight w:val="51"/>
        </w:trPr>
        <w:tc>
          <w:tcPr>
            <w:tcW w:w="2297" w:type="dxa"/>
            <w:vMerge/>
            <w:tcBorders>
              <w:left w:val="single" w:sz="4" w:space="0" w:color="000000"/>
              <w:right w:val="single" w:sz="4" w:space="0" w:color="000000"/>
            </w:tcBorders>
            <w:shd w:val="clear" w:color="auto" w:fill="auto"/>
            <w:tcMar>
              <w:top w:w="0" w:type="dxa"/>
              <w:left w:w="108" w:type="dxa"/>
              <w:bottom w:w="0" w:type="dxa"/>
              <w:right w:w="108" w:type="dxa"/>
            </w:tcMar>
          </w:tcPr>
          <w:p w14:paraId="749D302F" w14:textId="77777777" w:rsidR="006D2E77" w:rsidRDefault="006D2E77" w:rsidP="00156591">
            <w:pPr>
              <w:spacing w:after="0" w:line="360" w:lineRule="auto"/>
              <w:jc w:val="both"/>
              <w:rPr>
                <w:rFonts w:ascii="Times New Roman" w:eastAsia="Times New Roman" w:hAnsi="Times New Roman" w:cs="Times New Roman"/>
                <w:sz w:val="20"/>
                <w:szCs w:val="20"/>
              </w:rPr>
            </w:pPr>
          </w:p>
        </w:tc>
        <w:tc>
          <w:tcPr>
            <w:tcW w:w="3119" w:type="dxa"/>
            <w:vMerge/>
            <w:tcBorders>
              <w:left w:val="single" w:sz="4" w:space="0" w:color="000000"/>
              <w:right w:val="single" w:sz="4" w:space="0" w:color="000000"/>
            </w:tcBorders>
            <w:shd w:val="clear" w:color="auto" w:fill="auto"/>
            <w:tcMar>
              <w:top w:w="0" w:type="dxa"/>
              <w:left w:w="108" w:type="dxa"/>
              <w:bottom w:w="0" w:type="dxa"/>
              <w:right w:w="108" w:type="dxa"/>
            </w:tcMar>
          </w:tcPr>
          <w:p w14:paraId="4D4E63D3" w14:textId="77777777" w:rsidR="006D2E77" w:rsidRDefault="006D2E77" w:rsidP="00156591">
            <w:pPr>
              <w:spacing w:after="0" w:line="360" w:lineRule="auto"/>
              <w:jc w:val="both"/>
              <w:rPr>
                <w:rFonts w:ascii="Times New Roman" w:eastAsia="Times New Roman" w:hAnsi="Times New Roman" w:cs="Times New Roman"/>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53586D18" w14:textId="77777777" w:rsidR="006D2E77" w:rsidRDefault="006D2E77" w:rsidP="00156591">
            <w:pPr>
              <w:spacing w:after="0" w:line="360" w:lineRule="auto"/>
              <w:jc w:val="both"/>
              <w:rPr>
                <w:rFonts w:ascii="Times New Roman" w:eastAsia="Times New Roman" w:hAnsi="Times New Roman" w:cs="Times New Roman"/>
                <w:sz w:val="20"/>
                <w:szCs w:val="20"/>
              </w:rPr>
            </w:pPr>
          </w:p>
        </w:tc>
        <w:tc>
          <w:tcPr>
            <w:tcW w:w="1417" w:type="dxa"/>
            <w:vMerge/>
            <w:tcBorders>
              <w:left w:val="single" w:sz="4" w:space="0" w:color="000000"/>
              <w:right w:val="single" w:sz="4" w:space="0" w:color="000000"/>
            </w:tcBorders>
          </w:tcPr>
          <w:p w14:paraId="025E0A96" w14:textId="77777777" w:rsidR="006D2E77" w:rsidRDefault="006D2E77" w:rsidP="00156591">
            <w:pPr>
              <w:spacing w:after="0" w:line="360" w:lineRule="auto"/>
              <w:jc w:val="both"/>
              <w:rPr>
                <w:rFonts w:ascii="Times New Roman" w:eastAsia="Times New Roman" w:hAnsi="Times New Roman" w:cs="Times New Roman"/>
                <w:sz w:val="20"/>
                <w:szCs w:val="20"/>
              </w:rPr>
            </w:pPr>
          </w:p>
        </w:tc>
      </w:tr>
      <w:tr w:rsidR="006D2E77" w14:paraId="6BBD5F6A" w14:textId="77777777" w:rsidTr="00F9232F">
        <w:trPr>
          <w:trHeight w:val="51"/>
        </w:trPr>
        <w:tc>
          <w:tcPr>
            <w:tcW w:w="2297" w:type="dxa"/>
            <w:vMerge/>
            <w:tcBorders>
              <w:left w:val="single" w:sz="4" w:space="0" w:color="000000"/>
              <w:right w:val="single" w:sz="4" w:space="0" w:color="000000"/>
            </w:tcBorders>
            <w:shd w:val="clear" w:color="auto" w:fill="auto"/>
            <w:tcMar>
              <w:top w:w="0" w:type="dxa"/>
              <w:left w:w="108" w:type="dxa"/>
              <w:bottom w:w="0" w:type="dxa"/>
              <w:right w:w="108" w:type="dxa"/>
            </w:tcMar>
          </w:tcPr>
          <w:p w14:paraId="7151D292" w14:textId="77777777" w:rsidR="006D2E77" w:rsidRDefault="006D2E77" w:rsidP="00156591">
            <w:pPr>
              <w:spacing w:after="0" w:line="360" w:lineRule="auto"/>
              <w:jc w:val="both"/>
              <w:rPr>
                <w:rFonts w:ascii="Times New Roman" w:eastAsia="Times New Roman" w:hAnsi="Times New Roman" w:cs="Times New Roman"/>
                <w:sz w:val="20"/>
                <w:szCs w:val="20"/>
              </w:rPr>
            </w:pPr>
          </w:p>
        </w:tc>
        <w:tc>
          <w:tcPr>
            <w:tcW w:w="3119" w:type="dxa"/>
            <w:vMerge/>
            <w:tcBorders>
              <w:left w:val="single" w:sz="4" w:space="0" w:color="000000"/>
              <w:right w:val="single" w:sz="4" w:space="0" w:color="000000"/>
            </w:tcBorders>
            <w:shd w:val="clear" w:color="auto" w:fill="auto"/>
            <w:tcMar>
              <w:top w:w="0" w:type="dxa"/>
              <w:left w:w="108" w:type="dxa"/>
              <w:bottom w:w="0" w:type="dxa"/>
              <w:right w:w="108" w:type="dxa"/>
            </w:tcMar>
          </w:tcPr>
          <w:p w14:paraId="6B0831D5" w14:textId="77777777" w:rsidR="006D2E77" w:rsidRDefault="006D2E77" w:rsidP="00156591">
            <w:pPr>
              <w:spacing w:after="0" w:line="360" w:lineRule="auto"/>
              <w:jc w:val="both"/>
              <w:rPr>
                <w:rFonts w:ascii="Times New Roman" w:eastAsia="Times New Roman" w:hAnsi="Times New Roman" w:cs="Times New Roman"/>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346CAFE4" w14:textId="77777777" w:rsidR="006D2E77" w:rsidRDefault="006D2E77" w:rsidP="00156591">
            <w:pPr>
              <w:spacing w:after="0" w:line="360" w:lineRule="auto"/>
              <w:jc w:val="both"/>
              <w:rPr>
                <w:rFonts w:ascii="Times New Roman" w:eastAsia="Times New Roman" w:hAnsi="Times New Roman" w:cs="Times New Roman"/>
                <w:sz w:val="20"/>
                <w:szCs w:val="20"/>
              </w:rPr>
            </w:pPr>
          </w:p>
        </w:tc>
        <w:tc>
          <w:tcPr>
            <w:tcW w:w="1417" w:type="dxa"/>
            <w:vMerge/>
            <w:tcBorders>
              <w:left w:val="single" w:sz="4" w:space="0" w:color="000000"/>
              <w:right w:val="single" w:sz="4" w:space="0" w:color="000000"/>
            </w:tcBorders>
          </w:tcPr>
          <w:p w14:paraId="48A48CE1" w14:textId="77777777" w:rsidR="006D2E77" w:rsidRDefault="006D2E77" w:rsidP="00156591">
            <w:pPr>
              <w:spacing w:after="0" w:line="360" w:lineRule="auto"/>
              <w:jc w:val="both"/>
              <w:rPr>
                <w:rFonts w:ascii="Times New Roman" w:eastAsia="Times New Roman" w:hAnsi="Times New Roman" w:cs="Times New Roman"/>
                <w:sz w:val="20"/>
                <w:szCs w:val="20"/>
              </w:rPr>
            </w:pPr>
          </w:p>
        </w:tc>
      </w:tr>
      <w:tr w:rsidR="006D2E77" w14:paraId="569818E8" w14:textId="77777777" w:rsidTr="00F9232F">
        <w:trPr>
          <w:trHeight w:val="51"/>
        </w:trPr>
        <w:tc>
          <w:tcPr>
            <w:tcW w:w="2297" w:type="dxa"/>
            <w:vMerge/>
            <w:tcBorders>
              <w:left w:val="single" w:sz="4" w:space="0" w:color="000000"/>
              <w:right w:val="single" w:sz="4" w:space="0" w:color="000000"/>
            </w:tcBorders>
            <w:shd w:val="clear" w:color="auto" w:fill="auto"/>
            <w:tcMar>
              <w:top w:w="0" w:type="dxa"/>
              <w:left w:w="108" w:type="dxa"/>
              <w:bottom w:w="0" w:type="dxa"/>
              <w:right w:w="108" w:type="dxa"/>
            </w:tcMar>
          </w:tcPr>
          <w:p w14:paraId="5B0250E1" w14:textId="77777777" w:rsidR="006D2E77" w:rsidRDefault="006D2E77" w:rsidP="00156591">
            <w:pPr>
              <w:spacing w:after="0" w:line="360" w:lineRule="auto"/>
              <w:jc w:val="both"/>
              <w:rPr>
                <w:rFonts w:ascii="Times New Roman" w:eastAsia="Times New Roman" w:hAnsi="Times New Roman" w:cs="Times New Roman"/>
                <w:sz w:val="20"/>
                <w:szCs w:val="20"/>
              </w:rPr>
            </w:pPr>
          </w:p>
        </w:tc>
        <w:tc>
          <w:tcPr>
            <w:tcW w:w="3119" w:type="dxa"/>
            <w:vMerge/>
            <w:tcBorders>
              <w:left w:val="single" w:sz="4" w:space="0" w:color="000000"/>
              <w:right w:val="single" w:sz="4" w:space="0" w:color="000000"/>
            </w:tcBorders>
            <w:shd w:val="clear" w:color="auto" w:fill="auto"/>
            <w:tcMar>
              <w:top w:w="0" w:type="dxa"/>
              <w:left w:w="108" w:type="dxa"/>
              <w:bottom w:w="0" w:type="dxa"/>
              <w:right w:w="108" w:type="dxa"/>
            </w:tcMar>
          </w:tcPr>
          <w:p w14:paraId="02E5ACD2" w14:textId="77777777" w:rsidR="006D2E77" w:rsidRDefault="006D2E77" w:rsidP="00156591">
            <w:pPr>
              <w:spacing w:after="0" w:line="360" w:lineRule="auto"/>
              <w:jc w:val="both"/>
              <w:rPr>
                <w:rFonts w:ascii="Times New Roman" w:eastAsia="Times New Roman" w:hAnsi="Times New Roman" w:cs="Times New Roman"/>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4023A90A" w14:textId="77777777" w:rsidR="006D2E77" w:rsidRDefault="006D2E77" w:rsidP="00156591">
            <w:pPr>
              <w:spacing w:after="0" w:line="360" w:lineRule="auto"/>
              <w:jc w:val="both"/>
              <w:rPr>
                <w:rFonts w:ascii="Times New Roman" w:eastAsia="Times New Roman" w:hAnsi="Times New Roman" w:cs="Times New Roman"/>
                <w:sz w:val="20"/>
                <w:szCs w:val="20"/>
              </w:rPr>
            </w:pPr>
          </w:p>
        </w:tc>
        <w:tc>
          <w:tcPr>
            <w:tcW w:w="1417" w:type="dxa"/>
            <w:vMerge/>
            <w:tcBorders>
              <w:left w:val="single" w:sz="4" w:space="0" w:color="000000"/>
              <w:right w:val="single" w:sz="4" w:space="0" w:color="000000"/>
            </w:tcBorders>
          </w:tcPr>
          <w:p w14:paraId="3318B9AE" w14:textId="77777777" w:rsidR="006D2E77" w:rsidRDefault="006D2E77" w:rsidP="00156591">
            <w:pPr>
              <w:spacing w:after="0" w:line="360" w:lineRule="auto"/>
              <w:jc w:val="both"/>
              <w:rPr>
                <w:rFonts w:ascii="Times New Roman" w:eastAsia="Times New Roman" w:hAnsi="Times New Roman" w:cs="Times New Roman"/>
                <w:sz w:val="20"/>
                <w:szCs w:val="20"/>
              </w:rPr>
            </w:pPr>
          </w:p>
        </w:tc>
      </w:tr>
      <w:tr w:rsidR="006D2E77" w14:paraId="324F2488" w14:textId="77777777" w:rsidTr="00F9232F">
        <w:trPr>
          <w:trHeight w:val="51"/>
        </w:trPr>
        <w:tc>
          <w:tcPr>
            <w:tcW w:w="2297" w:type="dxa"/>
            <w:vMerge/>
            <w:tcBorders>
              <w:left w:val="single" w:sz="4" w:space="0" w:color="000000"/>
              <w:right w:val="single" w:sz="4" w:space="0" w:color="000000"/>
            </w:tcBorders>
            <w:shd w:val="clear" w:color="auto" w:fill="auto"/>
            <w:tcMar>
              <w:top w:w="0" w:type="dxa"/>
              <w:left w:w="108" w:type="dxa"/>
              <w:bottom w:w="0" w:type="dxa"/>
              <w:right w:w="108" w:type="dxa"/>
            </w:tcMar>
          </w:tcPr>
          <w:p w14:paraId="24006E2D" w14:textId="77777777" w:rsidR="006D2E77" w:rsidRDefault="006D2E77" w:rsidP="00156591">
            <w:pPr>
              <w:spacing w:after="0" w:line="360" w:lineRule="auto"/>
              <w:jc w:val="both"/>
              <w:rPr>
                <w:rFonts w:ascii="Times New Roman" w:eastAsia="Times New Roman" w:hAnsi="Times New Roman" w:cs="Times New Roman"/>
                <w:sz w:val="20"/>
                <w:szCs w:val="20"/>
              </w:rPr>
            </w:pPr>
          </w:p>
        </w:tc>
        <w:tc>
          <w:tcPr>
            <w:tcW w:w="3119" w:type="dxa"/>
            <w:vMerge/>
            <w:tcBorders>
              <w:left w:val="single" w:sz="4" w:space="0" w:color="000000"/>
              <w:right w:val="single" w:sz="4" w:space="0" w:color="000000"/>
            </w:tcBorders>
            <w:shd w:val="clear" w:color="auto" w:fill="auto"/>
            <w:tcMar>
              <w:top w:w="0" w:type="dxa"/>
              <w:left w:w="108" w:type="dxa"/>
              <w:bottom w:w="0" w:type="dxa"/>
              <w:right w:w="108" w:type="dxa"/>
            </w:tcMar>
          </w:tcPr>
          <w:p w14:paraId="3F8F6B6C" w14:textId="77777777" w:rsidR="006D2E77" w:rsidRDefault="006D2E77" w:rsidP="00156591">
            <w:pPr>
              <w:spacing w:after="0" w:line="360" w:lineRule="auto"/>
              <w:jc w:val="both"/>
              <w:rPr>
                <w:rFonts w:ascii="Times New Roman" w:eastAsia="Times New Roman" w:hAnsi="Times New Roman" w:cs="Times New Roman"/>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7C18D51D" w14:textId="77777777" w:rsidR="006D2E77" w:rsidRDefault="006D2E77" w:rsidP="00156591">
            <w:pPr>
              <w:spacing w:after="0" w:line="360" w:lineRule="auto"/>
              <w:jc w:val="both"/>
              <w:rPr>
                <w:rFonts w:ascii="Times New Roman" w:eastAsia="Times New Roman" w:hAnsi="Times New Roman" w:cs="Times New Roman"/>
                <w:sz w:val="20"/>
                <w:szCs w:val="20"/>
              </w:rPr>
            </w:pPr>
          </w:p>
        </w:tc>
        <w:tc>
          <w:tcPr>
            <w:tcW w:w="1417" w:type="dxa"/>
            <w:vMerge/>
            <w:tcBorders>
              <w:left w:val="single" w:sz="4" w:space="0" w:color="000000"/>
              <w:right w:val="single" w:sz="4" w:space="0" w:color="000000"/>
            </w:tcBorders>
          </w:tcPr>
          <w:p w14:paraId="5FB4B34B" w14:textId="77777777" w:rsidR="006D2E77" w:rsidRDefault="006D2E77" w:rsidP="00156591">
            <w:pPr>
              <w:spacing w:after="0" w:line="360" w:lineRule="auto"/>
              <w:jc w:val="both"/>
              <w:rPr>
                <w:rFonts w:ascii="Times New Roman" w:eastAsia="Times New Roman" w:hAnsi="Times New Roman" w:cs="Times New Roman"/>
                <w:sz w:val="20"/>
                <w:szCs w:val="20"/>
              </w:rPr>
            </w:pPr>
          </w:p>
        </w:tc>
      </w:tr>
      <w:tr w:rsidR="006D2E77" w14:paraId="66017153" w14:textId="77777777" w:rsidTr="00F9232F">
        <w:trPr>
          <w:trHeight w:val="51"/>
        </w:trPr>
        <w:tc>
          <w:tcPr>
            <w:tcW w:w="2297" w:type="dxa"/>
            <w:vMerge/>
            <w:tcBorders>
              <w:left w:val="single" w:sz="4" w:space="0" w:color="000000"/>
              <w:right w:val="single" w:sz="4" w:space="0" w:color="000000"/>
            </w:tcBorders>
            <w:shd w:val="clear" w:color="auto" w:fill="auto"/>
            <w:tcMar>
              <w:top w:w="0" w:type="dxa"/>
              <w:left w:w="108" w:type="dxa"/>
              <w:bottom w:w="0" w:type="dxa"/>
              <w:right w:w="108" w:type="dxa"/>
            </w:tcMar>
          </w:tcPr>
          <w:p w14:paraId="2139388B" w14:textId="77777777" w:rsidR="006D2E77" w:rsidRDefault="006D2E77" w:rsidP="00156591">
            <w:pPr>
              <w:spacing w:after="0" w:line="360" w:lineRule="auto"/>
              <w:jc w:val="both"/>
              <w:rPr>
                <w:rFonts w:ascii="Times New Roman" w:eastAsia="Times New Roman" w:hAnsi="Times New Roman" w:cs="Times New Roman"/>
                <w:sz w:val="20"/>
                <w:szCs w:val="20"/>
              </w:rPr>
            </w:pPr>
          </w:p>
        </w:tc>
        <w:tc>
          <w:tcPr>
            <w:tcW w:w="3119" w:type="dxa"/>
            <w:vMerge/>
            <w:tcBorders>
              <w:left w:val="single" w:sz="4" w:space="0" w:color="000000"/>
              <w:right w:val="single" w:sz="4" w:space="0" w:color="000000"/>
            </w:tcBorders>
            <w:shd w:val="clear" w:color="auto" w:fill="auto"/>
            <w:tcMar>
              <w:top w:w="0" w:type="dxa"/>
              <w:left w:w="108" w:type="dxa"/>
              <w:bottom w:w="0" w:type="dxa"/>
              <w:right w:w="108" w:type="dxa"/>
            </w:tcMar>
          </w:tcPr>
          <w:p w14:paraId="2B3AFCBF" w14:textId="77777777" w:rsidR="006D2E77" w:rsidRDefault="006D2E77" w:rsidP="00156591">
            <w:pPr>
              <w:spacing w:after="0" w:line="360" w:lineRule="auto"/>
              <w:jc w:val="both"/>
              <w:rPr>
                <w:rFonts w:ascii="Times New Roman" w:eastAsia="Times New Roman" w:hAnsi="Times New Roman" w:cs="Times New Roman"/>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10FEF379" w14:textId="77777777" w:rsidR="006D2E77" w:rsidRDefault="006D2E77" w:rsidP="00156591">
            <w:pPr>
              <w:spacing w:after="0" w:line="360" w:lineRule="auto"/>
              <w:jc w:val="both"/>
              <w:rPr>
                <w:rFonts w:ascii="Times New Roman" w:eastAsia="Times New Roman" w:hAnsi="Times New Roman" w:cs="Times New Roman"/>
                <w:sz w:val="20"/>
                <w:szCs w:val="20"/>
              </w:rPr>
            </w:pPr>
          </w:p>
        </w:tc>
        <w:tc>
          <w:tcPr>
            <w:tcW w:w="1417" w:type="dxa"/>
            <w:vMerge/>
            <w:tcBorders>
              <w:left w:val="single" w:sz="4" w:space="0" w:color="000000"/>
              <w:right w:val="single" w:sz="4" w:space="0" w:color="000000"/>
            </w:tcBorders>
          </w:tcPr>
          <w:p w14:paraId="1FCF1265" w14:textId="77777777" w:rsidR="006D2E77" w:rsidRDefault="006D2E77" w:rsidP="00156591">
            <w:pPr>
              <w:spacing w:after="0" w:line="360" w:lineRule="auto"/>
              <w:jc w:val="both"/>
              <w:rPr>
                <w:rFonts w:ascii="Times New Roman" w:eastAsia="Times New Roman" w:hAnsi="Times New Roman" w:cs="Times New Roman"/>
                <w:sz w:val="20"/>
                <w:szCs w:val="20"/>
              </w:rPr>
            </w:pPr>
          </w:p>
        </w:tc>
      </w:tr>
      <w:tr w:rsidR="006D2E77" w14:paraId="5AF56A63" w14:textId="77777777" w:rsidTr="00F9232F">
        <w:trPr>
          <w:trHeight w:val="51"/>
        </w:trPr>
        <w:tc>
          <w:tcPr>
            <w:tcW w:w="2297" w:type="dxa"/>
            <w:vMerge/>
            <w:tcBorders>
              <w:left w:val="single" w:sz="4" w:space="0" w:color="000000"/>
              <w:right w:val="single" w:sz="4" w:space="0" w:color="000000"/>
            </w:tcBorders>
            <w:shd w:val="clear" w:color="auto" w:fill="auto"/>
            <w:tcMar>
              <w:top w:w="0" w:type="dxa"/>
              <w:left w:w="108" w:type="dxa"/>
              <w:bottom w:w="0" w:type="dxa"/>
              <w:right w:w="108" w:type="dxa"/>
            </w:tcMar>
          </w:tcPr>
          <w:p w14:paraId="606565AD" w14:textId="77777777" w:rsidR="006D2E77" w:rsidRDefault="006D2E77" w:rsidP="00156591">
            <w:pPr>
              <w:spacing w:after="0" w:line="360" w:lineRule="auto"/>
              <w:jc w:val="both"/>
              <w:rPr>
                <w:rFonts w:ascii="Times New Roman" w:eastAsia="Times New Roman" w:hAnsi="Times New Roman" w:cs="Times New Roman"/>
                <w:sz w:val="20"/>
                <w:szCs w:val="20"/>
              </w:rPr>
            </w:pPr>
          </w:p>
        </w:tc>
        <w:tc>
          <w:tcPr>
            <w:tcW w:w="3119" w:type="dxa"/>
            <w:vMerge/>
            <w:tcBorders>
              <w:left w:val="single" w:sz="4" w:space="0" w:color="000000"/>
              <w:right w:val="single" w:sz="4" w:space="0" w:color="000000"/>
            </w:tcBorders>
            <w:shd w:val="clear" w:color="auto" w:fill="auto"/>
            <w:tcMar>
              <w:top w:w="0" w:type="dxa"/>
              <w:left w:w="108" w:type="dxa"/>
              <w:bottom w:w="0" w:type="dxa"/>
              <w:right w:w="108" w:type="dxa"/>
            </w:tcMar>
          </w:tcPr>
          <w:p w14:paraId="2CFA8699" w14:textId="77777777" w:rsidR="006D2E77" w:rsidRDefault="006D2E77" w:rsidP="00156591">
            <w:pPr>
              <w:spacing w:after="0" w:line="360" w:lineRule="auto"/>
              <w:jc w:val="both"/>
              <w:rPr>
                <w:rFonts w:ascii="Times New Roman" w:eastAsia="Times New Roman" w:hAnsi="Times New Roman" w:cs="Times New Roman"/>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220A72E0" w14:textId="77777777" w:rsidR="006D2E77" w:rsidRDefault="006D2E77" w:rsidP="00156591">
            <w:pPr>
              <w:spacing w:after="0" w:line="360" w:lineRule="auto"/>
              <w:jc w:val="both"/>
              <w:rPr>
                <w:rFonts w:ascii="Times New Roman" w:eastAsia="Times New Roman" w:hAnsi="Times New Roman" w:cs="Times New Roman"/>
                <w:sz w:val="20"/>
                <w:szCs w:val="20"/>
              </w:rPr>
            </w:pPr>
          </w:p>
        </w:tc>
        <w:tc>
          <w:tcPr>
            <w:tcW w:w="1417" w:type="dxa"/>
            <w:vMerge/>
            <w:tcBorders>
              <w:left w:val="single" w:sz="4" w:space="0" w:color="000000"/>
              <w:right w:val="single" w:sz="4" w:space="0" w:color="000000"/>
            </w:tcBorders>
          </w:tcPr>
          <w:p w14:paraId="05E5C64F" w14:textId="77777777" w:rsidR="006D2E77" w:rsidRDefault="006D2E77" w:rsidP="00156591">
            <w:pPr>
              <w:spacing w:after="0" w:line="360" w:lineRule="auto"/>
              <w:jc w:val="both"/>
              <w:rPr>
                <w:rFonts w:ascii="Times New Roman" w:eastAsia="Times New Roman" w:hAnsi="Times New Roman" w:cs="Times New Roman"/>
                <w:sz w:val="20"/>
                <w:szCs w:val="20"/>
              </w:rPr>
            </w:pPr>
          </w:p>
        </w:tc>
      </w:tr>
      <w:tr w:rsidR="006D2E77" w14:paraId="68F32BE1" w14:textId="77777777" w:rsidTr="00F9232F">
        <w:trPr>
          <w:trHeight w:val="51"/>
        </w:trPr>
        <w:tc>
          <w:tcPr>
            <w:tcW w:w="2297" w:type="dxa"/>
            <w:vMerge/>
            <w:tcBorders>
              <w:left w:val="single" w:sz="4" w:space="0" w:color="000000"/>
              <w:right w:val="single" w:sz="4" w:space="0" w:color="000000"/>
            </w:tcBorders>
            <w:shd w:val="clear" w:color="auto" w:fill="auto"/>
            <w:tcMar>
              <w:top w:w="0" w:type="dxa"/>
              <w:left w:w="108" w:type="dxa"/>
              <w:bottom w:w="0" w:type="dxa"/>
              <w:right w:w="108" w:type="dxa"/>
            </w:tcMar>
          </w:tcPr>
          <w:p w14:paraId="13FF3FD2" w14:textId="77777777" w:rsidR="006D2E77" w:rsidRDefault="006D2E77" w:rsidP="00156591">
            <w:pPr>
              <w:spacing w:after="0" w:line="360" w:lineRule="auto"/>
              <w:jc w:val="both"/>
              <w:rPr>
                <w:rFonts w:ascii="Times New Roman" w:eastAsia="Times New Roman" w:hAnsi="Times New Roman" w:cs="Times New Roman"/>
                <w:sz w:val="20"/>
                <w:szCs w:val="20"/>
              </w:rPr>
            </w:pPr>
          </w:p>
        </w:tc>
        <w:tc>
          <w:tcPr>
            <w:tcW w:w="3119" w:type="dxa"/>
            <w:vMerge/>
            <w:tcBorders>
              <w:left w:val="single" w:sz="4" w:space="0" w:color="000000"/>
              <w:right w:val="single" w:sz="4" w:space="0" w:color="000000"/>
            </w:tcBorders>
            <w:shd w:val="clear" w:color="auto" w:fill="auto"/>
            <w:tcMar>
              <w:top w:w="0" w:type="dxa"/>
              <w:left w:w="108" w:type="dxa"/>
              <w:bottom w:w="0" w:type="dxa"/>
              <w:right w:w="108" w:type="dxa"/>
            </w:tcMar>
          </w:tcPr>
          <w:p w14:paraId="42400553" w14:textId="77777777" w:rsidR="006D2E77" w:rsidRDefault="006D2E77" w:rsidP="00156591">
            <w:pPr>
              <w:spacing w:after="0" w:line="360" w:lineRule="auto"/>
              <w:jc w:val="both"/>
              <w:rPr>
                <w:rFonts w:ascii="Times New Roman" w:eastAsia="Times New Roman" w:hAnsi="Times New Roman" w:cs="Times New Roman"/>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2D19172C" w14:textId="77777777" w:rsidR="006D2E77" w:rsidRDefault="006D2E77" w:rsidP="00156591">
            <w:pPr>
              <w:spacing w:after="0" w:line="360" w:lineRule="auto"/>
              <w:jc w:val="both"/>
              <w:rPr>
                <w:rFonts w:ascii="Times New Roman" w:eastAsia="Times New Roman" w:hAnsi="Times New Roman" w:cs="Times New Roman"/>
                <w:sz w:val="20"/>
                <w:szCs w:val="20"/>
              </w:rPr>
            </w:pPr>
          </w:p>
        </w:tc>
        <w:tc>
          <w:tcPr>
            <w:tcW w:w="1417" w:type="dxa"/>
            <w:vMerge/>
            <w:tcBorders>
              <w:left w:val="single" w:sz="4" w:space="0" w:color="000000"/>
              <w:right w:val="single" w:sz="4" w:space="0" w:color="000000"/>
            </w:tcBorders>
          </w:tcPr>
          <w:p w14:paraId="369ABA8B" w14:textId="77777777" w:rsidR="006D2E77" w:rsidRDefault="006D2E77" w:rsidP="00156591">
            <w:pPr>
              <w:spacing w:after="0" w:line="360" w:lineRule="auto"/>
              <w:jc w:val="both"/>
              <w:rPr>
                <w:rFonts w:ascii="Times New Roman" w:eastAsia="Times New Roman" w:hAnsi="Times New Roman" w:cs="Times New Roman"/>
                <w:sz w:val="20"/>
                <w:szCs w:val="20"/>
              </w:rPr>
            </w:pPr>
          </w:p>
        </w:tc>
      </w:tr>
      <w:tr w:rsidR="006D2E77" w14:paraId="05345351" w14:textId="77777777" w:rsidTr="00F9232F">
        <w:trPr>
          <w:trHeight w:val="51"/>
        </w:trPr>
        <w:tc>
          <w:tcPr>
            <w:tcW w:w="2297" w:type="dxa"/>
            <w:vMerge/>
            <w:tcBorders>
              <w:left w:val="single" w:sz="4" w:space="0" w:color="000000"/>
              <w:right w:val="single" w:sz="4" w:space="0" w:color="000000"/>
            </w:tcBorders>
            <w:shd w:val="clear" w:color="auto" w:fill="auto"/>
            <w:tcMar>
              <w:top w:w="0" w:type="dxa"/>
              <w:left w:w="108" w:type="dxa"/>
              <w:bottom w:w="0" w:type="dxa"/>
              <w:right w:w="108" w:type="dxa"/>
            </w:tcMar>
          </w:tcPr>
          <w:p w14:paraId="53E73838" w14:textId="77777777" w:rsidR="006D2E77" w:rsidRDefault="006D2E77" w:rsidP="00156591">
            <w:pPr>
              <w:spacing w:after="0" w:line="360" w:lineRule="auto"/>
              <w:jc w:val="both"/>
              <w:rPr>
                <w:rFonts w:ascii="Times New Roman" w:eastAsia="Times New Roman" w:hAnsi="Times New Roman" w:cs="Times New Roman"/>
                <w:sz w:val="20"/>
                <w:szCs w:val="20"/>
              </w:rPr>
            </w:pPr>
          </w:p>
        </w:tc>
        <w:tc>
          <w:tcPr>
            <w:tcW w:w="3119" w:type="dxa"/>
            <w:vMerge/>
            <w:tcBorders>
              <w:left w:val="single" w:sz="4" w:space="0" w:color="000000"/>
              <w:right w:val="single" w:sz="4" w:space="0" w:color="000000"/>
            </w:tcBorders>
            <w:shd w:val="clear" w:color="auto" w:fill="auto"/>
            <w:tcMar>
              <w:top w:w="0" w:type="dxa"/>
              <w:left w:w="108" w:type="dxa"/>
              <w:bottom w:w="0" w:type="dxa"/>
              <w:right w:w="108" w:type="dxa"/>
            </w:tcMar>
          </w:tcPr>
          <w:p w14:paraId="6864A23E" w14:textId="77777777" w:rsidR="006D2E77" w:rsidRDefault="006D2E77" w:rsidP="00156591">
            <w:pPr>
              <w:spacing w:after="0" w:line="360" w:lineRule="auto"/>
              <w:jc w:val="both"/>
              <w:rPr>
                <w:rFonts w:ascii="Times New Roman" w:eastAsia="Times New Roman" w:hAnsi="Times New Roman" w:cs="Times New Roman"/>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77B125EC" w14:textId="77777777" w:rsidR="006D2E77" w:rsidRDefault="006D2E77" w:rsidP="00156591">
            <w:pPr>
              <w:spacing w:after="0" w:line="360" w:lineRule="auto"/>
              <w:jc w:val="both"/>
              <w:rPr>
                <w:rFonts w:ascii="Times New Roman" w:eastAsia="Times New Roman" w:hAnsi="Times New Roman" w:cs="Times New Roman"/>
                <w:sz w:val="20"/>
                <w:szCs w:val="20"/>
              </w:rPr>
            </w:pPr>
          </w:p>
        </w:tc>
        <w:tc>
          <w:tcPr>
            <w:tcW w:w="1417" w:type="dxa"/>
            <w:vMerge/>
            <w:tcBorders>
              <w:left w:val="single" w:sz="4" w:space="0" w:color="000000"/>
              <w:right w:val="single" w:sz="4" w:space="0" w:color="000000"/>
            </w:tcBorders>
          </w:tcPr>
          <w:p w14:paraId="6208C32C" w14:textId="77777777" w:rsidR="006D2E77" w:rsidRDefault="006D2E77" w:rsidP="00156591">
            <w:pPr>
              <w:spacing w:after="0" w:line="360" w:lineRule="auto"/>
              <w:jc w:val="both"/>
              <w:rPr>
                <w:rFonts w:ascii="Times New Roman" w:eastAsia="Times New Roman" w:hAnsi="Times New Roman" w:cs="Times New Roman"/>
                <w:sz w:val="20"/>
                <w:szCs w:val="20"/>
              </w:rPr>
            </w:pPr>
          </w:p>
        </w:tc>
      </w:tr>
      <w:tr w:rsidR="006D2E77" w14:paraId="3E94EB3F" w14:textId="77777777" w:rsidTr="00F9232F">
        <w:trPr>
          <w:trHeight w:val="51"/>
        </w:trPr>
        <w:tc>
          <w:tcPr>
            <w:tcW w:w="229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6D0638" w14:textId="77777777" w:rsidR="006D2E77" w:rsidRDefault="006D2E77" w:rsidP="00156591">
            <w:pPr>
              <w:spacing w:after="0" w:line="360" w:lineRule="auto"/>
              <w:jc w:val="both"/>
              <w:rPr>
                <w:rFonts w:ascii="Times New Roman" w:eastAsia="Times New Roman" w:hAnsi="Times New Roman" w:cs="Times New Roman"/>
                <w:sz w:val="20"/>
                <w:szCs w:val="20"/>
              </w:rPr>
            </w:pPr>
          </w:p>
        </w:tc>
        <w:tc>
          <w:tcPr>
            <w:tcW w:w="311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946A3C" w14:textId="77777777" w:rsidR="006D2E77" w:rsidRDefault="006D2E77" w:rsidP="00156591">
            <w:pPr>
              <w:spacing w:after="0" w:line="360" w:lineRule="auto"/>
              <w:jc w:val="both"/>
              <w:rPr>
                <w:rFonts w:ascii="Times New Roman" w:eastAsia="Times New Roman" w:hAnsi="Times New Roman" w:cs="Times New Roman"/>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00BC5C1D" w14:textId="77777777" w:rsidR="006D2E77" w:rsidRDefault="006D2E77" w:rsidP="00156591">
            <w:pPr>
              <w:spacing w:after="0" w:line="360" w:lineRule="auto"/>
              <w:jc w:val="both"/>
              <w:rPr>
                <w:rFonts w:ascii="Times New Roman" w:eastAsia="Times New Roman" w:hAnsi="Times New Roman" w:cs="Times New Roman"/>
                <w:sz w:val="20"/>
                <w:szCs w:val="20"/>
              </w:rPr>
            </w:pPr>
          </w:p>
        </w:tc>
        <w:tc>
          <w:tcPr>
            <w:tcW w:w="1417" w:type="dxa"/>
            <w:tcBorders>
              <w:left w:val="single" w:sz="4" w:space="0" w:color="000000"/>
              <w:bottom w:val="single" w:sz="4" w:space="0" w:color="000000"/>
              <w:right w:val="single" w:sz="4" w:space="0" w:color="000000"/>
            </w:tcBorders>
          </w:tcPr>
          <w:p w14:paraId="55266F9E" w14:textId="77777777" w:rsidR="006D2E77" w:rsidRDefault="006D2E77" w:rsidP="00156591">
            <w:pPr>
              <w:spacing w:after="0" w:line="360" w:lineRule="auto"/>
              <w:jc w:val="both"/>
              <w:rPr>
                <w:rFonts w:ascii="Times New Roman" w:eastAsia="Times New Roman" w:hAnsi="Times New Roman" w:cs="Times New Roman"/>
                <w:sz w:val="20"/>
                <w:szCs w:val="20"/>
              </w:rPr>
            </w:pPr>
          </w:p>
        </w:tc>
      </w:tr>
    </w:tbl>
    <w:p w14:paraId="675B9FE1" w14:textId="24172E8B" w:rsidR="00B50EF4" w:rsidRDefault="00B50EF4" w:rsidP="00B50EF4">
      <w:pPr>
        <w:pStyle w:val="Akapitzlist"/>
        <w:tabs>
          <w:tab w:val="left" w:pos="426"/>
        </w:tabs>
        <w:spacing w:after="60" w:line="360" w:lineRule="auto"/>
        <w:ind w:left="426"/>
        <w:jc w:val="both"/>
        <w:rPr>
          <w:rFonts w:cs="Times New Roman"/>
          <w:b/>
          <w:bCs/>
        </w:rPr>
      </w:pPr>
    </w:p>
    <w:p w14:paraId="2861476A" w14:textId="77777777" w:rsidR="00B50EF4" w:rsidRDefault="00B50EF4" w:rsidP="00B50EF4">
      <w:pPr>
        <w:pStyle w:val="Akapitzlist"/>
        <w:tabs>
          <w:tab w:val="left" w:pos="426"/>
        </w:tabs>
        <w:spacing w:after="60" w:line="360" w:lineRule="auto"/>
        <w:ind w:left="426"/>
        <w:jc w:val="both"/>
        <w:rPr>
          <w:rFonts w:cs="Times New Roman"/>
          <w:b/>
          <w:bCs/>
        </w:rPr>
      </w:pPr>
    </w:p>
    <w:p w14:paraId="0458E0CD" w14:textId="27C262F9" w:rsidR="00644218" w:rsidRPr="00BF5A30" w:rsidRDefault="00644218" w:rsidP="00E645FA">
      <w:pPr>
        <w:pStyle w:val="Akapitzlist"/>
        <w:numPr>
          <w:ilvl w:val="0"/>
          <w:numId w:val="70"/>
        </w:numPr>
        <w:tabs>
          <w:tab w:val="left" w:pos="426"/>
        </w:tabs>
        <w:spacing w:after="60" w:line="360" w:lineRule="auto"/>
        <w:ind w:left="426" w:hanging="426"/>
        <w:jc w:val="both"/>
        <w:rPr>
          <w:rFonts w:cs="Times New Roman"/>
          <w:b/>
          <w:bCs/>
        </w:rPr>
      </w:pPr>
      <w:r w:rsidRPr="00BF5A30">
        <w:rPr>
          <w:rFonts w:cs="Times New Roman"/>
          <w:b/>
          <w:bCs/>
        </w:rPr>
        <w:lastRenderedPageBreak/>
        <w:t>UDZIAŁ PODWYKONAWCÓW W WYKONANIU CZĘŚCI ZAMÓWIENIA:</w:t>
      </w:r>
    </w:p>
    <w:p w14:paraId="23A4CCFE" w14:textId="77777777" w:rsidR="00644218" w:rsidRDefault="00644218" w:rsidP="00BF5A30">
      <w:pPr>
        <w:spacing w:after="60" w:line="240" w:lineRule="auto"/>
        <w:jc w:val="center"/>
      </w:pPr>
    </w:p>
    <w:p w14:paraId="76F7B539" w14:textId="48912B09" w:rsidR="00644218" w:rsidRDefault="00644218" w:rsidP="00E32A16">
      <w:pPr>
        <w:widowControl/>
        <w:tabs>
          <w:tab w:val="left" w:pos="426"/>
        </w:tabs>
        <w:suppressAutoHyphens w:val="0"/>
        <w:autoSpaceDE w:val="0"/>
        <w:spacing w:after="60" w:line="360" w:lineRule="auto"/>
        <w:jc w:val="both"/>
        <w:textAlignment w:val="auto"/>
        <w:rPr>
          <w:rFonts w:ascii="Times New Roman" w:hAnsi="Times New Roman" w:cs="Times New Roman"/>
          <w:sz w:val="24"/>
          <w:szCs w:val="24"/>
        </w:rPr>
      </w:pPr>
      <w:r>
        <w:rPr>
          <w:rFonts w:ascii="Times New Roman" w:hAnsi="Times New Roman" w:cs="Times New Roman"/>
          <w:sz w:val="24"/>
          <w:szCs w:val="24"/>
        </w:rPr>
        <w:t xml:space="preserve">Oświadczam/y, że zamówienie zrealizuję/zrealizujemy samodzielnie / z udziałem podwykonawców w następujących częściach zamówienia: </w:t>
      </w:r>
    </w:p>
    <w:p w14:paraId="28B89BEF" w14:textId="71CE9666" w:rsidR="00644218" w:rsidRDefault="00644218" w:rsidP="00E32A16">
      <w:pPr>
        <w:tabs>
          <w:tab w:val="left" w:pos="0"/>
        </w:tabs>
        <w:autoSpaceDE w:val="0"/>
        <w:spacing w:after="60" w:line="360" w:lineRule="auto"/>
        <w:jc w:val="both"/>
        <w:rPr>
          <w:rFonts w:ascii="Times New Roman" w:hAnsi="Times New Roman" w:cs="Times New Roman"/>
          <w:sz w:val="24"/>
          <w:szCs w:val="24"/>
        </w:rPr>
      </w:pPr>
      <w:r>
        <w:rPr>
          <w:rFonts w:ascii="Times New Roman" w:hAnsi="Times New Roman" w:cs="Times New Roman"/>
          <w:sz w:val="24"/>
          <w:szCs w:val="24"/>
        </w:rPr>
        <w:t>.............................................................................................................................................................................................................................................................................................................</w:t>
      </w:r>
    </w:p>
    <w:p w14:paraId="17F03A14" w14:textId="502EA68F" w:rsidR="00644218" w:rsidRDefault="00644218" w:rsidP="00E32A16">
      <w:pPr>
        <w:tabs>
          <w:tab w:val="left" w:pos="0"/>
        </w:tabs>
        <w:autoSpaceDE w:val="0"/>
        <w:spacing w:after="60" w:line="360" w:lineRule="auto"/>
        <w:jc w:val="both"/>
        <w:rPr>
          <w:rFonts w:ascii="Times New Roman" w:hAnsi="Times New Roman" w:cs="Times New Roman"/>
          <w:i/>
          <w:sz w:val="24"/>
          <w:szCs w:val="24"/>
        </w:rPr>
      </w:pPr>
      <w:r>
        <w:rPr>
          <w:rFonts w:ascii="Times New Roman" w:hAnsi="Times New Roman" w:cs="Times New Roman"/>
          <w:i/>
          <w:sz w:val="24"/>
          <w:szCs w:val="24"/>
        </w:rPr>
        <w:t>(wskazać nazwę i adres podwykonawcy i wskazać części zamówienia, które mają zostać powierzone realizacji podwykonawców)</w:t>
      </w:r>
    </w:p>
    <w:p w14:paraId="4C6285DC" w14:textId="77777777" w:rsidR="00644218" w:rsidRDefault="00644218" w:rsidP="00E32A16">
      <w:pPr>
        <w:pStyle w:val="Akapitzlist"/>
        <w:tabs>
          <w:tab w:val="left" w:pos="426"/>
        </w:tabs>
        <w:spacing w:after="60" w:line="360" w:lineRule="auto"/>
        <w:ind w:left="426"/>
        <w:jc w:val="both"/>
        <w:rPr>
          <w:rFonts w:cs="Times New Roman"/>
        </w:rPr>
      </w:pPr>
    </w:p>
    <w:p w14:paraId="4D42ED73" w14:textId="2049FB61" w:rsidR="00644218" w:rsidRPr="00BF5A30" w:rsidRDefault="00644218" w:rsidP="00E645FA">
      <w:pPr>
        <w:pStyle w:val="Akapitzlist"/>
        <w:numPr>
          <w:ilvl w:val="0"/>
          <w:numId w:val="70"/>
        </w:numPr>
        <w:tabs>
          <w:tab w:val="left" w:pos="426"/>
        </w:tabs>
        <w:spacing w:after="60" w:line="360" w:lineRule="auto"/>
        <w:ind w:left="426" w:hanging="426"/>
        <w:jc w:val="both"/>
        <w:rPr>
          <w:rFonts w:cs="Times New Roman"/>
          <w:b/>
          <w:bCs/>
        </w:rPr>
      </w:pPr>
      <w:r w:rsidRPr="00BF5A30">
        <w:rPr>
          <w:rFonts w:cs="Times New Roman"/>
          <w:b/>
          <w:bCs/>
        </w:rPr>
        <w:t>INFORMACJE O TAJEMNICY PRZEDSIĘBIORSTWA ZAWARTE W OFERCIE:</w:t>
      </w:r>
    </w:p>
    <w:p w14:paraId="20C7B0B2" w14:textId="77777777" w:rsidR="00644218" w:rsidRDefault="00644218" w:rsidP="00BF5A30">
      <w:pPr>
        <w:tabs>
          <w:tab w:val="left" w:pos="426"/>
        </w:tabs>
        <w:autoSpaceDE w:val="0"/>
        <w:spacing w:after="60" w:line="240" w:lineRule="auto"/>
        <w:ind w:left="426"/>
        <w:jc w:val="both"/>
      </w:pPr>
    </w:p>
    <w:p w14:paraId="6D98DE90" w14:textId="510AAD49" w:rsidR="00644218" w:rsidRDefault="00644218" w:rsidP="00E32A16">
      <w:pPr>
        <w:widowControl/>
        <w:tabs>
          <w:tab w:val="left" w:pos="426"/>
        </w:tabs>
        <w:suppressAutoHyphens w:val="0"/>
        <w:autoSpaceDE w:val="0"/>
        <w:spacing w:after="60" w:line="360" w:lineRule="auto"/>
        <w:jc w:val="both"/>
        <w:textAlignment w:val="auto"/>
        <w:rPr>
          <w:rFonts w:ascii="Times New Roman" w:hAnsi="Times New Roman" w:cs="Times New Roman"/>
          <w:sz w:val="24"/>
          <w:szCs w:val="24"/>
        </w:rPr>
      </w:pPr>
      <w:r>
        <w:rPr>
          <w:rFonts w:ascii="Times New Roman" w:hAnsi="Times New Roman" w:cs="Times New Roman"/>
          <w:sz w:val="24"/>
          <w:szCs w:val="24"/>
        </w:rPr>
        <w:t xml:space="preserve">Niniejsza oferta jest jawna i nie zawiera informacji stanowiących tajemnicę przedsiębiorstwa w rozumieniu przepisów o zwalczaniu nieuczciwej konkurencji, z wyjątkiem informacji zawartych na stronach …………………………………………… </w:t>
      </w:r>
    </w:p>
    <w:p w14:paraId="21A6B2A5" w14:textId="132037B7" w:rsidR="00E32A16" w:rsidRDefault="00E32A16" w:rsidP="00E32A16">
      <w:pPr>
        <w:widowControl/>
        <w:tabs>
          <w:tab w:val="left" w:pos="426"/>
        </w:tabs>
        <w:suppressAutoHyphens w:val="0"/>
        <w:autoSpaceDE w:val="0"/>
        <w:spacing w:after="60" w:line="360" w:lineRule="auto"/>
        <w:jc w:val="both"/>
        <w:textAlignment w:val="auto"/>
        <w:rPr>
          <w:rFonts w:ascii="Times New Roman" w:hAnsi="Times New Roman" w:cs="Times New Roman"/>
          <w:sz w:val="24"/>
          <w:szCs w:val="24"/>
        </w:rPr>
      </w:pPr>
    </w:p>
    <w:p w14:paraId="1D28DBBE" w14:textId="719CF2F8" w:rsidR="00E32A16" w:rsidRPr="00BF5A30" w:rsidRDefault="00E32A16" w:rsidP="00E645FA">
      <w:pPr>
        <w:pStyle w:val="Akapitzlist"/>
        <w:numPr>
          <w:ilvl w:val="0"/>
          <w:numId w:val="70"/>
        </w:numPr>
        <w:tabs>
          <w:tab w:val="left" w:pos="426"/>
        </w:tabs>
        <w:spacing w:after="60" w:line="360" w:lineRule="auto"/>
        <w:ind w:left="426" w:hanging="426"/>
        <w:jc w:val="both"/>
        <w:rPr>
          <w:rFonts w:cs="Times New Roman"/>
          <w:b/>
          <w:bCs/>
        </w:rPr>
      </w:pPr>
      <w:r w:rsidRPr="00BF5A30">
        <w:rPr>
          <w:rFonts w:cs="Times New Roman"/>
          <w:b/>
          <w:bCs/>
        </w:rPr>
        <w:t>INFORMACJ</w:t>
      </w:r>
      <w:r w:rsidR="00BF5A30" w:rsidRPr="00BF5A30">
        <w:rPr>
          <w:rFonts w:cs="Times New Roman"/>
          <w:b/>
          <w:bCs/>
        </w:rPr>
        <w:t>A</w:t>
      </w:r>
      <w:r w:rsidRPr="00BF5A30">
        <w:rPr>
          <w:rFonts w:cs="Times New Roman"/>
          <w:b/>
          <w:bCs/>
        </w:rPr>
        <w:t xml:space="preserve"> O ROZMIARACH PRZEDSIĘBIORSTWA PROWADZONEGO PRZEZ WYKONAWCĘ:</w:t>
      </w:r>
    </w:p>
    <w:p w14:paraId="073486BD" w14:textId="77777777" w:rsidR="00BF5A30" w:rsidRDefault="00BF5A30" w:rsidP="00BF5A30">
      <w:pPr>
        <w:tabs>
          <w:tab w:val="left" w:pos="426"/>
        </w:tabs>
        <w:spacing w:after="0" w:line="240" w:lineRule="auto"/>
        <w:ind w:left="426" w:hanging="426"/>
        <w:jc w:val="both"/>
        <w:rPr>
          <w:rFonts w:ascii="Times New Roman" w:hAnsi="Times New Roman" w:cs="Times New Roman"/>
          <w:sz w:val="24"/>
          <w:szCs w:val="24"/>
          <w:lang w:eastAsia="ar-SA"/>
        </w:rPr>
      </w:pPr>
    </w:p>
    <w:p w14:paraId="2DDD4A0A" w14:textId="12B364F3" w:rsidR="00644218" w:rsidRDefault="00644218" w:rsidP="00644218">
      <w:pPr>
        <w:tabs>
          <w:tab w:val="left" w:pos="426"/>
        </w:tabs>
        <w:spacing w:after="0" w:line="360" w:lineRule="auto"/>
        <w:ind w:left="426" w:hanging="426"/>
        <w:jc w:val="both"/>
      </w:pPr>
      <w:r>
        <w:rPr>
          <w:rFonts w:ascii="Times New Roman" w:hAnsi="Times New Roman" w:cs="Times New Roman"/>
          <w:sz w:val="24"/>
          <w:szCs w:val="24"/>
          <w:lang w:eastAsia="ar-SA"/>
        </w:rPr>
        <w:t xml:space="preserve"> </w:t>
      </w:r>
      <w:r>
        <w:rPr>
          <w:rFonts w:ascii="Times New Roman" w:hAnsi="Times New Roman" w:cs="Times New Roman"/>
          <w:sz w:val="24"/>
          <w:szCs w:val="24"/>
        </w:rPr>
        <w:t>Informuj</w:t>
      </w:r>
      <w:r w:rsidR="00E32A16">
        <w:rPr>
          <w:rFonts w:ascii="Times New Roman" w:hAnsi="Times New Roman" w:cs="Times New Roman"/>
          <w:sz w:val="24"/>
          <w:szCs w:val="24"/>
        </w:rPr>
        <w:t>ę/informujem</w:t>
      </w:r>
      <w:r>
        <w:rPr>
          <w:rFonts w:ascii="Times New Roman" w:hAnsi="Times New Roman" w:cs="Times New Roman"/>
          <w:sz w:val="24"/>
          <w:szCs w:val="24"/>
        </w:rPr>
        <w:t>y, że jeste</w:t>
      </w:r>
      <w:r w:rsidR="00E32A16">
        <w:rPr>
          <w:rFonts w:ascii="Times New Roman" w:hAnsi="Times New Roman" w:cs="Times New Roman"/>
          <w:sz w:val="24"/>
          <w:szCs w:val="24"/>
        </w:rPr>
        <w:t>m/jesteśmy</w:t>
      </w:r>
      <w:r>
        <w:rPr>
          <w:rFonts w:ascii="Times New Roman" w:hAnsi="Times New Roman" w:cs="Times New Roman"/>
          <w:sz w:val="24"/>
          <w:szCs w:val="24"/>
        </w:rPr>
        <w:t>:</w:t>
      </w:r>
    </w:p>
    <w:p w14:paraId="1D6E3BC6" w14:textId="77777777" w:rsidR="00644218" w:rsidRDefault="00644218" w:rsidP="00644218">
      <w:pPr>
        <w:pStyle w:val="Akapitzlist"/>
        <w:shd w:val="clear" w:color="auto" w:fill="FFFFFF"/>
        <w:spacing w:line="360" w:lineRule="auto"/>
        <w:ind w:left="709" w:hanging="425"/>
        <w:jc w:val="both"/>
      </w:pPr>
      <w:r>
        <w:rPr>
          <w:rFonts w:cs="Times New Roman"/>
          <w:sz w:val="36"/>
          <w:szCs w:val="36"/>
        </w:rPr>
        <w:t>□</w:t>
      </w:r>
      <w:r>
        <w:rPr>
          <w:sz w:val="36"/>
          <w:szCs w:val="36"/>
        </w:rPr>
        <w:t xml:space="preserve"> </w:t>
      </w:r>
      <w:r>
        <w:rPr>
          <w:sz w:val="36"/>
          <w:szCs w:val="36"/>
        </w:rPr>
        <w:tab/>
      </w:r>
      <w:r>
        <w:t>mikroprzedsiębiorstwem (przedsiębiorstwo które zatrudnia mniej niż 10 osób i którego roczny obrót lub roczna suma bilansowa nie przekracza 2 000 000 euro)</w:t>
      </w:r>
    </w:p>
    <w:p w14:paraId="28F7E21D" w14:textId="77777777" w:rsidR="00644218" w:rsidRDefault="00644218" w:rsidP="00644218">
      <w:pPr>
        <w:pStyle w:val="Akapitzlist"/>
        <w:shd w:val="clear" w:color="auto" w:fill="FFFFFF"/>
        <w:spacing w:line="360" w:lineRule="auto"/>
        <w:ind w:left="709" w:hanging="425"/>
        <w:jc w:val="both"/>
      </w:pPr>
      <w:r>
        <w:rPr>
          <w:rFonts w:cs="Times New Roman"/>
          <w:sz w:val="36"/>
          <w:szCs w:val="36"/>
        </w:rPr>
        <w:t>□</w:t>
      </w:r>
      <w:r>
        <w:rPr>
          <w:sz w:val="36"/>
          <w:szCs w:val="36"/>
        </w:rPr>
        <w:t xml:space="preserve"> </w:t>
      </w:r>
      <w:r>
        <w:rPr>
          <w:sz w:val="36"/>
          <w:szCs w:val="36"/>
        </w:rPr>
        <w:tab/>
      </w:r>
      <w:r>
        <w:t>małym przedsiębiorstwem (przedsiębiorstwo które zatrudnia mniej niż 50 osób i którego roczny obrót lub roczna suma bilansowa nie przekracza 10 000 000 euro</w:t>
      </w:r>
    </w:p>
    <w:p w14:paraId="48AA3B71" w14:textId="77777777" w:rsidR="00644218" w:rsidRDefault="00644218" w:rsidP="00644218">
      <w:pPr>
        <w:pStyle w:val="Akapitzlist"/>
        <w:shd w:val="clear" w:color="auto" w:fill="FFFFFF"/>
        <w:spacing w:line="360" w:lineRule="auto"/>
        <w:ind w:left="709" w:hanging="425"/>
        <w:jc w:val="both"/>
      </w:pPr>
      <w:r>
        <w:rPr>
          <w:rFonts w:cs="Times New Roman"/>
          <w:sz w:val="36"/>
          <w:szCs w:val="36"/>
        </w:rPr>
        <w:t>□</w:t>
      </w:r>
      <w:r>
        <w:t xml:space="preserve"> </w:t>
      </w:r>
      <w:r>
        <w:tab/>
        <w:t>średnim przedsiębiorstwem (przedsiębiorstwo które nie są mikroprzedsiębiorstwami ani małymi przedsiębiorstwami i które zatrudnia mniej niż 250 osób i którego roczny obrót nie przekracza 50 000 000 euro lub roczna suma bilansowa nie przekracza 43 000 000 euro)</w:t>
      </w:r>
    </w:p>
    <w:p w14:paraId="45B72DC6" w14:textId="77777777" w:rsidR="00644218" w:rsidRDefault="00644218" w:rsidP="00644218">
      <w:pPr>
        <w:pStyle w:val="Akapitzlist"/>
        <w:shd w:val="clear" w:color="auto" w:fill="FFFFFF"/>
        <w:spacing w:line="360" w:lineRule="auto"/>
        <w:ind w:left="709" w:hanging="425"/>
        <w:jc w:val="both"/>
      </w:pPr>
      <w:r>
        <w:rPr>
          <w:rFonts w:cs="Times New Roman"/>
          <w:sz w:val="36"/>
          <w:szCs w:val="36"/>
        </w:rPr>
        <w:t>□</w:t>
      </w:r>
      <w:r>
        <w:t xml:space="preserve"> </w:t>
      </w:r>
      <w:r>
        <w:tab/>
        <w:t>żadne z powyższych</w:t>
      </w:r>
    </w:p>
    <w:p w14:paraId="1F63E8F6" w14:textId="77777777" w:rsidR="00644218" w:rsidRDefault="00644218" w:rsidP="00644218">
      <w:pPr>
        <w:tabs>
          <w:tab w:val="left" w:pos="0"/>
          <w:tab w:val="left" w:pos="284"/>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Zaznaczyć właściwe. Informacje te wymagane są wyłącznie do celów statystycznych.</w:t>
      </w:r>
    </w:p>
    <w:p w14:paraId="0CC8F82E" w14:textId="1D6CACCF" w:rsidR="00BF5A30" w:rsidRDefault="00E32A16" w:rsidP="00E32A16">
      <w:pPr>
        <w:tabs>
          <w:tab w:val="left" w:pos="0"/>
        </w:tabs>
        <w:autoSpaceDE w:val="0"/>
        <w:spacing w:after="60"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(jeżeli ofertę składają wykonawcy wspólnie ubiegający się o udzielenie zamówienia </w:t>
      </w:r>
      <w:r w:rsidR="00BF5A30">
        <w:rPr>
          <w:rFonts w:ascii="Times New Roman" w:hAnsi="Times New Roman" w:cs="Times New Roman"/>
          <w:i/>
          <w:sz w:val="24"/>
          <w:szCs w:val="24"/>
        </w:rPr>
        <w:t>informacji należy udzielić dla każdego z wykonawców oddzielnie)</w:t>
      </w:r>
    </w:p>
    <w:p w14:paraId="48FB7D93" w14:textId="77777777" w:rsidR="00BF5A30" w:rsidRPr="00BF5A30" w:rsidRDefault="00BF5A30" w:rsidP="00E645FA">
      <w:pPr>
        <w:pStyle w:val="Akapitzlist"/>
        <w:numPr>
          <w:ilvl w:val="0"/>
          <w:numId w:val="70"/>
        </w:numPr>
        <w:tabs>
          <w:tab w:val="left" w:pos="426"/>
        </w:tabs>
        <w:spacing w:after="60" w:line="360" w:lineRule="auto"/>
        <w:ind w:left="426" w:hanging="426"/>
        <w:jc w:val="both"/>
        <w:rPr>
          <w:rFonts w:cs="Times New Roman"/>
          <w:b/>
          <w:bCs/>
        </w:rPr>
      </w:pPr>
      <w:r w:rsidRPr="00BF5A30">
        <w:rPr>
          <w:rFonts w:cs="Times New Roman"/>
          <w:b/>
          <w:bCs/>
        </w:rPr>
        <w:lastRenderedPageBreak/>
        <w:t>PEŁNOMOCNIK WYKONAWCÓW WSPÓLNIE UBIEGAJĄCYCH SIĘ O UDZIELENIE ZAMÓWIENIA:</w:t>
      </w:r>
    </w:p>
    <w:p w14:paraId="5E732EE0" w14:textId="77777777" w:rsidR="00BF5A30" w:rsidRDefault="00BF5A30" w:rsidP="00BF5A30">
      <w:pPr>
        <w:pStyle w:val="Default"/>
        <w:tabs>
          <w:tab w:val="left" w:pos="284"/>
        </w:tabs>
        <w:spacing w:after="60" w:line="360" w:lineRule="auto"/>
        <w:jc w:val="both"/>
      </w:pPr>
      <w:r>
        <w:rPr>
          <w:rFonts w:ascii="Times New Roman" w:hAnsi="Times New Roman" w:cs="Times New Roman"/>
          <w:bCs/>
          <w:iCs/>
        </w:rPr>
        <w:t>Oświadczamy</w:t>
      </w:r>
      <w:r>
        <w:rPr>
          <w:rFonts w:ascii="Times New Roman" w:hAnsi="Times New Roman" w:cs="Times New Roman"/>
          <w:iCs/>
        </w:rPr>
        <w:t xml:space="preserve">, że naszym pełnomocnikiem dla potrzeb niniejszego postępowania jest: </w:t>
      </w:r>
    </w:p>
    <w:p w14:paraId="03DA41BD" w14:textId="77777777" w:rsidR="00BF5A30" w:rsidRDefault="00BF5A30" w:rsidP="00775242">
      <w:pPr>
        <w:pStyle w:val="Default"/>
        <w:spacing w:after="60"/>
        <w:jc w:val="both"/>
      </w:pPr>
      <w:r>
        <w:rPr>
          <w:rFonts w:ascii="Times New Roman" w:hAnsi="Times New Roman" w:cs="Times New Roman"/>
          <w:i/>
        </w:rPr>
        <w:t>.......................................................................................................................................................</w:t>
      </w:r>
      <w:r>
        <w:rPr>
          <w:rFonts w:ascii="Times New Roman" w:hAnsi="Times New Roman" w:cs="Times New Roman"/>
        </w:rPr>
        <w:t xml:space="preserve"> </w:t>
      </w:r>
    </w:p>
    <w:p w14:paraId="67189486" w14:textId="787BB7B4" w:rsidR="00BF5A30" w:rsidRDefault="00BF5A30" w:rsidP="00BF5A30">
      <w:pPr>
        <w:spacing w:after="60" w:line="360" w:lineRule="auto"/>
        <w:jc w:val="center"/>
        <w:rPr>
          <w:rFonts w:ascii="Times New Roman" w:hAnsi="Times New Roman" w:cs="Times New Roman"/>
          <w:i/>
          <w:iCs/>
          <w:sz w:val="24"/>
          <w:szCs w:val="24"/>
        </w:rPr>
      </w:pPr>
      <w:r>
        <w:rPr>
          <w:rFonts w:ascii="Times New Roman" w:hAnsi="Times New Roman" w:cs="Times New Roman"/>
          <w:i/>
          <w:iCs/>
          <w:sz w:val="24"/>
          <w:szCs w:val="24"/>
        </w:rPr>
        <w:t>(dotyczy Wykonawców wspólnie ubiegających się o zamówienie)</w:t>
      </w:r>
    </w:p>
    <w:p w14:paraId="3D437F62" w14:textId="77777777" w:rsidR="00D94156" w:rsidRDefault="00D94156" w:rsidP="00BF5A30">
      <w:pPr>
        <w:spacing w:after="60" w:line="360" w:lineRule="auto"/>
        <w:jc w:val="center"/>
        <w:rPr>
          <w:rFonts w:ascii="Times New Roman" w:hAnsi="Times New Roman" w:cs="Times New Roman"/>
          <w:i/>
          <w:iCs/>
          <w:sz w:val="24"/>
          <w:szCs w:val="24"/>
        </w:rPr>
      </w:pPr>
    </w:p>
    <w:p w14:paraId="7E15F644" w14:textId="205F7354" w:rsidR="00B00CFC" w:rsidRPr="00BF5A30" w:rsidRDefault="00BF5A30" w:rsidP="00E645FA">
      <w:pPr>
        <w:pStyle w:val="Akapitzlist"/>
        <w:numPr>
          <w:ilvl w:val="0"/>
          <w:numId w:val="70"/>
        </w:numPr>
        <w:tabs>
          <w:tab w:val="left" w:pos="284"/>
        </w:tabs>
        <w:spacing w:after="60" w:line="480" w:lineRule="auto"/>
        <w:ind w:left="284" w:hanging="284"/>
        <w:jc w:val="both"/>
        <w:rPr>
          <w:rFonts w:cs="Times New Roman"/>
          <w:b/>
          <w:bCs/>
        </w:rPr>
      </w:pPr>
      <w:r w:rsidRPr="00BF5A30">
        <w:rPr>
          <w:rFonts w:cs="Times New Roman"/>
          <w:b/>
          <w:bCs/>
        </w:rPr>
        <w:t>POZOSTAŁE OŚWIADCZENIA</w:t>
      </w:r>
      <w:r w:rsidR="00B00CFC" w:rsidRPr="00BF5A30">
        <w:rPr>
          <w:rFonts w:cs="Times New Roman"/>
          <w:b/>
          <w:bCs/>
        </w:rPr>
        <w:t>:</w:t>
      </w:r>
    </w:p>
    <w:p w14:paraId="0B4DA439" w14:textId="77777777" w:rsidR="00E32A16" w:rsidRPr="00E32A16" w:rsidRDefault="00E32A16" w:rsidP="00E32A16">
      <w:pPr>
        <w:spacing w:before="120" w:after="60" w:line="360" w:lineRule="auto"/>
        <w:jc w:val="both"/>
        <w:rPr>
          <w:rFonts w:ascii="Times New Roman" w:hAnsi="Times New Roman" w:cs="Times New Roman"/>
          <w:sz w:val="24"/>
          <w:szCs w:val="24"/>
        </w:rPr>
      </w:pPr>
      <w:r w:rsidRPr="00E32A16">
        <w:rPr>
          <w:rFonts w:ascii="Times New Roman" w:hAnsi="Times New Roman" w:cs="Times New Roman"/>
          <w:sz w:val="24"/>
          <w:szCs w:val="24"/>
        </w:rPr>
        <w:t>Składając niniejszą ofertę , oświadczam/y, że:</w:t>
      </w:r>
    </w:p>
    <w:p w14:paraId="7C5E4995" w14:textId="77777777" w:rsidR="002A0928" w:rsidRDefault="002A0928" w:rsidP="00DA0C95">
      <w:pPr>
        <w:widowControl/>
        <w:numPr>
          <w:ilvl w:val="3"/>
          <w:numId w:val="17"/>
        </w:numPr>
        <w:tabs>
          <w:tab w:val="left" w:pos="426"/>
        </w:tabs>
        <w:suppressAutoHyphens w:val="0"/>
        <w:autoSpaceDE w:val="0"/>
        <w:spacing w:after="60" w:line="360" w:lineRule="auto"/>
        <w:ind w:left="426" w:hanging="426"/>
        <w:jc w:val="both"/>
        <w:textAlignment w:val="auto"/>
        <w:rPr>
          <w:rFonts w:ascii="Times New Roman" w:hAnsi="Times New Roman" w:cs="Times New Roman"/>
          <w:sz w:val="24"/>
          <w:szCs w:val="24"/>
        </w:rPr>
      </w:pPr>
      <w:r>
        <w:rPr>
          <w:rFonts w:ascii="Times New Roman" w:hAnsi="Times New Roman" w:cs="Times New Roman"/>
          <w:sz w:val="24"/>
          <w:szCs w:val="24"/>
        </w:rPr>
        <w:t>Zapoznaliśmy się z SWZ, w tym projektowanymi postanowieniami umowy, jak też z innymi dokumentami oraz warunkami wykonania zamówienia, do których nie wnosimy zastrzeżeń i uznajemy się za związanych określonymi w nich postanowieniami, w tym warunki płatności oraz termin realizacji przedmiotu zamówienia podany przez Zamawiającego, a w przypadku wyboru naszej oferty podpiszemy umowę zgodnie z treścią przedstawioną przez Zamawiającego i w terminie wskazanym przez Zamawiającego.</w:t>
      </w:r>
    </w:p>
    <w:p w14:paraId="4839E458" w14:textId="77777777" w:rsidR="002A0928" w:rsidRDefault="002A0928" w:rsidP="00DA0C95">
      <w:pPr>
        <w:widowControl/>
        <w:numPr>
          <w:ilvl w:val="3"/>
          <w:numId w:val="17"/>
        </w:numPr>
        <w:tabs>
          <w:tab w:val="left" w:pos="426"/>
        </w:tabs>
        <w:suppressAutoHyphens w:val="0"/>
        <w:autoSpaceDE w:val="0"/>
        <w:spacing w:after="60" w:line="360" w:lineRule="auto"/>
        <w:ind w:left="426" w:hanging="426"/>
        <w:jc w:val="both"/>
        <w:textAlignment w:val="auto"/>
        <w:rPr>
          <w:rFonts w:ascii="Times New Roman" w:hAnsi="Times New Roman" w:cs="Times New Roman"/>
          <w:sz w:val="24"/>
          <w:szCs w:val="24"/>
        </w:rPr>
      </w:pPr>
      <w:r>
        <w:rPr>
          <w:rFonts w:ascii="Times New Roman" w:hAnsi="Times New Roman" w:cs="Times New Roman"/>
          <w:sz w:val="24"/>
          <w:szCs w:val="24"/>
        </w:rPr>
        <w:t>Zaoferowana przez nas cena obejmuje pełny zakres przedmiotu zamówienia i wszystkie koszty, które są związane z wykonanie przedmiotu zamówienia.</w:t>
      </w:r>
    </w:p>
    <w:p w14:paraId="6FF9F0B0" w14:textId="77777777" w:rsidR="002A0928" w:rsidRDefault="002A0928" w:rsidP="00DA0C95">
      <w:pPr>
        <w:widowControl/>
        <w:numPr>
          <w:ilvl w:val="3"/>
          <w:numId w:val="17"/>
        </w:numPr>
        <w:tabs>
          <w:tab w:val="left" w:pos="426"/>
        </w:tabs>
        <w:suppressAutoHyphens w:val="0"/>
        <w:autoSpaceDE w:val="0"/>
        <w:spacing w:after="60" w:line="360" w:lineRule="auto"/>
        <w:ind w:left="426" w:hanging="426"/>
        <w:jc w:val="both"/>
        <w:textAlignment w:val="auto"/>
        <w:rPr>
          <w:rFonts w:ascii="Times New Roman" w:hAnsi="Times New Roman" w:cs="Times New Roman"/>
          <w:sz w:val="24"/>
          <w:szCs w:val="24"/>
        </w:rPr>
      </w:pPr>
      <w:r>
        <w:rPr>
          <w:rFonts w:ascii="Times New Roman" w:hAnsi="Times New Roman" w:cs="Times New Roman"/>
          <w:sz w:val="24"/>
          <w:szCs w:val="24"/>
        </w:rPr>
        <w:t>Akceptujemy wskazany w SWZ termin związania ofertą i oświadczamy, że zamówienie wykonamy w terminie podanym przez Zamawiającego.</w:t>
      </w:r>
    </w:p>
    <w:p w14:paraId="4F86C3FF" w14:textId="77777777" w:rsidR="002A0928" w:rsidRDefault="002A0928" w:rsidP="00DA0C95">
      <w:pPr>
        <w:widowControl/>
        <w:numPr>
          <w:ilvl w:val="3"/>
          <w:numId w:val="17"/>
        </w:numPr>
        <w:tabs>
          <w:tab w:val="left" w:pos="426"/>
        </w:tabs>
        <w:suppressAutoHyphens w:val="0"/>
        <w:autoSpaceDE w:val="0"/>
        <w:spacing w:after="60" w:line="360" w:lineRule="auto"/>
        <w:ind w:left="426" w:hanging="426"/>
        <w:jc w:val="both"/>
        <w:textAlignment w:val="auto"/>
        <w:rPr>
          <w:rFonts w:ascii="Times New Roman" w:hAnsi="Times New Roman" w:cs="Times New Roman"/>
          <w:sz w:val="24"/>
          <w:szCs w:val="24"/>
        </w:rPr>
      </w:pPr>
      <w:r>
        <w:rPr>
          <w:rFonts w:ascii="Times New Roman" w:hAnsi="Times New Roman" w:cs="Times New Roman"/>
          <w:sz w:val="24"/>
          <w:szCs w:val="24"/>
        </w:rPr>
        <w:t>Wypełniłem obowiązki informacyjne przewidziane w art. 13 lub art. 14 RODO wobec osób fizycznych, od których dane osobowe bezpośrednio lub pośrednio pozyskałem w celu ubiegania się o udzielenie zamówienia publicznego w niniejszym postępowaniu.</w:t>
      </w:r>
    </w:p>
    <w:p w14:paraId="2386CE79" w14:textId="77777777" w:rsidR="002A0928" w:rsidRDefault="002A0928" w:rsidP="00DA0C95">
      <w:pPr>
        <w:pStyle w:val="Akapitzlist"/>
        <w:widowControl/>
        <w:numPr>
          <w:ilvl w:val="3"/>
          <w:numId w:val="17"/>
        </w:numPr>
        <w:tabs>
          <w:tab w:val="left" w:pos="426"/>
          <w:tab w:val="left" w:pos="3261"/>
        </w:tabs>
        <w:suppressAutoHyphens w:val="0"/>
        <w:spacing w:after="60" w:line="360" w:lineRule="auto"/>
        <w:ind w:left="426" w:hanging="426"/>
        <w:jc w:val="both"/>
        <w:textAlignment w:val="auto"/>
      </w:pPr>
      <w:r>
        <w:t>Pod groźbą odpowiedzialności karnej oświadczam/y, że załączone do oferty dokumenty opisują stan prawny i faktyczny aktualny na dzień upływu terminu składania ofert (art. 297 k.k.).</w:t>
      </w:r>
    </w:p>
    <w:p w14:paraId="05ABC4EA" w14:textId="749BA91B" w:rsidR="002A0928" w:rsidRDefault="00BF5A30" w:rsidP="002A0928">
      <w:pPr>
        <w:tabs>
          <w:tab w:val="left" w:pos="426"/>
        </w:tabs>
        <w:spacing w:after="60" w:line="360" w:lineRule="auto"/>
        <w:ind w:left="426" w:hanging="426"/>
        <w:jc w:val="both"/>
      </w:pPr>
      <w:r>
        <w:rPr>
          <w:rFonts w:ascii="Times New Roman" w:hAnsi="Times New Roman" w:cs="Times New Roman"/>
          <w:sz w:val="24"/>
          <w:szCs w:val="24"/>
        </w:rPr>
        <w:t>6</w:t>
      </w:r>
      <w:r w:rsidR="002A0928">
        <w:rPr>
          <w:rFonts w:ascii="Times New Roman" w:hAnsi="Times New Roman" w:cs="Times New Roman"/>
          <w:sz w:val="24"/>
          <w:szCs w:val="24"/>
        </w:rPr>
        <w:t>.</w:t>
      </w:r>
      <w:r w:rsidR="002A0928">
        <w:rPr>
          <w:rFonts w:ascii="Times New Roman" w:hAnsi="Times New Roman" w:cs="Times New Roman"/>
          <w:b/>
          <w:sz w:val="24"/>
          <w:szCs w:val="24"/>
        </w:rPr>
        <w:t xml:space="preserve"> </w:t>
      </w:r>
      <w:r>
        <w:rPr>
          <w:rFonts w:ascii="Times New Roman" w:hAnsi="Times New Roman" w:cs="Times New Roman"/>
          <w:b/>
          <w:sz w:val="24"/>
          <w:szCs w:val="24"/>
        </w:rPr>
        <w:tab/>
      </w:r>
      <w:r w:rsidR="002A0928">
        <w:rPr>
          <w:rFonts w:ascii="Times New Roman" w:hAnsi="Times New Roman" w:cs="Times New Roman"/>
          <w:sz w:val="24"/>
          <w:szCs w:val="24"/>
        </w:rPr>
        <w:t>Załącznikami do niniejszej oferty są</w:t>
      </w:r>
      <w:r w:rsidR="002A0928">
        <w:rPr>
          <w:rFonts w:ascii="Times New Roman" w:hAnsi="Times New Roman" w:cs="Times New Roman"/>
          <w:b/>
          <w:sz w:val="24"/>
          <w:szCs w:val="24"/>
        </w:rPr>
        <w:t>:</w:t>
      </w:r>
    </w:p>
    <w:p w14:paraId="29ADE707" w14:textId="617AAA57" w:rsidR="002A0928" w:rsidRDefault="002A0928" w:rsidP="002A0928">
      <w:pPr>
        <w:tabs>
          <w:tab w:val="left" w:pos="0"/>
        </w:tabs>
        <w:spacing w:after="0" w:line="360" w:lineRule="auto"/>
        <w:jc w:val="both"/>
      </w:pPr>
      <w:r>
        <w:rPr>
          <w:rFonts w:ascii="Times New Roman" w:hAnsi="Times New Roman" w:cs="Times New Roman"/>
          <w:sz w:val="24"/>
          <w:szCs w:val="24"/>
        </w:rPr>
        <w:t>..............................................................................................................................................................................................................................................................................................................</w:t>
      </w:r>
    </w:p>
    <w:p w14:paraId="2F4C5AE3" w14:textId="77777777" w:rsidR="002A0928" w:rsidRDefault="002A0928" w:rsidP="002A0928">
      <w:pPr>
        <w:spacing w:after="0" w:line="360" w:lineRule="auto"/>
        <w:ind w:left="5103" w:hanging="5103"/>
        <w:jc w:val="both"/>
        <w:rPr>
          <w:rFonts w:ascii="Times New Roman" w:hAnsi="Times New Roman" w:cs="Times New Roman"/>
          <w:i/>
          <w:sz w:val="24"/>
          <w:szCs w:val="24"/>
        </w:rPr>
      </w:pPr>
    </w:p>
    <w:p w14:paraId="1F47715C" w14:textId="021CF7C1" w:rsidR="002A0928" w:rsidRDefault="002A0928" w:rsidP="00775242">
      <w:pPr>
        <w:pStyle w:val="Default"/>
        <w:tabs>
          <w:tab w:val="left" w:pos="284"/>
        </w:tabs>
        <w:spacing w:line="480" w:lineRule="auto"/>
        <w:jc w:val="both"/>
        <w:rPr>
          <w:rFonts w:ascii="Times New Roman" w:hAnsi="Times New Roman" w:cs="Times New Roman"/>
        </w:rPr>
      </w:pPr>
      <w:r>
        <w:rPr>
          <w:rFonts w:ascii="Times New Roman" w:hAnsi="Times New Roman" w:cs="Times New Roman"/>
        </w:rPr>
        <w:t>………………………….., dnia ……………..202</w:t>
      </w:r>
      <w:r w:rsidR="00BF5A30">
        <w:rPr>
          <w:rFonts w:ascii="Times New Roman" w:hAnsi="Times New Roman" w:cs="Times New Roman"/>
        </w:rPr>
        <w:t>2</w:t>
      </w:r>
      <w:r>
        <w:rPr>
          <w:rFonts w:ascii="Times New Roman" w:hAnsi="Times New Roman" w:cs="Times New Roman"/>
        </w:rPr>
        <w:t xml:space="preserve"> r.                           </w:t>
      </w:r>
    </w:p>
    <w:p w14:paraId="03279B47" w14:textId="31553922" w:rsidR="002A0928" w:rsidRDefault="002A0928" w:rsidP="00775242">
      <w:pPr>
        <w:pStyle w:val="Default"/>
        <w:tabs>
          <w:tab w:val="left" w:pos="284"/>
        </w:tabs>
        <w:spacing w:line="360" w:lineRule="auto"/>
        <w:rPr>
          <w:rFonts w:ascii="Times New Roman" w:hAnsi="Times New Roman" w:cs="Times New Roman"/>
        </w:rPr>
      </w:pPr>
      <w:r>
        <w:rPr>
          <w:rFonts w:ascii="Times New Roman" w:hAnsi="Times New Roman" w:cs="Times New Roman"/>
        </w:rPr>
        <w:t>Dokument podpisany elektronicznie przez (imię i nazwisko):</w:t>
      </w:r>
    </w:p>
    <w:p w14:paraId="217C9962" w14:textId="2D7D883F" w:rsidR="002A0928" w:rsidRDefault="002A0928" w:rsidP="00775242">
      <w:pPr>
        <w:spacing w:after="0" w:line="360" w:lineRule="auto"/>
        <w:rPr>
          <w:rFonts w:ascii="Times New Roman" w:hAnsi="Times New Roman" w:cs="Times New Roman"/>
          <w:sz w:val="24"/>
          <w:szCs w:val="24"/>
        </w:rPr>
      </w:pPr>
      <w:r>
        <w:rPr>
          <w:rFonts w:ascii="Times New Roman" w:hAnsi="Times New Roman" w:cs="Times New Roman"/>
          <w:sz w:val="24"/>
          <w:szCs w:val="24"/>
        </w:rPr>
        <w:t>…………………………………………………………….</w:t>
      </w:r>
    </w:p>
    <w:p w14:paraId="2355F3DE" w14:textId="041453CC" w:rsidR="00D442C7" w:rsidRDefault="00875B29" w:rsidP="00462FA5">
      <w:pPr>
        <w:suppressAutoHyphens w:val="0"/>
        <w:jc w:val="right"/>
        <w:rPr>
          <w:rFonts w:ascii="Times New Roman" w:hAnsi="Times New Roman" w:cs="Times New Roman"/>
        </w:rPr>
      </w:pPr>
      <w:r>
        <w:rPr>
          <w:rFonts w:ascii="Times New Roman" w:hAnsi="Times New Roman" w:cs="Times New Roman"/>
        </w:rPr>
        <w:br w:type="page"/>
      </w:r>
      <w:r w:rsidR="00430A8C">
        <w:rPr>
          <w:rFonts w:ascii="Times New Roman" w:hAnsi="Times New Roman" w:cs="Times New Roman"/>
        </w:rPr>
        <w:lastRenderedPageBreak/>
        <w:t xml:space="preserve">Załącznik nr </w:t>
      </w:r>
      <w:r w:rsidR="00B96FC3">
        <w:rPr>
          <w:rFonts w:ascii="Times New Roman" w:hAnsi="Times New Roman" w:cs="Times New Roman"/>
        </w:rPr>
        <w:t>4</w:t>
      </w:r>
      <w:r w:rsidR="00430A8C">
        <w:rPr>
          <w:rFonts w:ascii="Times New Roman" w:hAnsi="Times New Roman" w:cs="Times New Roman"/>
        </w:rPr>
        <w:t xml:space="preserve"> do SWZ</w:t>
      </w:r>
      <w:r w:rsidR="000A5CCD">
        <w:rPr>
          <w:rFonts w:ascii="Times New Roman" w:hAnsi="Times New Roman" w:cs="Times New Roman"/>
        </w:rPr>
        <w:t xml:space="preserve"> </w:t>
      </w:r>
      <w:r w:rsidR="00430A8C">
        <w:rPr>
          <w:rFonts w:ascii="Times New Roman" w:hAnsi="Times New Roman" w:cs="Times New Roman"/>
        </w:rPr>
        <w:t xml:space="preserve">– Wzór oświadczenia </w:t>
      </w:r>
      <w:r w:rsidR="000A5CCD">
        <w:rPr>
          <w:rFonts w:ascii="Times New Roman" w:hAnsi="Times New Roman" w:cs="Times New Roman"/>
        </w:rPr>
        <w:t>podmiotowego</w:t>
      </w:r>
    </w:p>
    <w:p w14:paraId="33795454" w14:textId="77777777" w:rsidR="00D442C7" w:rsidRDefault="00430A8C">
      <w:pPr>
        <w:spacing w:after="0" w:line="360" w:lineRule="auto"/>
        <w:rPr>
          <w:rFonts w:ascii="Times New Roman" w:hAnsi="Times New Roman" w:cs="Times New Roman"/>
          <w:b/>
          <w:sz w:val="24"/>
          <w:szCs w:val="24"/>
        </w:rPr>
      </w:pPr>
      <w:r>
        <w:rPr>
          <w:rFonts w:ascii="Times New Roman" w:hAnsi="Times New Roman" w:cs="Times New Roman"/>
          <w:b/>
          <w:sz w:val="24"/>
          <w:szCs w:val="24"/>
        </w:rPr>
        <w:t>Wykonawca:</w:t>
      </w:r>
    </w:p>
    <w:p w14:paraId="50A4FBB2" w14:textId="48DA9A68" w:rsidR="00D442C7" w:rsidRDefault="00430A8C">
      <w:pPr>
        <w:spacing w:after="0" w:line="360" w:lineRule="auto"/>
        <w:ind w:right="5954"/>
        <w:rPr>
          <w:rFonts w:ascii="Times New Roman" w:hAnsi="Times New Roman" w:cs="Times New Roman"/>
          <w:sz w:val="24"/>
          <w:szCs w:val="24"/>
        </w:rPr>
      </w:pPr>
      <w:r>
        <w:rPr>
          <w:rFonts w:ascii="Times New Roman" w:hAnsi="Times New Roman" w:cs="Times New Roman"/>
          <w:sz w:val="24"/>
          <w:szCs w:val="24"/>
        </w:rPr>
        <w:t>………………………………</w:t>
      </w:r>
    </w:p>
    <w:p w14:paraId="6458CC0E" w14:textId="77777777" w:rsidR="00D442C7" w:rsidRDefault="00D442C7">
      <w:pPr>
        <w:pStyle w:val="Default"/>
        <w:spacing w:line="360" w:lineRule="auto"/>
        <w:rPr>
          <w:rFonts w:ascii="Times New Roman" w:hAnsi="Times New Roman" w:cs="Times New Roman"/>
          <w:b/>
          <w:bCs/>
        </w:rPr>
      </w:pPr>
    </w:p>
    <w:p w14:paraId="1FC2DC28" w14:textId="77777777" w:rsidR="00D442C7" w:rsidRDefault="00430A8C">
      <w:pPr>
        <w:pStyle w:val="Default"/>
        <w:spacing w:after="120" w:line="360" w:lineRule="auto"/>
        <w:jc w:val="center"/>
        <w:rPr>
          <w:rFonts w:ascii="Times New Roman" w:hAnsi="Times New Roman" w:cs="Times New Roman"/>
          <w:b/>
          <w:bCs/>
        </w:rPr>
      </w:pPr>
      <w:r>
        <w:rPr>
          <w:rFonts w:ascii="Times New Roman" w:hAnsi="Times New Roman" w:cs="Times New Roman"/>
          <w:b/>
          <w:bCs/>
        </w:rPr>
        <w:t xml:space="preserve">OŚWIADCZENIE </w:t>
      </w:r>
    </w:p>
    <w:p w14:paraId="2BE31D36" w14:textId="77777777" w:rsidR="00875B29" w:rsidRDefault="00875B29">
      <w:pPr>
        <w:pStyle w:val="Default"/>
        <w:spacing w:line="360" w:lineRule="auto"/>
        <w:jc w:val="both"/>
        <w:rPr>
          <w:rFonts w:ascii="Times New Roman" w:hAnsi="Times New Roman" w:cs="Times New Roman"/>
          <w:b/>
          <w:bCs/>
        </w:rPr>
      </w:pPr>
    </w:p>
    <w:p w14:paraId="27B16445" w14:textId="383CD216" w:rsidR="00D442C7" w:rsidRDefault="00430A8C">
      <w:pPr>
        <w:pStyle w:val="Standard"/>
        <w:spacing w:line="360" w:lineRule="auto"/>
        <w:jc w:val="both"/>
      </w:pPr>
      <w:r>
        <w:rPr>
          <w:rFonts w:cs="Times New Roman"/>
          <w:bCs/>
        </w:rPr>
        <w:t xml:space="preserve">Na podstawie art. 125 ust. 1 ustawy </w:t>
      </w:r>
      <w:proofErr w:type="spellStart"/>
      <w:r>
        <w:rPr>
          <w:rFonts w:cs="Times New Roman"/>
          <w:bCs/>
        </w:rPr>
        <w:t>Pzp</w:t>
      </w:r>
      <w:proofErr w:type="spellEnd"/>
      <w:r>
        <w:rPr>
          <w:rFonts w:cs="Times New Roman"/>
        </w:rPr>
        <w:t xml:space="preserve"> oświadczam/y że uczestnicząc w postępowaniu o udzielenie zamówienia na </w:t>
      </w:r>
      <w:r w:rsidR="00114AFE">
        <w:rPr>
          <w:rFonts w:cs="Times New Roman"/>
        </w:rPr>
        <w:t>„</w:t>
      </w:r>
      <w:r w:rsidR="00114AFE">
        <w:rPr>
          <w:b/>
        </w:rPr>
        <w:t xml:space="preserve">usługi redakcji i składu </w:t>
      </w:r>
      <w:r w:rsidR="00B50EF4">
        <w:rPr>
          <w:b/>
        </w:rPr>
        <w:t xml:space="preserve">książkowych </w:t>
      </w:r>
      <w:r w:rsidR="00114AFE">
        <w:rPr>
          <w:b/>
        </w:rPr>
        <w:t>publikacji naukowych Instytutu Wymiaru Sprawiedliwości</w:t>
      </w:r>
      <w:r w:rsidR="00B50EF4">
        <w:rPr>
          <w:b/>
        </w:rPr>
        <w:t>”:</w:t>
      </w:r>
    </w:p>
    <w:p w14:paraId="5B608055" w14:textId="77777777" w:rsidR="00D442C7" w:rsidRDefault="00D442C7">
      <w:pPr>
        <w:pStyle w:val="Default"/>
        <w:spacing w:line="360" w:lineRule="auto"/>
        <w:rPr>
          <w:rFonts w:ascii="Times New Roman" w:hAnsi="Times New Roman" w:cs="Times New Roman"/>
        </w:rPr>
      </w:pPr>
    </w:p>
    <w:p w14:paraId="202831D8" w14:textId="77777777" w:rsidR="00D442C7" w:rsidRDefault="00430A8C" w:rsidP="00DA0C95">
      <w:pPr>
        <w:pStyle w:val="Default"/>
        <w:numPr>
          <w:ilvl w:val="0"/>
          <w:numId w:val="18"/>
        </w:numPr>
        <w:spacing w:line="480" w:lineRule="auto"/>
        <w:ind w:left="426" w:hanging="426"/>
        <w:jc w:val="both"/>
        <w:rPr>
          <w:rFonts w:ascii="Times New Roman" w:hAnsi="Times New Roman" w:cs="Times New Roman"/>
          <w:b/>
          <w:bCs/>
        </w:rPr>
      </w:pPr>
      <w:r>
        <w:rPr>
          <w:rFonts w:ascii="Times New Roman" w:hAnsi="Times New Roman" w:cs="Times New Roman"/>
          <w:b/>
          <w:bCs/>
        </w:rPr>
        <w:t>Oświadczenie dotyczące przesłanek wykluczenia z postępowania</w:t>
      </w:r>
    </w:p>
    <w:p w14:paraId="410CF3B3" w14:textId="77133A3E" w:rsidR="00D442C7" w:rsidRDefault="00430A8C">
      <w:pPr>
        <w:pStyle w:val="Default"/>
        <w:spacing w:line="360" w:lineRule="auto"/>
        <w:ind w:left="851" w:hanging="425"/>
        <w:jc w:val="both"/>
      </w:pPr>
      <w:r>
        <w:rPr>
          <w:rFonts w:ascii="Wingdings" w:eastAsia="Wingdings" w:hAnsi="Wingdings" w:cs="Wingdings"/>
          <w:bCs/>
        </w:rPr>
        <w:t></w:t>
      </w:r>
      <w:r>
        <w:rPr>
          <w:rFonts w:ascii="Times New Roman" w:hAnsi="Times New Roman" w:cs="Times New Roman"/>
          <w:bCs/>
        </w:rPr>
        <w:t xml:space="preserve"> </w:t>
      </w:r>
      <w:r>
        <w:rPr>
          <w:rFonts w:ascii="Times New Roman" w:hAnsi="Times New Roman" w:cs="Times New Roman"/>
          <w:bCs/>
        </w:rPr>
        <w:tab/>
      </w:r>
      <w:r>
        <w:rPr>
          <w:rFonts w:ascii="Times New Roman" w:hAnsi="Times New Roman" w:cs="Times New Roman"/>
        </w:rPr>
        <w:t>Oświadczam/y, że nie podlegam</w:t>
      </w:r>
      <w:r w:rsidR="00114AFE">
        <w:rPr>
          <w:rFonts w:ascii="Times New Roman" w:hAnsi="Times New Roman" w:cs="Times New Roman"/>
        </w:rPr>
        <w:t>/y</w:t>
      </w:r>
      <w:r>
        <w:rPr>
          <w:rFonts w:ascii="Times New Roman" w:hAnsi="Times New Roman" w:cs="Times New Roman"/>
        </w:rPr>
        <w:t xml:space="preserve"> wykluczeniu z postępowania na podstawie art. 108 ust. 1 ustawy </w:t>
      </w:r>
      <w:proofErr w:type="spellStart"/>
      <w:r>
        <w:rPr>
          <w:rFonts w:ascii="Times New Roman" w:hAnsi="Times New Roman" w:cs="Times New Roman"/>
        </w:rPr>
        <w:t>Pzp</w:t>
      </w:r>
      <w:proofErr w:type="spellEnd"/>
      <w:r>
        <w:rPr>
          <w:rFonts w:ascii="Times New Roman" w:hAnsi="Times New Roman" w:cs="Times New Roman"/>
        </w:rPr>
        <w:t>.</w:t>
      </w:r>
    </w:p>
    <w:p w14:paraId="28EDF7C4" w14:textId="38BA8B36" w:rsidR="00D442C7" w:rsidRDefault="00430A8C">
      <w:pPr>
        <w:pStyle w:val="Default"/>
        <w:spacing w:line="360" w:lineRule="auto"/>
        <w:ind w:left="851" w:hanging="425"/>
        <w:jc w:val="both"/>
      </w:pPr>
      <w:r>
        <w:rPr>
          <w:rFonts w:ascii="Wingdings" w:eastAsia="Wingdings" w:hAnsi="Wingdings" w:cs="Wingdings"/>
          <w:bCs/>
        </w:rPr>
        <w:t></w:t>
      </w:r>
      <w:r>
        <w:rPr>
          <w:rFonts w:ascii="Times New Roman" w:hAnsi="Times New Roman" w:cs="Times New Roman"/>
        </w:rPr>
        <w:t xml:space="preserve"> </w:t>
      </w:r>
      <w:r>
        <w:rPr>
          <w:rFonts w:ascii="Times New Roman" w:hAnsi="Times New Roman" w:cs="Times New Roman"/>
        </w:rPr>
        <w:tab/>
        <w:t>Oświadczam/y, że nie podlegam</w:t>
      </w:r>
      <w:r w:rsidR="00114AFE">
        <w:rPr>
          <w:rFonts w:ascii="Times New Roman" w:hAnsi="Times New Roman" w:cs="Times New Roman"/>
        </w:rPr>
        <w:t>/y</w:t>
      </w:r>
      <w:r>
        <w:rPr>
          <w:rFonts w:ascii="Times New Roman" w:hAnsi="Times New Roman" w:cs="Times New Roman"/>
        </w:rPr>
        <w:t xml:space="preserve"> wykluczeniu z postępowania na podstawie art. 109 ust. 1 pkt 4, 5, 8 - 10 ustawy </w:t>
      </w:r>
      <w:proofErr w:type="spellStart"/>
      <w:r>
        <w:rPr>
          <w:rFonts w:ascii="Times New Roman" w:hAnsi="Times New Roman" w:cs="Times New Roman"/>
        </w:rPr>
        <w:t>Pzp</w:t>
      </w:r>
      <w:proofErr w:type="spellEnd"/>
      <w:r>
        <w:rPr>
          <w:rFonts w:ascii="Times New Roman" w:hAnsi="Times New Roman" w:cs="Times New Roman"/>
        </w:rPr>
        <w:t>.</w:t>
      </w:r>
    </w:p>
    <w:p w14:paraId="4C46D698" w14:textId="6F184E1A" w:rsidR="00D442C7" w:rsidRDefault="00430A8C">
      <w:pPr>
        <w:pStyle w:val="Default"/>
        <w:spacing w:line="360" w:lineRule="auto"/>
        <w:ind w:left="851" w:hanging="425"/>
        <w:jc w:val="both"/>
      </w:pPr>
      <w:r>
        <w:rPr>
          <w:rFonts w:ascii="Wingdings" w:eastAsia="Wingdings" w:hAnsi="Wingdings" w:cs="Wingdings"/>
          <w:bCs/>
        </w:rPr>
        <w:t></w:t>
      </w:r>
      <w:r>
        <w:rPr>
          <w:rFonts w:ascii="Times New Roman" w:hAnsi="Times New Roman" w:cs="Times New Roman"/>
          <w:bCs/>
        </w:rPr>
        <w:t xml:space="preserve"> </w:t>
      </w:r>
      <w:r>
        <w:rPr>
          <w:rFonts w:ascii="Times New Roman" w:hAnsi="Times New Roman" w:cs="Times New Roman"/>
          <w:bCs/>
        </w:rPr>
        <w:tab/>
      </w:r>
      <w:r>
        <w:rPr>
          <w:rFonts w:ascii="Times New Roman" w:hAnsi="Times New Roman" w:cs="Times New Roman"/>
        </w:rPr>
        <w:t>Oświadczam</w:t>
      </w:r>
      <w:r w:rsidR="00114AFE">
        <w:rPr>
          <w:rFonts w:ascii="Times New Roman" w:hAnsi="Times New Roman" w:cs="Times New Roman"/>
        </w:rPr>
        <w:t>/y</w:t>
      </w:r>
      <w:r>
        <w:rPr>
          <w:rFonts w:ascii="Times New Roman" w:hAnsi="Times New Roman" w:cs="Times New Roman"/>
        </w:rPr>
        <w:t>, że zachodzą w stosunku do mnie</w:t>
      </w:r>
      <w:r w:rsidR="00114AFE">
        <w:rPr>
          <w:rFonts w:ascii="Times New Roman" w:hAnsi="Times New Roman" w:cs="Times New Roman"/>
        </w:rPr>
        <w:t xml:space="preserve"> / nas</w:t>
      </w:r>
      <w:r>
        <w:rPr>
          <w:rFonts w:ascii="Times New Roman" w:hAnsi="Times New Roman" w:cs="Times New Roman"/>
        </w:rPr>
        <w:t xml:space="preserve"> </w:t>
      </w:r>
      <w:r w:rsidR="00114AFE">
        <w:rPr>
          <w:rFonts w:ascii="Times New Roman" w:hAnsi="Times New Roman" w:cs="Times New Roman"/>
        </w:rPr>
        <w:t xml:space="preserve">lub reprezentowanego przeze mnie / przez nas wykonawcy / podmiotu </w:t>
      </w:r>
      <w:r>
        <w:rPr>
          <w:rFonts w:ascii="Times New Roman" w:hAnsi="Times New Roman" w:cs="Times New Roman"/>
        </w:rPr>
        <w:t xml:space="preserve">podstawy wykluczenia z postępowania </w:t>
      </w:r>
      <w:r>
        <w:rPr>
          <w:rFonts w:ascii="Times New Roman" w:hAnsi="Times New Roman" w:cs="Times New Roman"/>
          <w:bCs/>
        </w:rPr>
        <w:t xml:space="preserve">na podstawie art. ………… ustawy </w:t>
      </w:r>
      <w:proofErr w:type="spellStart"/>
      <w:r>
        <w:rPr>
          <w:rFonts w:ascii="Times New Roman" w:hAnsi="Times New Roman" w:cs="Times New Roman"/>
          <w:bCs/>
        </w:rPr>
        <w:t>Pzp</w:t>
      </w:r>
      <w:proofErr w:type="spellEnd"/>
      <w:r>
        <w:rPr>
          <w:rFonts w:ascii="Times New Roman" w:hAnsi="Times New Roman" w:cs="Times New Roman"/>
          <w:b/>
          <w:bCs/>
        </w:rPr>
        <w:t xml:space="preserve"> </w:t>
      </w:r>
      <w:r>
        <w:rPr>
          <w:rFonts w:ascii="Times New Roman" w:hAnsi="Times New Roman" w:cs="Times New Roman"/>
          <w:i/>
          <w:iCs/>
        </w:rPr>
        <w:t xml:space="preserve">(podać mającą zastosowanie podstawę wykluczenia spośród wymienionych w art. 108 ust. 1 pkt 1, 2 i 5 oraz art. 109. ust. 1 pkt 4,5, 8-10). </w:t>
      </w:r>
      <w:r>
        <w:rPr>
          <w:rFonts w:ascii="Times New Roman" w:hAnsi="Times New Roman" w:cs="Times New Roman"/>
        </w:rPr>
        <w:t>Jednocześnie oświadczam</w:t>
      </w:r>
      <w:r w:rsidR="00114AFE">
        <w:rPr>
          <w:rFonts w:ascii="Times New Roman" w:hAnsi="Times New Roman" w:cs="Times New Roman"/>
        </w:rPr>
        <w:t>/y</w:t>
      </w:r>
      <w:r>
        <w:rPr>
          <w:rFonts w:ascii="Times New Roman" w:hAnsi="Times New Roman" w:cs="Times New Roman"/>
        </w:rPr>
        <w:t xml:space="preserve">, że w związku z ww. okolicznością, na podstawie art. 110 ust. 2 </w:t>
      </w:r>
      <w:proofErr w:type="spellStart"/>
      <w:r>
        <w:rPr>
          <w:rFonts w:ascii="Times New Roman" w:hAnsi="Times New Roman" w:cs="Times New Roman"/>
        </w:rPr>
        <w:t>Pzp</w:t>
      </w:r>
      <w:proofErr w:type="spellEnd"/>
      <w:r>
        <w:rPr>
          <w:rFonts w:ascii="Times New Roman" w:hAnsi="Times New Roman" w:cs="Times New Roman"/>
        </w:rPr>
        <w:t xml:space="preserve"> zostały podjęte następujące środki naprawcze: </w:t>
      </w:r>
    </w:p>
    <w:p w14:paraId="54A36E7E" w14:textId="7D8440CC" w:rsidR="00D442C7" w:rsidRDefault="00430A8C">
      <w:pPr>
        <w:pStyle w:val="Default"/>
        <w:spacing w:line="360" w:lineRule="auto"/>
        <w:ind w:left="851"/>
        <w:jc w:val="both"/>
        <w:rPr>
          <w:rFonts w:ascii="Times New Roman" w:hAnsi="Times New Roman" w:cs="Times New Roman"/>
        </w:rPr>
      </w:pPr>
      <w:r>
        <w:rPr>
          <w:rFonts w:ascii="Times New Roman" w:hAnsi="Times New Roman" w:cs="Times New Roman"/>
        </w:rPr>
        <w:t>…………………………………………………………………………………………</w:t>
      </w:r>
    </w:p>
    <w:p w14:paraId="07E56423" w14:textId="4536DDB4" w:rsidR="00114AFE" w:rsidRDefault="00114AFE" w:rsidP="00114AFE">
      <w:pPr>
        <w:pStyle w:val="Default"/>
        <w:spacing w:line="360" w:lineRule="auto"/>
        <w:ind w:left="851" w:hanging="425"/>
        <w:jc w:val="both"/>
      </w:pPr>
      <w:r>
        <w:rPr>
          <w:rFonts w:ascii="Wingdings" w:eastAsia="Wingdings" w:hAnsi="Wingdings" w:cs="Wingdings"/>
          <w:bCs/>
        </w:rPr>
        <w:t></w:t>
      </w:r>
      <w:r>
        <w:rPr>
          <w:rFonts w:ascii="Times New Roman" w:hAnsi="Times New Roman" w:cs="Times New Roman"/>
        </w:rPr>
        <w:t xml:space="preserve"> </w:t>
      </w:r>
      <w:r>
        <w:rPr>
          <w:rFonts w:ascii="Times New Roman" w:hAnsi="Times New Roman" w:cs="Times New Roman"/>
        </w:rPr>
        <w:tab/>
        <w:t xml:space="preserve">Oświadczam/y, że nie zachodzą w stosunku do mnie / nas lub reprezentowanego przeze mnie / przez nas wykonawcy / podmiotu przesłanki wykluczenia z postępowania na podstawie </w:t>
      </w:r>
      <w:r w:rsidRPr="00114AFE">
        <w:rPr>
          <w:rFonts w:ascii="Times New Roman" w:hAnsi="Times New Roman" w:cs="Times New Roman"/>
        </w:rPr>
        <w:t xml:space="preserve">art.  </w:t>
      </w:r>
      <w:r w:rsidRPr="00114AFE">
        <w:rPr>
          <w:rFonts w:ascii="Times New Roman" w:eastAsia="Times New Roman" w:hAnsi="Times New Roman" w:cs="Times New Roman"/>
        </w:rPr>
        <w:t xml:space="preserve">7 ust. 1 ustawy </w:t>
      </w:r>
      <w:r w:rsidRPr="00114AFE">
        <w:rPr>
          <w:rFonts w:ascii="Times New Roman" w:hAnsi="Times New Roman" w:cs="Times New Roman"/>
        </w:rPr>
        <w:t>z dnia 13 kwietnia 2022 r.</w:t>
      </w:r>
      <w:r w:rsidRPr="00114AFE">
        <w:rPr>
          <w:rFonts w:ascii="Times New Roman" w:hAnsi="Times New Roman" w:cs="Times New Roman"/>
          <w:i/>
          <w:iCs/>
        </w:rPr>
        <w:t xml:space="preserve"> </w:t>
      </w:r>
      <w:r w:rsidRPr="00114AFE">
        <w:rPr>
          <w:rFonts w:ascii="Times New Roman" w:hAnsi="Times New Roman" w:cs="Times New Roman"/>
          <w:i/>
          <w:iCs/>
          <w:color w:val="222222"/>
        </w:rPr>
        <w:t xml:space="preserve">o szczególnych rozwiązaniach w zakresie przeciwdziałania wspieraniu agresji na Ukrainę oraz służących ochronie bezpieczeństwa narodowego </w:t>
      </w:r>
      <w:r w:rsidRPr="00114AFE">
        <w:rPr>
          <w:rFonts w:ascii="Times New Roman" w:hAnsi="Times New Roman" w:cs="Times New Roman"/>
          <w:iCs/>
          <w:color w:val="222222"/>
        </w:rPr>
        <w:t>(Dz. U. poz. 835)</w:t>
      </w:r>
      <w:r>
        <w:rPr>
          <w:rFonts w:ascii="Times New Roman" w:hAnsi="Times New Roman" w:cs="Times New Roman"/>
        </w:rPr>
        <w:t>.</w:t>
      </w:r>
    </w:p>
    <w:p w14:paraId="4F498E0F" w14:textId="77777777" w:rsidR="00875B29" w:rsidRDefault="00875B29">
      <w:pPr>
        <w:pStyle w:val="Default"/>
        <w:spacing w:line="360" w:lineRule="auto"/>
        <w:ind w:left="851"/>
        <w:jc w:val="both"/>
        <w:rPr>
          <w:rFonts w:ascii="Times New Roman" w:hAnsi="Times New Roman" w:cs="Times New Roman"/>
        </w:rPr>
      </w:pPr>
    </w:p>
    <w:p w14:paraId="546758A9" w14:textId="77777777" w:rsidR="00D442C7" w:rsidRDefault="00430A8C" w:rsidP="00DA0C95">
      <w:pPr>
        <w:pStyle w:val="Default"/>
        <w:numPr>
          <w:ilvl w:val="0"/>
          <w:numId w:val="18"/>
        </w:numPr>
        <w:spacing w:line="480" w:lineRule="auto"/>
        <w:ind w:left="426" w:hanging="426"/>
        <w:jc w:val="both"/>
        <w:rPr>
          <w:rFonts w:ascii="Times New Roman" w:hAnsi="Times New Roman" w:cs="Times New Roman"/>
          <w:b/>
          <w:bCs/>
        </w:rPr>
      </w:pPr>
      <w:r>
        <w:rPr>
          <w:rFonts w:ascii="Times New Roman" w:hAnsi="Times New Roman" w:cs="Times New Roman"/>
          <w:b/>
          <w:bCs/>
        </w:rPr>
        <w:t>Oświadczenie dotyczące przesłanek spełniania warunków udziału w postępowaniu</w:t>
      </w:r>
    </w:p>
    <w:p w14:paraId="1BC140F6" w14:textId="4E3ADF2E" w:rsidR="00D442C7" w:rsidRDefault="00430A8C">
      <w:pPr>
        <w:pStyle w:val="Default"/>
        <w:spacing w:after="120" w:line="360" w:lineRule="auto"/>
        <w:ind w:left="851" w:hanging="425"/>
        <w:jc w:val="both"/>
      </w:pPr>
      <w:r>
        <w:rPr>
          <w:rFonts w:ascii="Wingdings" w:eastAsia="Wingdings" w:hAnsi="Wingdings" w:cs="Wingdings"/>
          <w:bCs/>
        </w:rPr>
        <w:t></w:t>
      </w:r>
      <w:r>
        <w:rPr>
          <w:rFonts w:ascii="Times New Roman" w:hAnsi="Times New Roman" w:cs="Times New Roman"/>
          <w:bCs/>
        </w:rPr>
        <w:t xml:space="preserve"> </w:t>
      </w:r>
      <w:r>
        <w:rPr>
          <w:rFonts w:ascii="Times New Roman" w:hAnsi="Times New Roman" w:cs="Times New Roman"/>
          <w:bCs/>
        </w:rPr>
        <w:tab/>
      </w:r>
      <w:r>
        <w:rPr>
          <w:rFonts w:ascii="Times New Roman" w:hAnsi="Times New Roman" w:cs="Times New Roman"/>
        </w:rPr>
        <w:t>Oświadczam/y, że spełniam</w:t>
      </w:r>
      <w:r w:rsidR="00114AFE">
        <w:rPr>
          <w:rFonts w:ascii="Times New Roman" w:hAnsi="Times New Roman" w:cs="Times New Roman"/>
        </w:rPr>
        <w:t>/y</w:t>
      </w:r>
      <w:r>
        <w:rPr>
          <w:rFonts w:ascii="Times New Roman" w:hAnsi="Times New Roman" w:cs="Times New Roman"/>
        </w:rPr>
        <w:t xml:space="preserve"> określone przez Zamawiającego warunki udziału w postępowaniu w ……………………………………………………………………… (</w:t>
      </w:r>
      <w:r>
        <w:rPr>
          <w:rFonts w:ascii="Times New Roman" w:hAnsi="Times New Roman" w:cs="Times New Roman"/>
          <w:i/>
        </w:rPr>
        <w:t>należy podać zakres spełnienia warunku: w całości lub we wskazanej części</w:t>
      </w:r>
      <w:r>
        <w:rPr>
          <w:rFonts w:ascii="Times New Roman" w:hAnsi="Times New Roman" w:cs="Times New Roman"/>
        </w:rPr>
        <w:t>)</w:t>
      </w:r>
    </w:p>
    <w:p w14:paraId="0E812088" w14:textId="77777777" w:rsidR="00D442C7" w:rsidRDefault="00430A8C" w:rsidP="00DA0C95">
      <w:pPr>
        <w:pStyle w:val="Default"/>
        <w:numPr>
          <w:ilvl w:val="0"/>
          <w:numId w:val="18"/>
        </w:numPr>
        <w:spacing w:line="480" w:lineRule="auto"/>
        <w:ind w:left="426" w:hanging="426"/>
        <w:jc w:val="both"/>
        <w:rPr>
          <w:rFonts w:ascii="Times New Roman" w:hAnsi="Times New Roman" w:cs="Times New Roman"/>
          <w:b/>
          <w:bCs/>
        </w:rPr>
      </w:pPr>
      <w:r>
        <w:rPr>
          <w:rFonts w:ascii="Times New Roman" w:hAnsi="Times New Roman" w:cs="Times New Roman"/>
          <w:b/>
          <w:bCs/>
        </w:rPr>
        <w:lastRenderedPageBreak/>
        <w:t>Informacja dotycząca polegania na zasobach innych podmiotów</w:t>
      </w:r>
    </w:p>
    <w:p w14:paraId="0AC9C0CD" w14:textId="1AD3CD7F" w:rsidR="00D442C7" w:rsidRDefault="00430A8C">
      <w:pPr>
        <w:pStyle w:val="Default"/>
        <w:spacing w:line="360" w:lineRule="auto"/>
        <w:ind w:left="851" w:hanging="425"/>
        <w:jc w:val="both"/>
      </w:pPr>
      <w:r>
        <w:rPr>
          <w:rFonts w:ascii="Wingdings" w:eastAsia="Wingdings" w:hAnsi="Wingdings" w:cs="Wingdings"/>
          <w:bCs/>
        </w:rPr>
        <w:t></w:t>
      </w:r>
      <w:r>
        <w:rPr>
          <w:rFonts w:ascii="Times New Roman" w:hAnsi="Times New Roman" w:cs="Times New Roman"/>
          <w:bCs/>
        </w:rPr>
        <w:t xml:space="preserve"> </w:t>
      </w:r>
      <w:r>
        <w:rPr>
          <w:rFonts w:ascii="Times New Roman" w:hAnsi="Times New Roman" w:cs="Times New Roman"/>
          <w:bCs/>
        </w:rPr>
        <w:tab/>
      </w:r>
      <w:r>
        <w:rPr>
          <w:rFonts w:ascii="Times New Roman" w:hAnsi="Times New Roman" w:cs="Times New Roman"/>
        </w:rPr>
        <w:t>Oświadczam/y, że w celu wykazania spełniania warunków udziału w postępowaniu, polegam/y na zasobach następującego/</w:t>
      </w:r>
      <w:r w:rsidR="007A0056">
        <w:rPr>
          <w:rFonts w:ascii="Times New Roman" w:hAnsi="Times New Roman" w:cs="Times New Roman"/>
        </w:rPr>
        <w:t>następujących</w:t>
      </w:r>
      <w:r>
        <w:rPr>
          <w:rFonts w:ascii="Times New Roman" w:hAnsi="Times New Roman" w:cs="Times New Roman"/>
        </w:rPr>
        <w:t xml:space="preserve"> podmiotu/</w:t>
      </w:r>
      <w:r w:rsidR="007A0056">
        <w:rPr>
          <w:rFonts w:ascii="Times New Roman" w:hAnsi="Times New Roman" w:cs="Times New Roman"/>
        </w:rPr>
        <w:t>podmiot</w:t>
      </w:r>
      <w:r>
        <w:rPr>
          <w:rFonts w:ascii="Times New Roman" w:hAnsi="Times New Roman" w:cs="Times New Roman"/>
        </w:rPr>
        <w:t xml:space="preserve">ów: </w:t>
      </w:r>
    </w:p>
    <w:p w14:paraId="78F61F35" w14:textId="77777777" w:rsidR="00D442C7" w:rsidRDefault="00430A8C">
      <w:pPr>
        <w:pStyle w:val="Default"/>
        <w:spacing w:line="360" w:lineRule="auto"/>
        <w:ind w:left="851"/>
        <w:jc w:val="both"/>
        <w:rPr>
          <w:rFonts w:ascii="Times New Roman" w:hAnsi="Times New Roman" w:cs="Times New Roman"/>
        </w:rPr>
      </w:pPr>
      <w:r>
        <w:rPr>
          <w:rFonts w:ascii="Times New Roman" w:hAnsi="Times New Roman" w:cs="Times New Roman"/>
        </w:rPr>
        <w:t>…………………………………………………………………………………………</w:t>
      </w:r>
    </w:p>
    <w:p w14:paraId="151830F0" w14:textId="77777777" w:rsidR="00D442C7" w:rsidRDefault="00430A8C">
      <w:pPr>
        <w:pStyle w:val="Default"/>
        <w:spacing w:line="360" w:lineRule="auto"/>
        <w:ind w:left="851"/>
        <w:jc w:val="both"/>
        <w:rPr>
          <w:rFonts w:ascii="Times New Roman" w:hAnsi="Times New Roman" w:cs="Times New Roman"/>
        </w:rPr>
      </w:pPr>
      <w:r>
        <w:rPr>
          <w:rFonts w:ascii="Times New Roman" w:hAnsi="Times New Roman" w:cs="Times New Roman"/>
        </w:rPr>
        <w:t>…………………………………………………………………………………………</w:t>
      </w:r>
    </w:p>
    <w:p w14:paraId="5C1A2441" w14:textId="77777777" w:rsidR="00D442C7" w:rsidRDefault="00430A8C">
      <w:pPr>
        <w:pStyle w:val="Default"/>
        <w:spacing w:line="360" w:lineRule="auto"/>
        <w:ind w:left="851"/>
        <w:jc w:val="both"/>
        <w:rPr>
          <w:rFonts w:ascii="Times New Roman" w:hAnsi="Times New Roman" w:cs="Times New Roman"/>
        </w:rPr>
      </w:pPr>
      <w:r>
        <w:rPr>
          <w:rFonts w:ascii="Times New Roman" w:hAnsi="Times New Roman" w:cs="Times New Roman"/>
        </w:rPr>
        <w:t xml:space="preserve">w następującym zakresie: </w:t>
      </w:r>
    </w:p>
    <w:p w14:paraId="71EDACE0" w14:textId="77777777" w:rsidR="00D442C7" w:rsidRDefault="00430A8C">
      <w:pPr>
        <w:pStyle w:val="Default"/>
        <w:spacing w:line="360" w:lineRule="auto"/>
        <w:ind w:left="851"/>
        <w:jc w:val="both"/>
        <w:rPr>
          <w:rFonts w:ascii="Times New Roman" w:hAnsi="Times New Roman" w:cs="Times New Roman"/>
        </w:rPr>
      </w:pPr>
      <w:r>
        <w:rPr>
          <w:rFonts w:ascii="Times New Roman" w:hAnsi="Times New Roman" w:cs="Times New Roman"/>
        </w:rPr>
        <w:t xml:space="preserve">………………………………………………………………………………………… </w:t>
      </w:r>
    </w:p>
    <w:p w14:paraId="460DF05B" w14:textId="77777777" w:rsidR="00D442C7" w:rsidRDefault="00430A8C">
      <w:pPr>
        <w:pStyle w:val="Default"/>
        <w:spacing w:line="360" w:lineRule="auto"/>
        <w:ind w:left="851"/>
        <w:jc w:val="both"/>
      </w:pPr>
      <w:r>
        <w:rPr>
          <w:rFonts w:ascii="Times New Roman" w:hAnsi="Times New Roman" w:cs="Times New Roman"/>
          <w:i/>
          <w:iCs/>
        </w:rPr>
        <w:t xml:space="preserve">(wskazać podmiot i określić zakres spełniania warunku przez wskazany podmiot). </w:t>
      </w:r>
    </w:p>
    <w:p w14:paraId="1FCAAAF4" w14:textId="77777777" w:rsidR="00D442C7" w:rsidRDefault="00D442C7">
      <w:pPr>
        <w:pStyle w:val="Default"/>
        <w:spacing w:line="360" w:lineRule="auto"/>
        <w:jc w:val="center"/>
        <w:rPr>
          <w:rFonts w:ascii="Times New Roman" w:hAnsi="Times New Roman" w:cs="Times New Roman"/>
          <w:b/>
          <w:bCs/>
        </w:rPr>
      </w:pPr>
    </w:p>
    <w:p w14:paraId="3D0D0897" w14:textId="77777777" w:rsidR="00D442C7" w:rsidRDefault="00430A8C" w:rsidP="00DA0C95">
      <w:pPr>
        <w:pStyle w:val="Default"/>
        <w:numPr>
          <w:ilvl w:val="0"/>
          <w:numId w:val="18"/>
        </w:numPr>
        <w:spacing w:line="480" w:lineRule="auto"/>
        <w:ind w:left="426" w:hanging="426"/>
        <w:jc w:val="both"/>
        <w:rPr>
          <w:rFonts w:ascii="Times New Roman" w:hAnsi="Times New Roman" w:cs="Times New Roman"/>
          <w:b/>
          <w:bCs/>
        </w:rPr>
      </w:pPr>
      <w:r>
        <w:rPr>
          <w:rFonts w:ascii="Times New Roman" w:hAnsi="Times New Roman" w:cs="Times New Roman"/>
          <w:b/>
          <w:bCs/>
        </w:rPr>
        <w:t>Oświadczenie dotyczące podmiotowych środków dowodowych</w:t>
      </w:r>
    </w:p>
    <w:p w14:paraId="380F5A4E" w14:textId="77777777" w:rsidR="00D442C7" w:rsidRDefault="00430A8C">
      <w:pPr>
        <w:pStyle w:val="Default"/>
        <w:spacing w:line="360" w:lineRule="auto"/>
        <w:ind w:left="851" w:hanging="425"/>
        <w:jc w:val="both"/>
      </w:pPr>
      <w:r>
        <w:rPr>
          <w:rFonts w:ascii="Wingdings" w:eastAsia="Wingdings" w:hAnsi="Wingdings" w:cs="Wingdings"/>
          <w:bCs/>
        </w:rPr>
        <w:t></w:t>
      </w:r>
      <w:r>
        <w:rPr>
          <w:rFonts w:ascii="Times New Roman" w:hAnsi="Times New Roman" w:cs="Times New Roman"/>
          <w:bCs/>
        </w:rPr>
        <w:t xml:space="preserve"> </w:t>
      </w:r>
      <w:r>
        <w:rPr>
          <w:rFonts w:ascii="Times New Roman" w:hAnsi="Times New Roman" w:cs="Times New Roman"/>
          <w:bCs/>
        </w:rPr>
        <w:tab/>
      </w:r>
      <w:r>
        <w:rPr>
          <w:rFonts w:ascii="Times New Roman" w:hAnsi="Times New Roman" w:cs="Times New Roman"/>
        </w:rPr>
        <w:t xml:space="preserve">Oświadczam/y, że bezpłatny dostęp do podmiotowych środków dowodowych takich jak: …………………………………..………………………………………………… można uzyskać pod adresem: </w:t>
      </w:r>
    </w:p>
    <w:p w14:paraId="400826D2" w14:textId="77777777" w:rsidR="00D442C7" w:rsidRDefault="00430A8C">
      <w:pPr>
        <w:pStyle w:val="Default"/>
        <w:spacing w:line="360" w:lineRule="auto"/>
        <w:ind w:left="851"/>
        <w:jc w:val="both"/>
      </w:pPr>
      <w:r>
        <w:rPr>
          <w:rFonts w:ascii="Times New Roman" w:hAnsi="Times New Roman" w:cs="Times New Roman"/>
        </w:rPr>
        <w:t xml:space="preserve">…………………………………. </w:t>
      </w:r>
      <w:r>
        <w:rPr>
          <w:rFonts w:ascii="Times New Roman" w:hAnsi="Times New Roman" w:cs="Times New Roman"/>
          <w:i/>
          <w:iCs/>
        </w:rPr>
        <w:t>…………………………………………………………….</w:t>
      </w:r>
    </w:p>
    <w:p w14:paraId="13C620E1" w14:textId="77777777" w:rsidR="00D442C7" w:rsidRDefault="00D442C7">
      <w:pPr>
        <w:pStyle w:val="Default"/>
        <w:spacing w:line="360" w:lineRule="auto"/>
        <w:ind w:left="851"/>
        <w:jc w:val="both"/>
        <w:rPr>
          <w:rFonts w:ascii="Times New Roman" w:hAnsi="Times New Roman" w:cs="Times New Roman"/>
        </w:rPr>
      </w:pPr>
    </w:p>
    <w:p w14:paraId="32E8225E" w14:textId="77777777" w:rsidR="00D442C7" w:rsidRDefault="00430A8C">
      <w:pPr>
        <w:pStyle w:val="Default"/>
        <w:spacing w:line="480" w:lineRule="auto"/>
        <w:jc w:val="both"/>
        <w:rPr>
          <w:rFonts w:ascii="Times New Roman" w:hAnsi="Times New Roman" w:cs="Times New Roman"/>
          <w:b/>
          <w:bCs/>
        </w:rPr>
      </w:pPr>
      <w:r>
        <w:rPr>
          <w:rFonts w:ascii="Times New Roman" w:hAnsi="Times New Roman" w:cs="Times New Roman"/>
          <w:b/>
          <w:bCs/>
        </w:rPr>
        <w:t>Oświadczenie w sprawie danych zamieszczonych w niniejszym oświadczeniu</w:t>
      </w:r>
    </w:p>
    <w:p w14:paraId="0E7B46B2" w14:textId="578CF71F" w:rsidR="00D442C7" w:rsidRDefault="00430A8C">
      <w:pPr>
        <w:pStyle w:val="Default"/>
        <w:spacing w:line="360" w:lineRule="auto"/>
        <w:ind w:left="851" w:hanging="425"/>
        <w:jc w:val="both"/>
      </w:pPr>
      <w:r>
        <w:rPr>
          <w:rFonts w:ascii="Wingdings" w:eastAsia="Wingdings" w:hAnsi="Wingdings" w:cs="Wingdings"/>
          <w:bCs/>
        </w:rPr>
        <w:t></w:t>
      </w:r>
      <w:r>
        <w:rPr>
          <w:rFonts w:ascii="Times New Roman" w:hAnsi="Times New Roman" w:cs="Times New Roman"/>
          <w:bCs/>
        </w:rPr>
        <w:t xml:space="preserve"> </w:t>
      </w:r>
      <w:r>
        <w:rPr>
          <w:rFonts w:ascii="Times New Roman" w:hAnsi="Times New Roman" w:cs="Times New Roman"/>
          <w:bCs/>
        </w:rPr>
        <w:tab/>
      </w:r>
      <w:r>
        <w:rPr>
          <w:rFonts w:ascii="Times New Roman" w:hAnsi="Times New Roman" w:cs="Times New Roman"/>
        </w:rPr>
        <w:t>Oświadczam</w:t>
      </w:r>
      <w:r w:rsidR="00E71900">
        <w:rPr>
          <w:rFonts w:ascii="Times New Roman" w:hAnsi="Times New Roman" w:cs="Times New Roman"/>
        </w:rPr>
        <w:t>/y</w:t>
      </w:r>
      <w:r>
        <w:rPr>
          <w:rFonts w:ascii="Times New Roman" w:hAnsi="Times New Roman" w:cs="Times New Roman"/>
        </w:rPr>
        <w:t xml:space="preserve">, że wszystkie dane zamieszczone w tekście niniejszego oświadczenia są aktualne, zgodne ze stanem faktycznym oraz przedstawione z pełną świadomością konsekwencji w razie wprowadzenia w błąd Zamawiającego dokonującego rozstrzygnięć w niniejszym postępowaniu o udzielenie zamówienia. </w:t>
      </w:r>
    </w:p>
    <w:p w14:paraId="2A53C646" w14:textId="77777777" w:rsidR="00D442C7" w:rsidRDefault="00D442C7">
      <w:pPr>
        <w:pStyle w:val="Default"/>
        <w:spacing w:line="360" w:lineRule="auto"/>
        <w:jc w:val="both"/>
        <w:rPr>
          <w:rFonts w:ascii="Times New Roman" w:hAnsi="Times New Roman" w:cs="Times New Roman"/>
          <w:b/>
          <w:bCs/>
        </w:rPr>
      </w:pPr>
    </w:p>
    <w:p w14:paraId="6AEA3A54" w14:textId="691EF07B" w:rsidR="00D442C7" w:rsidRDefault="00430A8C">
      <w:pPr>
        <w:pStyle w:val="Default"/>
        <w:tabs>
          <w:tab w:val="left" w:pos="284"/>
        </w:tabs>
        <w:spacing w:line="360" w:lineRule="auto"/>
        <w:jc w:val="both"/>
        <w:rPr>
          <w:rFonts w:ascii="Times New Roman" w:hAnsi="Times New Roman" w:cs="Times New Roman"/>
        </w:rPr>
      </w:pPr>
      <w:r>
        <w:rPr>
          <w:rFonts w:ascii="Times New Roman" w:hAnsi="Times New Roman" w:cs="Times New Roman"/>
        </w:rPr>
        <w:t>………………………….., dnia ……………..202</w:t>
      </w:r>
      <w:r w:rsidR="00114AFE">
        <w:rPr>
          <w:rFonts w:ascii="Times New Roman" w:hAnsi="Times New Roman" w:cs="Times New Roman"/>
        </w:rPr>
        <w:t>2</w:t>
      </w:r>
      <w:r>
        <w:rPr>
          <w:rFonts w:ascii="Times New Roman" w:hAnsi="Times New Roman" w:cs="Times New Roman"/>
        </w:rPr>
        <w:t xml:space="preserve"> r.                           </w:t>
      </w:r>
    </w:p>
    <w:p w14:paraId="36CC8C9F" w14:textId="77777777" w:rsidR="00D442C7" w:rsidRDefault="00D442C7">
      <w:pPr>
        <w:pStyle w:val="Default"/>
        <w:tabs>
          <w:tab w:val="left" w:pos="284"/>
        </w:tabs>
        <w:spacing w:line="360" w:lineRule="auto"/>
        <w:jc w:val="both"/>
        <w:rPr>
          <w:rFonts w:ascii="Times New Roman" w:hAnsi="Times New Roman" w:cs="Times New Roman"/>
        </w:rPr>
      </w:pPr>
    </w:p>
    <w:p w14:paraId="603B7D03" w14:textId="77777777" w:rsidR="00D442C7" w:rsidRDefault="00430A8C">
      <w:pPr>
        <w:pStyle w:val="Default"/>
        <w:tabs>
          <w:tab w:val="left" w:pos="284"/>
        </w:tabs>
        <w:spacing w:line="360" w:lineRule="auto"/>
        <w:jc w:val="both"/>
        <w:rPr>
          <w:rFonts w:ascii="Times New Roman" w:hAnsi="Times New Roman" w:cs="Times New Roman"/>
        </w:rPr>
      </w:pPr>
      <w:r>
        <w:rPr>
          <w:rFonts w:ascii="Times New Roman" w:hAnsi="Times New Roman" w:cs="Times New Roman"/>
        </w:rPr>
        <w:tab/>
        <w:t>Dokument podpisany elektronicznie przez (imię i nazwisko):</w:t>
      </w:r>
    </w:p>
    <w:p w14:paraId="6537C058" w14:textId="77777777" w:rsidR="00D442C7" w:rsidRDefault="00430A8C">
      <w:pPr>
        <w:pStyle w:val="Default"/>
        <w:tabs>
          <w:tab w:val="left" w:pos="284"/>
        </w:tabs>
        <w:spacing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bookmarkEnd w:id="14"/>
    </w:p>
    <w:p w14:paraId="35818D1A" w14:textId="77777777" w:rsidR="00D04A3C" w:rsidRDefault="00D04A3C" w:rsidP="00D04A3C">
      <w:pPr>
        <w:pStyle w:val="Standard"/>
        <w:tabs>
          <w:tab w:val="left" w:pos="851"/>
        </w:tabs>
        <w:spacing w:line="360" w:lineRule="auto"/>
        <w:ind w:left="851" w:hanging="425"/>
        <w:jc w:val="both"/>
      </w:pPr>
    </w:p>
    <w:p w14:paraId="2A36A336" w14:textId="77777777" w:rsidR="00F9232F" w:rsidRDefault="00F9232F">
      <w:pPr>
        <w:suppressAutoHyphens w:val="0"/>
        <w:rPr>
          <w:rFonts w:ascii="Times New Roman" w:eastAsia="Times New Roman" w:hAnsi="Times New Roman" w:cs="Times New Roman"/>
          <w:kern w:val="0"/>
          <w:sz w:val="24"/>
          <w:szCs w:val="24"/>
          <w:lang w:eastAsia="pl-PL"/>
        </w:rPr>
      </w:pPr>
      <w:r>
        <w:rPr>
          <w:sz w:val="24"/>
          <w:szCs w:val="24"/>
        </w:rPr>
        <w:br w:type="page"/>
      </w:r>
    </w:p>
    <w:p w14:paraId="32B0998B" w14:textId="1626B11B" w:rsidR="00D442C7" w:rsidRDefault="00430A8C">
      <w:pPr>
        <w:pStyle w:val="Tekstprzypisukocowego"/>
        <w:tabs>
          <w:tab w:val="left" w:pos="284"/>
        </w:tabs>
        <w:spacing w:line="264" w:lineRule="auto"/>
        <w:jc w:val="right"/>
        <w:rPr>
          <w:sz w:val="24"/>
          <w:szCs w:val="24"/>
        </w:rPr>
      </w:pPr>
      <w:r>
        <w:rPr>
          <w:sz w:val="24"/>
          <w:szCs w:val="24"/>
        </w:rPr>
        <w:lastRenderedPageBreak/>
        <w:t xml:space="preserve">Załącznik nr </w:t>
      </w:r>
      <w:r w:rsidR="00B96FC3">
        <w:rPr>
          <w:sz w:val="24"/>
          <w:szCs w:val="24"/>
        </w:rPr>
        <w:t>5</w:t>
      </w:r>
      <w:r>
        <w:rPr>
          <w:sz w:val="24"/>
          <w:szCs w:val="24"/>
        </w:rPr>
        <w:t xml:space="preserve"> do SWZ– Wykaz </w:t>
      </w:r>
      <w:r w:rsidR="000A5CCD">
        <w:rPr>
          <w:sz w:val="24"/>
          <w:szCs w:val="24"/>
        </w:rPr>
        <w:t>usług</w:t>
      </w:r>
    </w:p>
    <w:p w14:paraId="3BFF456F" w14:textId="77777777" w:rsidR="00D442C7" w:rsidRDefault="00430A8C">
      <w:pPr>
        <w:spacing w:after="0" w:line="240" w:lineRule="auto"/>
        <w:rPr>
          <w:rFonts w:ascii="Times New Roman" w:hAnsi="Times New Roman" w:cs="Times New Roman"/>
          <w:b/>
          <w:sz w:val="24"/>
          <w:szCs w:val="24"/>
        </w:rPr>
      </w:pPr>
      <w:r>
        <w:rPr>
          <w:rFonts w:ascii="Times New Roman" w:hAnsi="Times New Roman" w:cs="Times New Roman"/>
          <w:b/>
          <w:sz w:val="24"/>
          <w:szCs w:val="24"/>
        </w:rPr>
        <w:t>Wykonawca:</w:t>
      </w:r>
    </w:p>
    <w:p w14:paraId="4B17884B" w14:textId="77777777" w:rsidR="00D442C7" w:rsidRDefault="00430A8C">
      <w:pPr>
        <w:spacing w:after="0" w:line="240" w:lineRule="auto"/>
        <w:ind w:right="5954"/>
        <w:rPr>
          <w:rFonts w:ascii="Times New Roman" w:hAnsi="Times New Roman" w:cs="Times New Roman"/>
          <w:sz w:val="24"/>
          <w:szCs w:val="24"/>
        </w:rPr>
      </w:pPr>
      <w:r>
        <w:rPr>
          <w:rFonts w:ascii="Times New Roman" w:hAnsi="Times New Roman" w:cs="Times New Roman"/>
          <w:sz w:val="24"/>
          <w:szCs w:val="24"/>
        </w:rPr>
        <w:t>………………………………</w:t>
      </w:r>
    </w:p>
    <w:p w14:paraId="60D47E56" w14:textId="77777777" w:rsidR="00D442C7" w:rsidRDefault="00D442C7" w:rsidP="008B39CF">
      <w:pPr>
        <w:pStyle w:val="Default"/>
        <w:tabs>
          <w:tab w:val="left" w:pos="284"/>
        </w:tabs>
        <w:spacing w:line="360" w:lineRule="auto"/>
        <w:jc w:val="center"/>
        <w:rPr>
          <w:rFonts w:ascii="Times New Roman" w:hAnsi="Times New Roman" w:cs="Times New Roman"/>
        </w:rPr>
      </w:pPr>
    </w:p>
    <w:p w14:paraId="63C3C500" w14:textId="1F962140" w:rsidR="00D442C7" w:rsidRDefault="00D04A3C" w:rsidP="008B39CF">
      <w:pPr>
        <w:spacing w:line="360" w:lineRule="auto"/>
        <w:jc w:val="center"/>
        <w:rPr>
          <w:rFonts w:ascii="Times New Roman" w:hAnsi="Times New Roman" w:cs="Times New Roman"/>
          <w:b/>
          <w:bCs/>
          <w:sz w:val="24"/>
          <w:szCs w:val="24"/>
        </w:rPr>
      </w:pPr>
      <w:bookmarkStart w:id="15" w:name="_Hlk103685910"/>
      <w:r w:rsidRPr="00D04A3C">
        <w:rPr>
          <w:rFonts w:ascii="Times New Roman" w:hAnsi="Times New Roman" w:cs="Times New Roman"/>
          <w:b/>
          <w:bCs/>
          <w:sz w:val="24"/>
          <w:szCs w:val="24"/>
        </w:rPr>
        <w:t xml:space="preserve">WYKAZU USŁUG </w:t>
      </w:r>
      <w:r w:rsidR="001E642F">
        <w:rPr>
          <w:rFonts w:ascii="Times New Roman" w:hAnsi="Times New Roman" w:cs="Times New Roman"/>
          <w:b/>
          <w:bCs/>
          <w:sz w:val="24"/>
          <w:szCs w:val="24"/>
        </w:rPr>
        <w:br/>
      </w:r>
      <w:r w:rsidRPr="00D04A3C">
        <w:rPr>
          <w:rFonts w:ascii="Times New Roman" w:hAnsi="Times New Roman" w:cs="Times New Roman"/>
          <w:b/>
          <w:bCs/>
          <w:sz w:val="24"/>
          <w:szCs w:val="24"/>
        </w:rPr>
        <w:t xml:space="preserve">WYKONANYCH, A W PRZYPADKU ŚWIADCZEŃ POWTARZAJĄCYCH SIĘ LUB CIĄGŁYCH RÓWNIEŻ WYKONYWANYCH, W OKRESIE OSTATNICH 3 LAT, </w:t>
      </w:r>
      <w:r w:rsidR="001E642F">
        <w:rPr>
          <w:rFonts w:ascii="Times New Roman" w:hAnsi="Times New Roman" w:cs="Times New Roman"/>
          <w:b/>
          <w:bCs/>
          <w:sz w:val="24"/>
          <w:szCs w:val="24"/>
        </w:rPr>
        <w:br/>
      </w:r>
      <w:r w:rsidRPr="00D04A3C">
        <w:rPr>
          <w:rFonts w:ascii="Times New Roman" w:hAnsi="Times New Roman" w:cs="Times New Roman"/>
          <w:b/>
          <w:bCs/>
          <w:sz w:val="24"/>
          <w:szCs w:val="24"/>
        </w:rPr>
        <w:t xml:space="preserve">A JEŻELI OKRES PROWADZENIA DZIAŁALNOŚCI JEST KRÓTSZY </w:t>
      </w:r>
      <w:r w:rsidR="001E642F">
        <w:rPr>
          <w:rFonts w:ascii="Times New Roman" w:hAnsi="Times New Roman" w:cs="Times New Roman"/>
          <w:b/>
          <w:bCs/>
          <w:sz w:val="24"/>
          <w:szCs w:val="24"/>
        </w:rPr>
        <w:br/>
      </w:r>
      <w:r w:rsidRPr="00D04A3C">
        <w:rPr>
          <w:rFonts w:ascii="Times New Roman" w:hAnsi="Times New Roman" w:cs="Times New Roman"/>
          <w:b/>
          <w:bCs/>
          <w:sz w:val="24"/>
          <w:szCs w:val="24"/>
        </w:rPr>
        <w:t xml:space="preserve">– W TYM OKRESIE, WRAZ Z PODANIEM ICH WARTOŚCI, PRZEDMIOTU, </w:t>
      </w:r>
      <w:r w:rsidR="001E642F">
        <w:rPr>
          <w:rFonts w:ascii="Times New Roman" w:hAnsi="Times New Roman" w:cs="Times New Roman"/>
          <w:b/>
          <w:bCs/>
          <w:sz w:val="24"/>
          <w:szCs w:val="24"/>
        </w:rPr>
        <w:br/>
      </w:r>
      <w:r w:rsidRPr="00D04A3C">
        <w:rPr>
          <w:rFonts w:ascii="Times New Roman" w:hAnsi="Times New Roman" w:cs="Times New Roman"/>
          <w:b/>
          <w:bCs/>
          <w:sz w:val="24"/>
          <w:szCs w:val="24"/>
        </w:rPr>
        <w:t xml:space="preserve">DAT WYKONANIA I PODMIOTÓW, NA RZECZ KTÓRYCH USŁUGI </w:t>
      </w:r>
      <w:r w:rsidR="001E642F">
        <w:rPr>
          <w:rFonts w:ascii="Times New Roman" w:hAnsi="Times New Roman" w:cs="Times New Roman"/>
          <w:b/>
          <w:bCs/>
          <w:sz w:val="24"/>
          <w:szCs w:val="24"/>
        </w:rPr>
        <w:br/>
      </w:r>
      <w:r w:rsidRPr="00D04A3C">
        <w:rPr>
          <w:rFonts w:ascii="Times New Roman" w:hAnsi="Times New Roman" w:cs="Times New Roman"/>
          <w:b/>
          <w:bCs/>
          <w:sz w:val="24"/>
          <w:szCs w:val="24"/>
        </w:rPr>
        <w:t>ZOSTAŁY WYKONANE LUB SĄ WYKONYWANE</w:t>
      </w:r>
    </w:p>
    <w:tbl>
      <w:tblPr>
        <w:tblStyle w:val="Tabela-Siatka"/>
        <w:tblW w:w="0" w:type="auto"/>
        <w:tblLook w:val="04A0" w:firstRow="1" w:lastRow="0" w:firstColumn="1" w:lastColumn="0" w:noHBand="0" w:noVBand="1"/>
      </w:tblPr>
      <w:tblGrid>
        <w:gridCol w:w="489"/>
        <w:gridCol w:w="2025"/>
        <w:gridCol w:w="1417"/>
        <w:gridCol w:w="2127"/>
        <w:gridCol w:w="1503"/>
        <w:gridCol w:w="1501"/>
      </w:tblGrid>
      <w:tr w:rsidR="00A717EC" w:rsidRPr="007976DA" w14:paraId="41A3C949" w14:textId="77777777" w:rsidTr="00D228B5">
        <w:tc>
          <w:tcPr>
            <w:tcW w:w="489" w:type="dxa"/>
            <w:vAlign w:val="center"/>
          </w:tcPr>
          <w:p w14:paraId="73D3D3C4" w14:textId="77777777" w:rsidR="00A717EC" w:rsidRPr="007976DA" w:rsidRDefault="00A717EC" w:rsidP="008B39CF">
            <w:pPr>
              <w:spacing w:line="360" w:lineRule="auto"/>
              <w:jc w:val="center"/>
              <w:rPr>
                <w:rFonts w:ascii="Times New Roman" w:hAnsi="Times New Roman" w:cs="Times New Roman"/>
                <w:sz w:val="20"/>
                <w:szCs w:val="20"/>
              </w:rPr>
            </w:pPr>
            <w:r w:rsidRPr="007976DA">
              <w:rPr>
                <w:rFonts w:ascii="Times New Roman" w:hAnsi="Times New Roman" w:cs="Times New Roman"/>
                <w:sz w:val="20"/>
                <w:szCs w:val="20"/>
              </w:rPr>
              <w:t>Lp.</w:t>
            </w:r>
          </w:p>
        </w:tc>
        <w:tc>
          <w:tcPr>
            <w:tcW w:w="2029" w:type="dxa"/>
            <w:vAlign w:val="center"/>
          </w:tcPr>
          <w:p w14:paraId="206FEB0F" w14:textId="77777777" w:rsidR="00A717EC" w:rsidRPr="007976DA" w:rsidRDefault="00A717EC" w:rsidP="008B39CF">
            <w:pPr>
              <w:spacing w:line="360" w:lineRule="auto"/>
              <w:jc w:val="center"/>
              <w:rPr>
                <w:rFonts w:ascii="Times New Roman" w:hAnsi="Times New Roman" w:cs="Times New Roman"/>
                <w:sz w:val="20"/>
                <w:szCs w:val="20"/>
              </w:rPr>
            </w:pPr>
            <w:r w:rsidRPr="007976DA">
              <w:rPr>
                <w:rFonts w:ascii="Times New Roman" w:hAnsi="Times New Roman" w:cs="Times New Roman"/>
                <w:sz w:val="20"/>
                <w:szCs w:val="20"/>
              </w:rPr>
              <w:t>Nazwa usługi referencyjnej</w:t>
            </w:r>
          </w:p>
        </w:tc>
        <w:tc>
          <w:tcPr>
            <w:tcW w:w="1418" w:type="dxa"/>
            <w:vAlign w:val="center"/>
          </w:tcPr>
          <w:p w14:paraId="009964D0" w14:textId="77777777" w:rsidR="00A717EC" w:rsidRPr="007976DA" w:rsidRDefault="00A717EC" w:rsidP="008B39CF">
            <w:pPr>
              <w:spacing w:line="360" w:lineRule="auto"/>
              <w:jc w:val="center"/>
              <w:rPr>
                <w:rFonts w:ascii="Times New Roman" w:hAnsi="Times New Roman" w:cs="Times New Roman"/>
                <w:sz w:val="20"/>
                <w:szCs w:val="20"/>
              </w:rPr>
            </w:pPr>
            <w:r w:rsidRPr="007976DA">
              <w:rPr>
                <w:rFonts w:ascii="Times New Roman" w:hAnsi="Times New Roman" w:cs="Times New Roman"/>
                <w:sz w:val="20"/>
                <w:szCs w:val="20"/>
              </w:rPr>
              <w:t>Wartość usługi referencyjnej</w:t>
            </w:r>
            <w:r>
              <w:rPr>
                <w:rFonts w:ascii="Times New Roman" w:hAnsi="Times New Roman" w:cs="Times New Roman"/>
                <w:sz w:val="20"/>
                <w:szCs w:val="20"/>
              </w:rPr>
              <w:t xml:space="preserve"> (bez VAT)</w:t>
            </w:r>
          </w:p>
        </w:tc>
        <w:tc>
          <w:tcPr>
            <w:tcW w:w="2131" w:type="dxa"/>
            <w:vAlign w:val="center"/>
          </w:tcPr>
          <w:p w14:paraId="17BD222F" w14:textId="77777777" w:rsidR="00A717EC" w:rsidRPr="007976DA" w:rsidRDefault="00A717EC" w:rsidP="008B39CF">
            <w:pPr>
              <w:spacing w:line="360" w:lineRule="auto"/>
              <w:jc w:val="center"/>
              <w:rPr>
                <w:rFonts w:ascii="Times New Roman" w:hAnsi="Times New Roman" w:cs="Times New Roman"/>
                <w:sz w:val="20"/>
                <w:szCs w:val="20"/>
              </w:rPr>
            </w:pPr>
            <w:r w:rsidRPr="007976DA">
              <w:rPr>
                <w:rFonts w:ascii="Times New Roman" w:hAnsi="Times New Roman" w:cs="Times New Roman"/>
                <w:sz w:val="20"/>
                <w:szCs w:val="20"/>
              </w:rPr>
              <w:t>Oznaczenie książkowych publikacji naukowych objętych usługą referencyjna</w:t>
            </w:r>
          </w:p>
        </w:tc>
        <w:tc>
          <w:tcPr>
            <w:tcW w:w="1504" w:type="dxa"/>
            <w:vAlign w:val="center"/>
          </w:tcPr>
          <w:p w14:paraId="4DD51567" w14:textId="60717DA2" w:rsidR="00A717EC" w:rsidRPr="007976DA" w:rsidRDefault="00A717EC" w:rsidP="008B39CF">
            <w:pPr>
              <w:spacing w:line="360" w:lineRule="auto"/>
              <w:jc w:val="center"/>
              <w:rPr>
                <w:rFonts w:ascii="Times New Roman" w:hAnsi="Times New Roman" w:cs="Times New Roman"/>
                <w:sz w:val="20"/>
                <w:szCs w:val="20"/>
              </w:rPr>
            </w:pPr>
            <w:r w:rsidRPr="007976DA">
              <w:rPr>
                <w:rFonts w:ascii="Times New Roman" w:hAnsi="Times New Roman" w:cs="Times New Roman"/>
                <w:sz w:val="20"/>
                <w:szCs w:val="20"/>
              </w:rPr>
              <w:t>Okres świadczenia usługi referencyjnej</w:t>
            </w:r>
          </w:p>
        </w:tc>
        <w:tc>
          <w:tcPr>
            <w:tcW w:w="1502" w:type="dxa"/>
            <w:vAlign w:val="center"/>
          </w:tcPr>
          <w:p w14:paraId="02A2FBD5" w14:textId="434BA721" w:rsidR="00A717EC" w:rsidRPr="007976DA" w:rsidRDefault="00A717EC" w:rsidP="008B39CF">
            <w:pPr>
              <w:spacing w:line="360" w:lineRule="auto"/>
              <w:jc w:val="center"/>
              <w:rPr>
                <w:rFonts w:ascii="Times New Roman" w:hAnsi="Times New Roman" w:cs="Times New Roman"/>
                <w:sz w:val="20"/>
                <w:szCs w:val="20"/>
              </w:rPr>
            </w:pPr>
            <w:r w:rsidRPr="007976DA">
              <w:rPr>
                <w:rFonts w:ascii="Times New Roman" w:hAnsi="Times New Roman" w:cs="Times New Roman"/>
                <w:sz w:val="20"/>
                <w:szCs w:val="20"/>
              </w:rPr>
              <w:t xml:space="preserve">Nazwy podmiotów, </w:t>
            </w:r>
            <w:r>
              <w:rPr>
                <w:rFonts w:ascii="Times New Roman" w:hAnsi="Times New Roman" w:cs="Times New Roman"/>
                <w:sz w:val="20"/>
                <w:szCs w:val="20"/>
              </w:rPr>
              <w:t>udzielających</w:t>
            </w:r>
            <w:r w:rsidRPr="007976DA">
              <w:rPr>
                <w:rFonts w:ascii="Times New Roman" w:hAnsi="Times New Roman" w:cs="Times New Roman"/>
                <w:sz w:val="20"/>
                <w:szCs w:val="20"/>
              </w:rPr>
              <w:t xml:space="preserve"> usług</w:t>
            </w:r>
            <w:r w:rsidR="00D228B5">
              <w:rPr>
                <w:rFonts w:ascii="Times New Roman" w:hAnsi="Times New Roman" w:cs="Times New Roman"/>
                <w:sz w:val="20"/>
                <w:szCs w:val="20"/>
              </w:rPr>
              <w:t xml:space="preserve">i </w:t>
            </w:r>
            <w:r w:rsidRPr="007976DA">
              <w:rPr>
                <w:rFonts w:ascii="Times New Roman" w:hAnsi="Times New Roman" w:cs="Times New Roman"/>
                <w:sz w:val="20"/>
                <w:szCs w:val="20"/>
              </w:rPr>
              <w:t>referencyjn</w:t>
            </w:r>
            <w:r w:rsidR="00D228B5">
              <w:rPr>
                <w:rFonts w:ascii="Times New Roman" w:hAnsi="Times New Roman" w:cs="Times New Roman"/>
                <w:sz w:val="20"/>
                <w:szCs w:val="20"/>
              </w:rPr>
              <w:t>ej</w:t>
            </w:r>
          </w:p>
        </w:tc>
      </w:tr>
      <w:tr w:rsidR="00A717EC" w14:paraId="394CAD57" w14:textId="77777777" w:rsidTr="00D228B5">
        <w:tc>
          <w:tcPr>
            <w:tcW w:w="489" w:type="dxa"/>
          </w:tcPr>
          <w:p w14:paraId="436DC41F" w14:textId="77777777" w:rsidR="00A717EC" w:rsidRDefault="00A717EC" w:rsidP="008B39CF">
            <w:pPr>
              <w:spacing w:line="360" w:lineRule="auto"/>
            </w:pPr>
          </w:p>
        </w:tc>
        <w:tc>
          <w:tcPr>
            <w:tcW w:w="2029" w:type="dxa"/>
          </w:tcPr>
          <w:p w14:paraId="6509B87E" w14:textId="77777777" w:rsidR="00A717EC" w:rsidRDefault="00A717EC" w:rsidP="008B39CF">
            <w:pPr>
              <w:spacing w:line="360" w:lineRule="auto"/>
            </w:pPr>
          </w:p>
        </w:tc>
        <w:tc>
          <w:tcPr>
            <w:tcW w:w="1418" w:type="dxa"/>
          </w:tcPr>
          <w:p w14:paraId="40F7B4CE" w14:textId="77777777" w:rsidR="00A717EC" w:rsidRDefault="00A717EC" w:rsidP="008B39CF">
            <w:pPr>
              <w:spacing w:line="360" w:lineRule="auto"/>
            </w:pPr>
          </w:p>
        </w:tc>
        <w:tc>
          <w:tcPr>
            <w:tcW w:w="2131" w:type="dxa"/>
          </w:tcPr>
          <w:p w14:paraId="79E0266A" w14:textId="77777777" w:rsidR="00A717EC" w:rsidRDefault="00A717EC" w:rsidP="008B39CF">
            <w:pPr>
              <w:spacing w:line="360" w:lineRule="auto"/>
            </w:pPr>
          </w:p>
        </w:tc>
        <w:tc>
          <w:tcPr>
            <w:tcW w:w="1504" w:type="dxa"/>
          </w:tcPr>
          <w:p w14:paraId="272E99B5" w14:textId="77777777" w:rsidR="00A717EC" w:rsidRDefault="00A717EC" w:rsidP="008B39CF">
            <w:pPr>
              <w:spacing w:line="360" w:lineRule="auto"/>
            </w:pPr>
          </w:p>
        </w:tc>
        <w:tc>
          <w:tcPr>
            <w:tcW w:w="1502" w:type="dxa"/>
          </w:tcPr>
          <w:p w14:paraId="41CB8F7E" w14:textId="77777777" w:rsidR="00A717EC" w:rsidRDefault="00A717EC" w:rsidP="008B39CF">
            <w:pPr>
              <w:spacing w:line="360" w:lineRule="auto"/>
            </w:pPr>
          </w:p>
        </w:tc>
      </w:tr>
      <w:tr w:rsidR="00A717EC" w14:paraId="202531D6" w14:textId="77777777" w:rsidTr="00D228B5">
        <w:tc>
          <w:tcPr>
            <w:tcW w:w="489" w:type="dxa"/>
          </w:tcPr>
          <w:p w14:paraId="4DA2B0E8" w14:textId="77777777" w:rsidR="00A717EC" w:rsidRDefault="00A717EC" w:rsidP="008B39CF">
            <w:pPr>
              <w:spacing w:line="360" w:lineRule="auto"/>
            </w:pPr>
          </w:p>
        </w:tc>
        <w:tc>
          <w:tcPr>
            <w:tcW w:w="2029" w:type="dxa"/>
          </w:tcPr>
          <w:p w14:paraId="75698700" w14:textId="77777777" w:rsidR="00A717EC" w:rsidRDefault="00A717EC" w:rsidP="008B39CF">
            <w:pPr>
              <w:spacing w:line="360" w:lineRule="auto"/>
            </w:pPr>
          </w:p>
        </w:tc>
        <w:tc>
          <w:tcPr>
            <w:tcW w:w="1418" w:type="dxa"/>
          </w:tcPr>
          <w:p w14:paraId="6C6CF938" w14:textId="77777777" w:rsidR="00A717EC" w:rsidRDefault="00A717EC" w:rsidP="008B39CF">
            <w:pPr>
              <w:spacing w:line="360" w:lineRule="auto"/>
            </w:pPr>
          </w:p>
        </w:tc>
        <w:tc>
          <w:tcPr>
            <w:tcW w:w="2131" w:type="dxa"/>
          </w:tcPr>
          <w:p w14:paraId="2BA1BAAD" w14:textId="77777777" w:rsidR="00A717EC" w:rsidRDefault="00A717EC" w:rsidP="008B39CF">
            <w:pPr>
              <w:spacing w:line="360" w:lineRule="auto"/>
            </w:pPr>
          </w:p>
        </w:tc>
        <w:tc>
          <w:tcPr>
            <w:tcW w:w="1504" w:type="dxa"/>
          </w:tcPr>
          <w:p w14:paraId="768356E3" w14:textId="77777777" w:rsidR="00A717EC" w:rsidRDefault="00A717EC" w:rsidP="008B39CF">
            <w:pPr>
              <w:spacing w:line="360" w:lineRule="auto"/>
            </w:pPr>
          </w:p>
        </w:tc>
        <w:tc>
          <w:tcPr>
            <w:tcW w:w="1502" w:type="dxa"/>
          </w:tcPr>
          <w:p w14:paraId="27A92CB7" w14:textId="77777777" w:rsidR="00A717EC" w:rsidRDefault="00A717EC" w:rsidP="008B39CF">
            <w:pPr>
              <w:spacing w:line="360" w:lineRule="auto"/>
            </w:pPr>
          </w:p>
        </w:tc>
      </w:tr>
      <w:bookmarkEnd w:id="15"/>
    </w:tbl>
    <w:p w14:paraId="458FA972" w14:textId="77777777" w:rsidR="00D442C7" w:rsidRDefault="00D442C7">
      <w:pPr>
        <w:pStyle w:val="Default"/>
        <w:tabs>
          <w:tab w:val="left" w:pos="284"/>
        </w:tabs>
        <w:spacing w:line="264" w:lineRule="auto"/>
        <w:jc w:val="both"/>
        <w:rPr>
          <w:rFonts w:ascii="Times New Roman" w:hAnsi="Times New Roman" w:cs="Times New Roman"/>
        </w:rPr>
      </w:pPr>
    </w:p>
    <w:p w14:paraId="5BDB92B1" w14:textId="77777777" w:rsidR="00D228B5" w:rsidRDefault="00D228B5">
      <w:pPr>
        <w:pStyle w:val="Default"/>
        <w:tabs>
          <w:tab w:val="left" w:pos="284"/>
        </w:tabs>
        <w:spacing w:line="264" w:lineRule="auto"/>
        <w:jc w:val="both"/>
        <w:rPr>
          <w:rFonts w:ascii="Times New Roman" w:hAnsi="Times New Roman" w:cs="Times New Roman"/>
        </w:rPr>
      </w:pPr>
    </w:p>
    <w:p w14:paraId="33644E2F" w14:textId="48576572" w:rsidR="00D442C7" w:rsidRDefault="00430A8C">
      <w:pPr>
        <w:pStyle w:val="Default"/>
        <w:tabs>
          <w:tab w:val="left" w:pos="284"/>
        </w:tabs>
        <w:spacing w:line="264" w:lineRule="auto"/>
        <w:jc w:val="both"/>
        <w:rPr>
          <w:rFonts w:ascii="Times New Roman" w:hAnsi="Times New Roman" w:cs="Times New Roman"/>
        </w:rPr>
      </w:pPr>
      <w:r>
        <w:rPr>
          <w:rFonts w:ascii="Times New Roman" w:hAnsi="Times New Roman" w:cs="Times New Roman"/>
        </w:rPr>
        <w:t>………………………….., dnia ……………..202</w:t>
      </w:r>
      <w:r w:rsidR="000A5CCD">
        <w:rPr>
          <w:rFonts w:ascii="Times New Roman" w:hAnsi="Times New Roman" w:cs="Times New Roman"/>
        </w:rPr>
        <w:t>2</w:t>
      </w:r>
      <w:r>
        <w:rPr>
          <w:rFonts w:ascii="Times New Roman" w:hAnsi="Times New Roman" w:cs="Times New Roman"/>
        </w:rPr>
        <w:t xml:space="preserve"> r.                                      </w:t>
      </w:r>
    </w:p>
    <w:p w14:paraId="2A183DC3" w14:textId="77777777" w:rsidR="00D442C7" w:rsidRDefault="00D442C7">
      <w:pPr>
        <w:pStyle w:val="Default"/>
        <w:tabs>
          <w:tab w:val="left" w:pos="284"/>
        </w:tabs>
        <w:spacing w:line="264" w:lineRule="auto"/>
        <w:jc w:val="both"/>
        <w:rPr>
          <w:rFonts w:ascii="Times New Roman" w:hAnsi="Times New Roman" w:cs="Times New Roman"/>
        </w:rPr>
      </w:pPr>
    </w:p>
    <w:p w14:paraId="7F062FC3" w14:textId="77777777" w:rsidR="00D442C7" w:rsidRDefault="00D442C7">
      <w:pPr>
        <w:pStyle w:val="Default"/>
        <w:tabs>
          <w:tab w:val="left" w:pos="284"/>
        </w:tabs>
        <w:spacing w:line="264" w:lineRule="auto"/>
        <w:jc w:val="both"/>
        <w:rPr>
          <w:rFonts w:ascii="Times New Roman" w:hAnsi="Times New Roman" w:cs="Times New Roman"/>
        </w:rPr>
      </w:pPr>
    </w:p>
    <w:p w14:paraId="2B634872" w14:textId="77777777" w:rsidR="00D442C7" w:rsidRDefault="00430A8C">
      <w:pPr>
        <w:pStyle w:val="Default"/>
        <w:tabs>
          <w:tab w:val="left" w:pos="284"/>
        </w:tabs>
        <w:spacing w:line="264" w:lineRule="auto"/>
        <w:jc w:val="both"/>
        <w:rPr>
          <w:rFonts w:ascii="Times New Roman" w:hAnsi="Times New Roman" w:cs="Times New Roman"/>
        </w:rPr>
      </w:pPr>
      <w:r>
        <w:rPr>
          <w:rFonts w:ascii="Times New Roman" w:hAnsi="Times New Roman" w:cs="Times New Roman"/>
        </w:rPr>
        <w:t xml:space="preserve">  Dokument podpisany elektronicznie przez (imię i nazwisko):</w:t>
      </w:r>
    </w:p>
    <w:p w14:paraId="1ADF19F4" w14:textId="77777777" w:rsidR="00D442C7" w:rsidRDefault="00430A8C">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14:paraId="7BF365A0" w14:textId="77777777" w:rsidR="00D442C7" w:rsidRDefault="00D442C7">
      <w:pPr>
        <w:pStyle w:val="Standard"/>
        <w:tabs>
          <w:tab w:val="left" w:pos="1134"/>
        </w:tabs>
        <w:spacing w:line="360" w:lineRule="auto"/>
        <w:jc w:val="both"/>
      </w:pPr>
    </w:p>
    <w:p w14:paraId="438EAFF9" w14:textId="77777777" w:rsidR="00D442C7" w:rsidRDefault="00D442C7"/>
    <w:p w14:paraId="5401BF3E" w14:textId="1F2EF263" w:rsidR="000A5CCD" w:rsidRDefault="000A5CCD">
      <w:pPr>
        <w:suppressAutoHyphens w:val="0"/>
      </w:pPr>
      <w:r>
        <w:br w:type="page"/>
      </w:r>
    </w:p>
    <w:p w14:paraId="4C20DEAC" w14:textId="702DA2D8" w:rsidR="000A5CCD" w:rsidRDefault="000A5CCD" w:rsidP="001B48EB">
      <w:pPr>
        <w:pStyle w:val="Tekstprzypisukocowego"/>
        <w:tabs>
          <w:tab w:val="left" w:pos="284"/>
        </w:tabs>
        <w:spacing w:line="264" w:lineRule="auto"/>
        <w:jc w:val="right"/>
        <w:rPr>
          <w:sz w:val="24"/>
          <w:szCs w:val="24"/>
        </w:rPr>
      </w:pPr>
      <w:r>
        <w:rPr>
          <w:sz w:val="24"/>
          <w:szCs w:val="24"/>
        </w:rPr>
        <w:lastRenderedPageBreak/>
        <w:t xml:space="preserve">Załącznik nr </w:t>
      </w:r>
      <w:r w:rsidR="00B96FC3">
        <w:rPr>
          <w:sz w:val="24"/>
          <w:szCs w:val="24"/>
        </w:rPr>
        <w:t>6</w:t>
      </w:r>
      <w:r>
        <w:rPr>
          <w:sz w:val="24"/>
          <w:szCs w:val="24"/>
        </w:rPr>
        <w:t xml:space="preserve"> do SWZ</w:t>
      </w:r>
      <w:r w:rsidR="00D228B5">
        <w:rPr>
          <w:sz w:val="24"/>
          <w:szCs w:val="24"/>
        </w:rPr>
        <w:t xml:space="preserve"> </w:t>
      </w:r>
      <w:r>
        <w:rPr>
          <w:sz w:val="24"/>
          <w:szCs w:val="24"/>
        </w:rPr>
        <w:t>– Wykaz osób</w:t>
      </w:r>
    </w:p>
    <w:p w14:paraId="240B4CFE" w14:textId="77777777" w:rsidR="000A5CCD" w:rsidRDefault="000A5CCD" w:rsidP="000A5CCD">
      <w:pPr>
        <w:spacing w:after="0" w:line="240" w:lineRule="auto"/>
        <w:rPr>
          <w:rFonts w:ascii="Times New Roman" w:hAnsi="Times New Roman" w:cs="Times New Roman"/>
          <w:b/>
          <w:sz w:val="24"/>
          <w:szCs w:val="24"/>
        </w:rPr>
      </w:pPr>
      <w:r>
        <w:rPr>
          <w:rFonts w:ascii="Times New Roman" w:hAnsi="Times New Roman" w:cs="Times New Roman"/>
          <w:b/>
          <w:sz w:val="24"/>
          <w:szCs w:val="24"/>
        </w:rPr>
        <w:t>Wykonawca:</w:t>
      </w:r>
    </w:p>
    <w:p w14:paraId="60958450" w14:textId="77777777" w:rsidR="000A5CCD" w:rsidRDefault="000A5CCD" w:rsidP="000A5CCD">
      <w:pPr>
        <w:spacing w:after="0" w:line="240" w:lineRule="auto"/>
        <w:ind w:right="5954"/>
        <w:rPr>
          <w:rFonts w:ascii="Times New Roman" w:hAnsi="Times New Roman" w:cs="Times New Roman"/>
          <w:sz w:val="24"/>
          <w:szCs w:val="24"/>
        </w:rPr>
      </w:pPr>
      <w:r>
        <w:rPr>
          <w:rFonts w:ascii="Times New Roman" w:hAnsi="Times New Roman" w:cs="Times New Roman"/>
          <w:sz w:val="24"/>
          <w:szCs w:val="24"/>
        </w:rPr>
        <w:t>………………………………</w:t>
      </w:r>
    </w:p>
    <w:p w14:paraId="6301DB4F" w14:textId="77777777" w:rsidR="000A5CCD" w:rsidRDefault="000A5CCD" w:rsidP="008B39CF">
      <w:pPr>
        <w:pStyle w:val="Default"/>
        <w:tabs>
          <w:tab w:val="left" w:pos="284"/>
        </w:tabs>
        <w:spacing w:line="360" w:lineRule="auto"/>
        <w:jc w:val="center"/>
        <w:rPr>
          <w:rFonts w:ascii="Times New Roman" w:hAnsi="Times New Roman" w:cs="Times New Roman"/>
        </w:rPr>
      </w:pPr>
    </w:p>
    <w:p w14:paraId="35CC6BA2" w14:textId="77777777" w:rsidR="00D228B5" w:rsidRDefault="000A5CCD" w:rsidP="008B39CF">
      <w:pPr>
        <w:pStyle w:val="Default"/>
        <w:tabs>
          <w:tab w:val="left" w:pos="284"/>
        </w:tabs>
        <w:spacing w:line="360" w:lineRule="auto"/>
        <w:jc w:val="center"/>
        <w:rPr>
          <w:rFonts w:ascii="Times New Roman" w:hAnsi="Times New Roman" w:cs="Times New Roman"/>
          <w:b/>
          <w:bCs/>
        </w:rPr>
      </w:pPr>
      <w:r>
        <w:rPr>
          <w:rFonts w:ascii="Times New Roman" w:hAnsi="Times New Roman" w:cs="Times New Roman"/>
          <w:b/>
          <w:bCs/>
        </w:rPr>
        <w:t xml:space="preserve">WYKAZ OSÓB, </w:t>
      </w:r>
    </w:p>
    <w:p w14:paraId="209EFD4D" w14:textId="46A9DB86" w:rsidR="000A5CCD" w:rsidRDefault="000A5CCD" w:rsidP="008B39CF">
      <w:pPr>
        <w:pStyle w:val="Default"/>
        <w:tabs>
          <w:tab w:val="left" w:pos="284"/>
        </w:tabs>
        <w:spacing w:line="360" w:lineRule="auto"/>
        <w:jc w:val="center"/>
        <w:rPr>
          <w:rFonts w:ascii="Times New Roman" w:hAnsi="Times New Roman" w:cs="Times New Roman"/>
          <w:b/>
          <w:bCs/>
        </w:rPr>
      </w:pPr>
      <w:r>
        <w:rPr>
          <w:rFonts w:ascii="Times New Roman" w:hAnsi="Times New Roman" w:cs="Times New Roman"/>
          <w:b/>
          <w:bCs/>
        </w:rPr>
        <w:t xml:space="preserve">SKIEROWANYCH PRZEZ WYKONAWCĘ DO REALIZACJI ZAMÓWIENIA </w:t>
      </w:r>
      <w:r w:rsidR="00734506">
        <w:rPr>
          <w:rFonts w:ascii="Times New Roman" w:hAnsi="Times New Roman" w:cs="Times New Roman"/>
          <w:b/>
          <w:bCs/>
        </w:rPr>
        <w:br/>
      </w:r>
      <w:r>
        <w:rPr>
          <w:rFonts w:ascii="Times New Roman" w:hAnsi="Times New Roman" w:cs="Times New Roman"/>
          <w:b/>
          <w:bCs/>
        </w:rPr>
        <w:t xml:space="preserve">PUBLICZNEGO, W SZCZEGÓLNOŚCI ODPOWIEDZIALNYCH ZA </w:t>
      </w:r>
      <w:r w:rsidR="00734506">
        <w:rPr>
          <w:rFonts w:ascii="Times New Roman" w:hAnsi="Times New Roman" w:cs="Times New Roman"/>
          <w:b/>
          <w:bCs/>
        </w:rPr>
        <w:br/>
      </w:r>
      <w:r>
        <w:rPr>
          <w:rFonts w:ascii="Times New Roman" w:hAnsi="Times New Roman" w:cs="Times New Roman"/>
          <w:b/>
          <w:bCs/>
        </w:rPr>
        <w:t xml:space="preserve">ŚWIADCZENIE USŁUG I KONTROLĘ JAKOŚCI, WRAZ Z INFORMACJAMI NA TEMAT ICH KWALIFIKACJI ZAWODOWYCH, UPRAWNIEŃ, </w:t>
      </w:r>
      <w:r w:rsidR="00734506">
        <w:rPr>
          <w:rFonts w:ascii="Times New Roman" w:hAnsi="Times New Roman" w:cs="Times New Roman"/>
          <w:b/>
          <w:bCs/>
        </w:rPr>
        <w:br/>
      </w:r>
      <w:r>
        <w:rPr>
          <w:rFonts w:ascii="Times New Roman" w:hAnsi="Times New Roman" w:cs="Times New Roman"/>
          <w:b/>
          <w:bCs/>
        </w:rPr>
        <w:t xml:space="preserve">DOŚWIADCZENIA I WYKSZTAŁCENIA NIEZBĘDNYCH DO WYKONANIA </w:t>
      </w:r>
      <w:r w:rsidR="00734506">
        <w:rPr>
          <w:rFonts w:ascii="Times New Roman" w:hAnsi="Times New Roman" w:cs="Times New Roman"/>
          <w:b/>
          <w:bCs/>
        </w:rPr>
        <w:br/>
      </w:r>
      <w:r>
        <w:rPr>
          <w:rFonts w:ascii="Times New Roman" w:hAnsi="Times New Roman" w:cs="Times New Roman"/>
          <w:b/>
          <w:bCs/>
        </w:rPr>
        <w:t>ZAMÓWIENIA PUBLICZNEGO, A TAKŻE ZAKRESU WYKONYWANYCH PRZEZ NIE CZYNNOŚCI ORAZ INFORMACJĄ O PODSTAWIE DO DYSPONOWANIA TYMI OSOBAMI</w:t>
      </w:r>
    </w:p>
    <w:tbl>
      <w:tblPr>
        <w:tblW w:w="9318" w:type="dxa"/>
        <w:tblInd w:w="-98" w:type="dxa"/>
        <w:tblCellMar>
          <w:left w:w="10" w:type="dxa"/>
          <w:right w:w="10" w:type="dxa"/>
        </w:tblCellMar>
        <w:tblLook w:val="04A0" w:firstRow="1" w:lastRow="0" w:firstColumn="1" w:lastColumn="0" w:noHBand="0" w:noVBand="1"/>
      </w:tblPr>
      <w:tblGrid>
        <w:gridCol w:w="15"/>
        <w:gridCol w:w="957"/>
        <w:gridCol w:w="18"/>
        <w:gridCol w:w="1331"/>
        <w:gridCol w:w="22"/>
        <w:gridCol w:w="455"/>
        <w:gridCol w:w="23"/>
        <w:gridCol w:w="1537"/>
        <w:gridCol w:w="28"/>
        <w:gridCol w:w="2493"/>
        <w:gridCol w:w="36"/>
        <w:gridCol w:w="962"/>
        <w:gridCol w:w="39"/>
        <w:gridCol w:w="1402"/>
      </w:tblGrid>
      <w:tr w:rsidR="00D35B99" w14:paraId="2F9C0984" w14:textId="77777777" w:rsidTr="003B270D">
        <w:tc>
          <w:tcPr>
            <w:tcW w:w="9318" w:type="dxa"/>
            <w:gridSpan w:val="14"/>
            <w:tcBorders>
              <w:top w:val="single" w:sz="4" w:space="0" w:color="000000"/>
              <w:left w:val="single" w:sz="4" w:space="0" w:color="000000"/>
              <w:bottom w:val="single" w:sz="4" w:space="0" w:color="000000"/>
              <w:right w:val="single" w:sz="4" w:space="0" w:color="000000"/>
            </w:tcBorders>
          </w:tcPr>
          <w:p w14:paraId="149EEAA2" w14:textId="7DF3020C" w:rsidR="00D35B99" w:rsidRPr="002520B1" w:rsidRDefault="00D35B99" w:rsidP="00DA0C95">
            <w:pPr>
              <w:pStyle w:val="Standard"/>
              <w:widowControl/>
              <w:numPr>
                <w:ilvl w:val="0"/>
                <w:numId w:val="19"/>
              </w:numPr>
              <w:tabs>
                <w:tab w:val="left" w:pos="851"/>
              </w:tabs>
              <w:ind w:left="310" w:hanging="284"/>
              <w:textAlignment w:val="auto"/>
              <w:rPr>
                <w:sz w:val="20"/>
                <w:szCs w:val="20"/>
              </w:rPr>
            </w:pPr>
            <w:r w:rsidRPr="002520B1">
              <w:rPr>
                <w:rFonts w:eastAsia="Calibri" w:cs="Times New Roman"/>
                <w:b/>
                <w:bCs/>
                <w:kern w:val="0"/>
                <w:sz w:val="20"/>
                <w:szCs w:val="20"/>
              </w:rPr>
              <w:t xml:space="preserve">Redaktor – koordynator </w:t>
            </w:r>
            <w:r w:rsidRPr="002520B1">
              <w:rPr>
                <w:sz w:val="20"/>
                <w:szCs w:val="20"/>
              </w:rPr>
              <w:t xml:space="preserve">wykonujący u </w:t>
            </w:r>
            <w:r>
              <w:rPr>
                <w:sz w:val="20"/>
                <w:szCs w:val="20"/>
              </w:rPr>
              <w:t>W</w:t>
            </w:r>
            <w:r w:rsidRPr="002520B1">
              <w:rPr>
                <w:sz w:val="20"/>
                <w:szCs w:val="20"/>
              </w:rPr>
              <w:t xml:space="preserve">ykonawcy obowiązki polegające na kierowaniu usługami referencyjnymi, posiadający co najmniej wykształcenie wyższe magisterskie w jednym z kierunków: filologii polskiej, edytorstwa, humanistyki cyfrowej, dziennikarstwa, prawa albo kierunków tożsamych, </w:t>
            </w:r>
            <w:r w:rsidRPr="009C1895">
              <w:rPr>
                <w:sz w:val="20"/>
                <w:szCs w:val="20"/>
              </w:rPr>
              <w:t xml:space="preserve">który </w:t>
            </w:r>
            <w:r w:rsidR="009C1895" w:rsidRPr="009C1895">
              <w:rPr>
                <w:sz w:val="20"/>
                <w:szCs w:val="20"/>
              </w:rPr>
              <w:t xml:space="preserve">przez co najmniej 6 miesięcy </w:t>
            </w:r>
            <w:r w:rsidRPr="002520B1">
              <w:rPr>
                <w:sz w:val="20"/>
                <w:szCs w:val="20"/>
              </w:rPr>
              <w:t>w ciągu 3 lat poprzedzających wyznaczony termin składania ofert był lub jest odpowiedzialny za kierowanie usługami referencyjnymi w rozmiarze co najmniej 20 książkowych publikacji naukowych łącznie</w:t>
            </w:r>
          </w:p>
        </w:tc>
      </w:tr>
      <w:tr w:rsidR="00D35B99" w14:paraId="19783E4E" w14:textId="77777777" w:rsidTr="003B270D">
        <w:tc>
          <w:tcPr>
            <w:tcW w:w="9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25DD6E" w14:textId="77777777" w:rsidR="00D35B99" w:rsidRDefault="00D35B99" w:rsidP="00F9232F">
            <w:pPr>
              <w:pStyle w:val="Standard"/>
              <w:widowControl/>
              <w:tabs>
                <w:tab w:val="left" w:pos="851"/>
              </w:tabs>
              <w:textAlignment w:val="auto"/>
            </w:pPr>
            <w:r>
              <w:rPr>
                <w:rFonts w:eastAsia="Calibri"/>
                <w:kern w:val="0"/>
                <w:sz w:val="20"/>
                <w:szCs w:val="20"/>
              </w:rPr>
              <w:t>Imię i nazwisko</w:t>
            </w:r>
          </w:p>
        </w:tc>
        <w:tc>
          <w:tcPr>
            <w:tcW w:w="134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AC7B96" w14:textId="77777777" w:rsidR="00D35B99" w:rsidRDefault="00D35B99" w:rsidP="00F9232F">
            <w:pPr>
              <w:pStyle w:val="Standard"/>
              <w:widowControl/>
              <w:tabs>
                <w:tab w:val="left" w:pos="851"/>
              </w:tabs>
              <w:textAlignment w:val="auto"/>
            </w:pPr>
            <w:r>
              <w:rPr>
                <w:rFonts w:eastAsia="Calibri"/>
                <w:kern w:val="0"/>
                <w:sz w:val="20"/>
                <w:szCs w:val="20"/>
              </w:rPr>
              <w:t>Funkcja oraz wykształcenie i dziedzina naukowa</w:t>
            </w:r>
          </w:p>
        </w:tc>
        <w:tc>
          <w:tcPr>
            <w:tcW w:w="555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FB5F78" w14:textId="06EBE4EB" w:rsidR="00D35B99" w:rsidRDefault="00D35B99" w:rsidP="00F9232F">
            <w:pPr>
              <w:pStyle w:val="Standard"/>
              <w:widowControl/>
              <w:tabs>
                <w:tab w:val="left" w:pos="851"/>
              </w:tabs>
              <w:textAlignment w:val="auto"/>
              <w:rPr>
                <w:rFonts w:eastAsia="Calibri"/>
                <w:kern w:val="0"/>
                <w:sz w:val="20"/>
                <w:szCs w:val="20"/>
              </w:rPr>
            </w:pPr>
            <w:r>
              <w:rPr>
                <w:rFonts w:eastAsia="Calibri" w:cs="Times New Roman"/>
                <w:kern w:val="0"/>
                <w:sz w:val="20"/>
                <w:szCs w:val="20"/>
              </w:rPr>
              <w:t>Zrealizowane lub realizowane usługi referencyjne</w:t>
            </w:r>
          </w:p>
        </w:tc>
        <w:tc>
          <w:tcPr>
            <w:tcW w:w="14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472C38" w14:textId="0DA765DC" w:rsidR="00D35B99" w:rsidRDefault="00D35B99" w:rsidP="00F9232F">
            <w:pPr>
              <w:pStyle w:val="Standard"/>
              <w:widowControl/>
              <w:tabs>
                <w:tab w:val="left" w:pos="851"/>
              </w:tabs>
              <w:textAlignment w:val="auto"/>
            </w:pPr>
            <w:r>
              <w:rPr>
                <w:rFonts w:eastAsia="Calibri"/>
                <w:kern w:val="0"/>
                <w:sz w:val="20"/>
                <w:szCs w:val="20"/>
              </w:rPr>
              <w:t>Podstawa dysponowania</w:t>
            </w:r>
          </w:p>
        </w:tc>
      </w:tr>
      <w:tr w:rsidR="003B270D" w14:paraId="49A27AE7" w14:textId="77777777" w:rsidTr="00743FD6">
        <w:tc>
          <w:tcPr>
            <w:tcW w:w="972" w:type="dxa"/>
            <w:gridSpan w:val="2"/>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34FB07A2" w14:textId="77777777" w:rsidR="003B270D" w:rsidRDefault="003B270D" w:rsidP="00F9232F">
            <w:pPr>
              <w:pStyle w:val="Standard"/>
              <w:widowControl/>
              <w:tabs>
                <w:tab w:val="left" w:pos="851"/>
              </w:tabs>
              <w:textAlignment w:val="auto"/>
              <w:rPr>
                <w:rFonts w:eastAsia="Calibri" w:cs="Times New Roman"/>
                <w:kern w:val="0"/>
                <w:sz w:val="20"/>
                <w:szCs w:val="20"/>
              </w:rPr>
            </w:pPr>
          </w:p>
        </w:tc>
        <w:tc>
          <w:tcPr>
            <w:tcW w:w="1349" w:type="dxa"/>
            <w:gridSpan w:val="2"/>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1D60AEC4" w14:textId="77777777" w:rsidR="003B270D" w:rsidRDefault="003B270D" w:rsidP="00F9232F">
            <w:pPr>
              <w:pStyle w:val="Standard"/>
              <w:widowControl/>
              <w:tabs>
                <w:tab w:val="left" w:pos="851"/>
              </w:tabs>
              <w:textAlignment w:val="auto"/>
              <w:rPr>
                <w:rFonts w:eastAsia="Calibri" w:cs="Times New Roman"/>
                <w:kern w:val="0"/>
                <w:sz w:val="20"/>
                <w:szCs w:val="20"/>
              </w:rPr>
            </w:pPr>
          </w:p>
        </w:tc>
        <w:tc>
          <w:tcPr>
            <w:tcW w:w="4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1D51AC" w14:textId="77777777" w:rsidR="003B270D" w:rsidRDefault="003B270D" w:rsidP="00F9232F">
            <w:pPr>
              <w:pStyle w:val="Standard"/>
              <w:widowControl/>
              <w:tabs>
                <w:tab w:val="left" w:pos="851"/>
              </w:tabs>
              <w:textAlignment w:val="auto"/>
              <w:rPr>
                <w:rFonts w:eastAsia="Calibri" w:cs="Times New Roman"/>
                <w:kern w:val="0"/>
                <w:sz w:val="20"/>
                <w:szCs w:val="20"/>
              </w:rPr>
            </w:pPr>
            <w:r>
              <w:rPr>
                <w:rFonts w:eastAsia="Calibri" w:cs="Times New Roman"/>
                <w:kern w:val="0"/>
                <w:sz w:val="20"/>
                <w:szCs w:val="20"/>
              </w:rPr>
              <w:t>l.p.</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D2FD5C" w14:textId="1C7A8EF2" w:rsidR="003B270D" w:rsidRDefault="003B270D" w:rsidP="00F9232F">
            <w:pPr>
              <w:pStyle w:val="Standard"/>
              <w:widowControl/>
              <w:tabs>
                <w:tab w:val="left" w:pos="851"/>
              </w:tabs>
              <w:textAlignment w:val="auto"/>
            </w:pPr>
            <w:r>
              <w:rPr>
                <w:rFonts w:eastAsia="Calibri"/>
                <w:kern w:val="0"/>
                <w:sz w:val="20"/>
                <w:szCs w:val="20"/>
              </w:rPr>
              <w:t>Nazwa usługi referencyjnej</w:t>
            </w:r>
          </w:p>
        </w:tc>
        <w:tc>
          <w:tcPr>
            <w:tcW w:w="252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EB65F" w14:textId="1A671F5E" w:rsidR="003B270D" w:rsidRDefault="003B270D" w:rsidP="00F9232F">
            <w:pPr>
              <w:pStyle w:val="Standard"/>
              <w:widowControl/>
              <w:tabs>
                <w:tab w:val="left" w:pos="851"/>
              </w:tabs>
              <w:textAlignment w:val="auto"/>
            </w:pPr>
            <w:r w:rsidRPr="007976DA">
              <w:rPr>
                <w:rFonts w:cs="Times New Roman"/>
                <w:sz w:val="20"/>
                <w:szCs w:val="20"/>
              </w:rPr>
              <w:t>Oznaczenie książkowych publikacji naukowych objętych usługą referencyjna</w:t>
            </w:r>
          </w:p>
        </w:tc>
        <w:tc>
          <w:tcPr>
            <w:tcW w:w="998" w:type="dxa"/>
            <w:gridSpan w:val="2"/>
            <w:tcBorders>
              <w:top w:val="single" w:sz="4" w:space="0" w:color="000000"/>
              <w:left w:val="single" w:sz="4" w:space="0" w:color="000000"/>
              <w:bottom w:val="single" w:sz="4" w:space="0" w:color="auto"/>
              <w:right w:val="single" w:sz="4" w:space="0" w:color="000000"/>
            </w:tcBorders>
          </w:tcPr>
          <w:p w14:paraId="36C85C7A" w14:textId="5450205A" w:rsidR="003B270D" w:rsidRDefault="003B270D" w:rsidP="00F9232F">
            <w:pPr>
              <w:pStyle w:val="Standard"/>
              <w:widowControl/>
              <w:tabs>
                <w:tab w:val="left" w:pos="851"/>
              </w:tabs>
              <w:textAlignment w:val="auto"/>
              <w:rPr>
                <w:rFonts w:eastAsia="Calibri" w:cs="Times New Roman"/>
                <w:kern w:val="0"/>
                <w:sz w:val="20"/>
                <w:szCs w:val="20"/>
              </w:rPr>
            </w:pPr>
            <w:r>
              <w:rPr>
                <w:rFonts w:eastAsia="Calibri"/>
                <w:kern w:val="0"/>
                <w:sz w:val="20"/>
                <w:szCs w:val="20"/>
              </w:rPr>
              <w:t>Okres świadczenia</w:t>
            </w:r>
          </w:p>
        </w:tc>
        <w:tc>
          <w:tcPr>
            <w:tcW w:w="1441" w:type="dxa"/>
            <w:gridSpan w:val="2"/>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533FF6F5" w14:textId="77777777" w:rsidR="003B270D" w:rsidRDefault="003B270D" w:rsidP="00F9232F">
            <w:pPr>
              <w:pStyle w:val="Standard"/>
              <w:widowControl/>
              <w:tabs>
                <w:tab w:val="left" w:pos="851"/>
              </w:tabs>
              <w:textAlignment w:val="auto"/>
              <w:rPr>
                <w:rFonts w:eastAsia="Calibri" w:cs="Times New Roman"/>
                <w:kern w:val="0"/>
                <w:sz w:val="20"/>
                <w:szCs w:val="20"/>
              </w:rPr>
            </w:pPr>
          </w:p>
          <w:p w14:paraId="77B72F67" w14:textId="22F0A9B1" w:rsidR="003B270D" w:rsidRDefault="003B270D" w:rsidP="00F9232F">
            <w:pPr>
              <w:pStyle w:val="Standard"/>
              <w:widowControl/>
              <w:tabs>
                <w:tab w:val="left" w:pos="851"/>
              </w:tabs>
              <w:textAlignment w:val="auto"/>
              <w:rPr>
                <w:rFonts w:eastAsia="Calibri" w:cs="Times New Roman"/>
                <w:kern w:val="0"/>
                <w:sz w:val="20"/>
                <w:szCs w:val="20"/>
              </w:rPr>
            </w:pPr>
          </w:p>
        </w:tc>
      </w:tr>
      <w:tr w:rsidR="003B270D" w14:paraId="2B071C93" w14:textId="77777777" w:rsidTr="00743FD6">
        <w:trPr>
          <w:trHeight w:val="195"/>
        </w:trPr>
        <w:tc>
          <w:tcPr>
            <w:tcW w:w="972" w:type="dxa"/>
            <w:gridSpan w:val="2"/>
            <w:vMerge/>
            <w:tcBorders>
              <w:left w:val="single" w:sz="4" w:space="0" w:color="000000"/>
              <w:right w:val="single" w:sz="4" w:space="0" w:color="000000"/>
            </w:tcBorders>
            <w:shd w:val="clear" w:color="auto" w:fill="auto"/>
            <w:tcMar>
              <w:top w:w="0" w:type="dxa"/>
              <w:left w:w="108" w:type="dxa"/>
              <w:bottom w:w="0" w:type="dxa"/>
              <w:right w:w="108" w:type="dxa"/>
            </w:tcMar>
          </w:tcPr>
          <w:p w14:paraId="7951CCC0" w14:textId="77777777" w:rsidR="003B270D" w:rsidRDefault="003B270D" w:rsidP="008B39CF">
            <w:pPr>
              <w:pStyle w:val="Standard"/>
              <w:widowControl/>
              <w:tabs>
                <w:tab w:val="left" w:pos="851"/>
              </w:tabs>
              <w:spacing w:line="360" w:lineRule="auto"/>
              <w:textAlignment w:val="auto"/>
              <w:rPr>
                <w:rFonts w:eastAsia="Calibri" w:cs="Times New Roman"/>
                <w:kern w:val="0"/>
                <w:sz w:val="20"/>
                <w:szCs w:val="20"/>
              </w:rPr>
            </w:pPr>
          </w:p>
        </w:tc>
        <w:tc>
          <w:tcPr>
            <w:tcW w:w="1349" w:type="dxa"/>
            <w:gridSpan w:val="2"/>
            <w:vMerge/>
            <w:tcBorders>
              <w:left w:val="single" w:sz="4" w:space="0" w:color="000000"/>
              <w:right w:val="single" w:sz="4" w:space="0" w:color="000000"/>
            </w:tcBorders>
            <w:shd w:val="clear" w:color="auto" w:fill="auto"/>
            <w:tcMar>
              <w:top w:w="0" w:type="dxa"/>
              <w:left w:w="108" w:type="dxa"/>
              <w:bottom w:w="0" w:type="dxa"/>
              <w:right w:w="108" w:type="dxa"/>
            </w:tcMar>
          </w:tcPr>
          <w:p w14:paraId="5228E3F9" w14:textId="77777777" w:rsidR="003B270D" w:rsidRDefault="003B270D" w:rsidP="008B39CF">
            <w:pPr>
              <w:pStyle w:val="Standard"/>
              <w:widowControl/>
              <w:tabs>
                <w:tab w:val="left" w:pos="851"/>
              </w:tabs>
              <w:spacing w:line="360" w:lineRule="auto"/>
              <w:textAlignment w:val="auto"/>
              <w:rPr>
                <w:rFonts w:eastAsia="Calibri" w:cs="Times New Roman"/>
                <w:kern w:val="0"/>
                <w:sz w:val="20"/>
                <w:szCs w:val="20"/>
              </w:rPr>
            </w:pPr>
          </w:p>
        </w:tc>
        <w:tc>
          <w:tcPr>
            <w:tcW w:w="477" w:type="dxa"/>
            <w:gridSpan w:val="2"/>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05BEBBF9" w14:textId="3646822C" w:rsidR="003B270D" w:rsidRDefault="003B270D" w:rsidP="008B39CF">
            <w:pPr>
              <w:pStyle w:val="Standard"/>
              <w:widowControl/>
              <w:tabs>
                <w:tab w:val="left" w:pos="851"/>
              </w:tabs>
              <w:spacing w:line="360" w:lineRule="auto"/>
              <w:textAlignment w:val="auto"/>
              <w:rPr>
                <w:rFonts w:eastAsia="Calibri" w:cs="Times New Roman"/>
                <w:kern w:val="0"/>
                <w:sz w:val="20"/>
                <w:szCs w:val="20"/>
              </w:rPr>
            </w:pPr>
          </w:p>
        </w:tc>
        <w:tc>
          <w:tcPr>
            <w:tcW w:w="1560" w:type="dxa"/>
            <w:gridSpan w:val="2"/>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013E043F" w14:textId="77777777" w:rsidR="003B270D" w:rsidRDefault="003B270D" w:rsidP="008B39CF">
            <w:pPr>
              <w:pStyle w:val="Standard"/>
              <w:widowControl/>
              <w:tabs>
                <w:tab w:val="left" w:pos="851"/>
              </w:tabs>
              <w:spacing w:line="360" w:lineRule="auto"/>
              <w:textAlignment w:val="auto"/>
              <w:rPr>
                <w:rFonts w:eastAsia="Calibri" w:cs="Times New Roman"/>
                <w:kern w:val="0"/>
                <w:sz w:val="20"/>
                <w:szCs w:val="20"/>
              </w:rPr>
            </w:pPr>
          </w:p>
        </w:tc>
        <w:tc>
          <w:tcPr>
            <w:tcW w:w="2521" w:type="dxa"/>
            <w:gridSpan w:val="2"/>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43358E9F" w14:textId="77777777" w:rsidR="003B270D" w:rsidRDefault="003B270D" w:rsidP="008B39CF">
            <w:pPr>
              <w:pStyle w:val="Standard"/>
              <w:widowControl/>
              <w:tabs>
                <w:tab w:val="left" w:pos="851"/>
              </w:tabs>
              <w:spacing w:line="360" w:lineRule="auto"/>
              <w:textAlignment w:val="auto"/>
              <w:rPr>
                <w:rFonts w:eastAsia="Calibri" w:cs="Times New Roman"/>
                <w:kern w:val="0"/>
                <w:sz w:val="20"/>
                <w:szCs w:val="20"/>
              </w:rPr>
            </w:pPr>
          </w:p>
        </w:tc>
        <w:tc>
          <w:tcPr>
            <w:tcW w:w="998" w:type="dxa"/>
            <w:gridSpan w:val="2"/>
            <w:vMerge w:val="restart"/>
            <w:tcBorders>
              <w:top w:val="single" w:sz="4" w:space="0" w:color="auto"/>
              <w:left w:val="single" w:sz="4" w:space="0" w:color="auto"/>
              <w:bottom w:val="single" w:sz="4" w:space="0" w:color="auto"/>
              <w:right w:val="single" w:sz="4" w:space="0" w:color="auto"/>
            </w:tcBorders>
          </w:tcPr>
          <w:p w14:paraId="284005D8" w14:textId="77777777" w:rsidR="003B270D" w:rsidRDefault="003B270D" w:rsidP="008B39CF">
            <w:pPr>
              <w:pStyle w:val="Standard"/>
              <w:widowControl/>
              <w:tabs>
                <w:tab w:val="left" w:pos="851"/>
              </w:tabs>
              <w:spacing w:line="360" w:lineRule="auto"/>
              <w:textAlignment w:val="auto"/>
              <w:rPr>
                <w:rFonts w:eastAsia="Calibri" w:cs="Times New Roman"/>
                <w:kern w:val="0"/>
                <w:sz w:val="20"/>
                <w:szCs w:val="20"/>
              </w:rPr>
            </w:pPr>
          </w:p>
        </w:tc>
        <w:tc>
          <w:tcPr>
            <w:tcW w:w="1441" w:type="dxa"/>
            <w:gridSpan w:val="2"/>
            <w:vMerge/>
            <w:tcBorders>
              <w:left w:val="single" w:sz="4" w:space="0" w:color="auto"/>
              <w:right w:val="single" w:sz="4" w:space="0" w:color="000000"/>
            </w:tcBorders>
            <w:shd w:val="clear" w:color="auto" w:fill="auto"/>
            <w:tcMar>
              <w:top w:w="0" w:type="dxa"/>
              <w:left w:w="108" w:type="dxa"/>
              <w:bottom w:w="0" w:type="dxa"/>
              <w:right w:w="108" w:type="dxa"/>
            </w:tcMar>
          </w:tcPr>
          <w:p w14:paraId="78AD4A44" w14:textId="3F90920E" w:rsidR="003B270D" w:rsidRDefault="003B270D" w:rsidP="008B39CF">
            <w:pPr>
              <w:pStyle w:val="Standard"/>
              <w:widowControl/>
              <w:tabs>
                <w:tab w:val="left" w:pos="851"/>
              </w:tabs>
              <w:spacing w:line="360" w:lineRule="auto"/>
              <w:textAlignment w:val="auto"/>
              <w:rPr>
                <w:rFonts w:eastAsia="Calibri" w:cs="Times New Roman"/>
                <w:kern w:val="0"/>
                <w:sz w:val="20"/>
                <w:szCs w:val="20"/>
              </w:rPr>
            </w:pPr>
          </w:p>
        </w:tc>
      </w:tr>
      <w:tr w:rsidR="003B270D" w14:paraId="39130829" w14:textId="77777777" w:rsidTr="00743FD6">
        <w:trPr>
          <w:trHeight w:val="195"/>
        </w:trPr>
        <w:tc>
          <w:tcPr>
            <w:tcW w:w="972" w:type="dxa"/>
            <w:gridSpan w:val="2"/>
            <w:vMerge/>
            <w:tcBorders>
              <w:left w:val="single" w:sz="4" w:space="0" w:color="000000"/>
              <w:right w:val="single" w:sz="4" w:space="0" w:color="000000"/>
            </w:tcBorders>
            <w:shd w:val="clear" w:color="auto" w:fill="auto"/>
            <w:tcMar>
              <w:top w:w="0" w:type="dxa"/>
              <w:left w:w="108" w:type="dxa"/>
              <w:bottom w:w="0" w:type="dxa"/>
              <w:right w:w="108" w:type="dxa"/>
            </w:tcMar>
          </w:tcPr>
          <w:p w14:paraId="038A67FC" w14:textId="77777777" w:rsidR="003B270D" w:rsidRDefault="003B270D" w:rsidP="008B39CF">
            <w:pPr>
              <w:pStyle w:val="Standard"/>
              <w:widowControl/>
              <w:tabs>
                <w:tab w:val="left" w:pos="851"/>
              </w:tabs>
              <w:spacing w:line="360" w:lineRule="auto"/>
              <w:textAlignment w:val="auto"/>
              <w:rPr>
                <w:rFonts w:eastAsia="Calibri" w:cs="Times New Roman"/>
                <w:kern w:val="0"/>
                <w:sz w:val="20"/>
                <w:szCs w:val="20"/>
              </w:rPr>
            </w:pPr>
          </w:p>
        </w:tc>
        <w:tc>
          <w:tcPr>
            <w:tcW w:w="1349" w:type="dxa"/>
            <w:gridSpan w:val="2"/>
            <w:vMerge/>
            <w:tcBorders>
              <w:left w:val="single" w:sz="4" w:space="0" w:color="000000"/>
              <w:right w:val="single" w:sz="4" w:space="0" w:color="000000"/>
            </w:tcBorders>
            <w:shd w:val="clear" w:color="auto" w:fill="auto"/>
            <w:tcMar>
              <w:top w:w="0" w:type="dxa"/>
              <w:left w:w="108" w:type="dxa"/>
              <w:bottom w:w="0" w:type="dxa"/>
              <w:right w:w="108" w:type="dxa"/>
            </w:tcMar>
          </w:tcPr>
          <w:p w14:paraId="6FC3DD26" w14:textId="77777777" w:rsidR="003B270D" w:rsidRDefault="003B270D" w:rsidP="008B39CF">
            <w:pPr>
              <w:pStyle w:val="Standard"/>
              <w:widowControl/>
              <w:tabs>
                <w:tab w:val="left" w:pos="851"/>
              </w:tabs>
              <w:spacing w:line="360" w:lineRule="auto"/>
              <w:textAlignment w:val="auto"/>
              <w:rPr>
                <w:rFonts w:eastAsia="Calibri" w:cs="Times New Roman"/>
                <w:kern w:val="0"/>
                <w:sz w:val="20"/>
                <w:szCs w:val="20"/>
              </w:rPr>
            </w:pPr>
          </w:p>
        </w:tc>
        <w:tc>
          <w:tcPr>
            <w:tcW w:w="477" w:type="dxa"/>
            <w:gridSpan w:val="2"/>
            <w:vMerge/>
            <w:tcBorders>
              <w:left w:val="single" w:sz="4" w:space="0" w:color="000000"/>
              <w:right w:val="single" w:sz="4" w:space="0" w:color="000000"/>
            </w:tcBorders>
            <w:shd w:val="clear" w:color="auto" w:fill="auto"/>
            <w:tcMar>
              <w:top w:w="0" w:type="dxa"/>
              <w:left w:w="108" w:type="dxa"/>
              <w:bottom w:w="0" w:type="dxa"/>
              <w:right w:w="108" w:type="dxa"/>
            </w:tcMar>
          </w:tcPr>
          <w:p w14:paraId="4807FA42" w14:textId="77777777" w:rsidR="003B270D" w:rsidRDefault="003B270D" w:rsidP="008B39CF">
            <w:pPr>
              <w:pStyle w:val="Standard"/>
              <w:widowControl/>
              <w:tabs>
                <w:tab w:val="left" w:pos="851"/>
              </w:tabs>
              <w:spacing w:line="360" w:lineRule="auto"/>
              <w:textAlignment w:val="auto"/>
              <w:rPr>
                <w:rFonts w:eastAsia="Calibri" w:cs="Times New Roman"/>
                <w:kern w:val="0"/>
                <w:sz w:val="20"/>
                <w:szCs w:val="20"/>
              </w:rPr>
            </w:pPr>
          </w:p>
        </w:tc>
        <w:tc>
          <w:tcPr>
            <w:tcW w:w="1560" w:type="dxa"/>
            <w:gridSpan w:val="2"/>
            <w:vMerge/>
            <w:tcBorders>
              <w:left w:val="single" w:sz="4" w:space="0" w:color="000000"/>
              <w:right w:val="single" w:sz="4" w:space="0" w:color="000000"/>
            </w:tcBorders>
            <w:shd w:val="clear" w:color="auto" w:fill="auto"/>
            <w:tcMar>
              <w:top w:w="0" w:type="dxa"/>
              <w:left w:w="108" w:type="dxa"/>
              <w:bottom w:w="0" w:type="dxa"/>
              <w:right w:w="108" w:type="dxa"/>
            </w:tcMar>
          </w:tcPr>
          <w:p w14:paraId="75188EC4" w14:textId="77777777" w:rsidR="003B270D" w:rsidRDefault="003B270D" w:rsidP="008B39CF">
            <w:pPr>
              <w:pStyle w:val="Standard"/>
              <w:widowControl/>
              <w:tabs>
                <w:tab w:val="left" w:pos="851"/>
              </w:tabs>
              <w:spacing w:line="360" w:lineRule="auto"/>
              <w:textAlignment w:val="auto"/>
              <w:rPr>
                <w:rFonts w:eastAsia="Calibri" w:cs="Times New Roman"/>
                <w:kern w:val="0"/>
                <w:sz w:val="20"/>
                <w:szCs w:val="20"/>
              </w:rPr>
            </w:pPr>
          </w:p>
        </w:tc>
        <w:tc>
          <w:tcPr>
            <w:tcW w:w="2521" w:type="dxa"/>
            <w:gridSpan w:val="2"/>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4A29D868" w14:textId="77777777" w:rsidR="003B270D" w:rsidRDefault="003B270D" w:rsidP="008B39CF">
            <w:pPr>
              <w:pStyle w:val="Standard"/>
              <w:widowControl/>
              <w:tabs>
                <w:tab w:val="left" w:pos="851"/>
              </w:tabs>
              <w:spacing w:line="360" w:lineRule="auto"/>
              <w:textAlignment w:val="auto"/>
              <w:rPr>
                <w:rFonts w:eastAsia="Calibri" w:cs="Times New Roman"/>
                <w:kern w:val="0"/>
                <w:sz w:val="20"/>
                <w:szCs w:val="20"/>
              </w:rPr>
            </w:pPr>
          </w:p>
        </w:tc>
        <w:tc>
          <w:tcPr>
            <w:tcW w:w="998" w:type="dxa"/>
            <w:gridSpan w:val="2"/>
            <w:vMerge/>
            <w:tcBorders>
              <w:top w:val="single" w:sz="4" w:space="0" w:color="auto"/>
              <w:left w:val="single" w:sz="4" w:space="0" w:color="auto"/>
              <w:bottom w:val="single" w:sz="4" w:space="0" w:color="auto"/>
              <w:right w:val="single" w:sz="4" w:space="0" w:color="auto"/>
            </w:tcBorders>
          </w:tcPr>
          <w:p w14:paraId="425FFA81" w14:textId="77777777" w:rsidR="003B270D" w:rsidRDefault="003B270D" w:rsidP="008B39CF">
            <w:pPr>
              <w:pStyle w:val="Standard"/>
              <w:widowControl/>
              <w:tabs>
                <w:tab w:val="left" w:pos="851"/>
              </w:tabs>
              <w:spacing w:line="360" w:lineRule="auto"/>
              <w:textAlignment w:val="auto"/>
              <w:rPr>
                <w:rFonts w:eastAsia="Calibri" w:cs="Times New Roman"/>
                <w:kern w:val="0"/>
                <w:sz w:val="20"/>
                <w:szCs w:val="20"/>
              </w:rPr>
            </w:pPr>
          </w:p>
        </w:tc>
        <w:tc>
          <w:tcPr>
            <w:tcW w:w="1441" w:type="dxa"/>
            <w:gridSpan w:val="2"/>
            <w:vMerge/>
            <w:tcBorders>
              <w:left w:val="single" w:sz="4" w:space="0" w:color="auto"/>
              <w:right w:val="single" w:sz="4" w:space="0" w:color="000000"/>
            </w:tcBorders>
            <w:shd w:val="clear" w:color="auto" w:fill="auto"/>
            <w:tcMar>
              <w:top w:w="0" w:type="dxa"/>
              <w:left w:w="108" w:type="dxa"/>
              <w:bottom w:w="0" w:type="dxa"/>
              <w:right w:w="108" w:type="dxa"/>
            </w:tcMar>
          </w:tcPr>
          <w:p w14:paraId="7719EFD7" w14:textId="77777777" w:rsidR="003B270D" w:rsidRDefault="003B270D" w:rsidP="008B39CF">
            <w:pPr>
              <w:pStyle w:val="Standard"/>
              <w:widowControl/>
              <w:tabs>
                <w:tab w:val="left" w:pos="851"/>
              </w:tabs>
              <w:spacing w:line="360" w:lineRule="auto"/>
              <w:textAlignment w:val="auto"/>
              <w:rPr>
                <w:rFonts w:eastAsia="Calibri" w:cs="Times New Roman"/>
                <w:kern w:val="0"/>
                <w:sz w:val="20"/>
                <w:szCs w:val="20"/>
              </w:rPr>
            </w:pPr>
          </w:p>
        </w:tc>
      </w:tr>
      <w:tr w:rsidR="003B270D" w14:paraId="56730EE5" w14:textId="77777777" w:rsidTr="00743FD6">
        <w:trPr>
          <w:trHeight w:val="195"/>
        </w:trPr>
        <w:tc>
          <w:tcPr>
            <w:tcW w:w="972" w:type="dxa"/>
            <w:gridSpan w:val="2"/>
            <w:vMerge/>
            <w:tcBorders>
              <w:left w:val="single" w:sz="4" w:space="0" w:color="000000"/>
              <w:right w:val="single" w:sz="4" w:space="0" w:color="000000"/>
            </w:tcBorders>
            <w:shd w:val="clear" w:color="auto" w:fill="auto"/>
            <w:tcMar>
              <w:top w:w="0" w:type="dxa"/>
              <w:left w:w="108" w:type="dxa"/>
              <w:bottom w:w="0" w:type="dxa"/>
              <w:right w:w="108" w:type="dxa"/>
            </w:tcMar>
          </w:tcPr>
          <w:p w14:paraId="56F3C255" w14:textId="77777777" w:rsidR="003B270D" w:rsidRDefault="003B270D" w:rsidP="008B39CF">
            <w:pPr>
              <w:pStyle w:val="Standard"/>
              <w:widowControl/>
              <w:tabs>
                <w:tab w:val="left" w:pos="851"/>
              </w:tabs>
              <w:spacing w:line="360" w:lineRule="auto"/>
              <w:textAlignment w:val="auto"/>
              <w:rPr>
                <w:rFonts w:eastAsia="Calibri" w:cs="Times New Roman"/>
                <w:kern w:val="0"/>
                <w:sz w:val="20"/>
                <w:szCs w:val="20"/>
              </w:rPr>
            </w:pPr>
          </w:p>
        </w:tc>
        <w:tc>
          <w:tcPr>
            <w:tcW w:w="1349" w:type="dxa"/>
            <w:gridSpan w:val="2"/>
            <w:vMerge/>
            <w:tcBorders>
              <w:left w:val="single" w:sz="4" w:space="0" w:color="000000"/>
              <w:right w:val="single" w:sz="4" w:space="0" w:color="000000"/>
            </w:tcBorders>
            <w:shd w:val="clear" w:color="auto" w:fill="auto"/>
            <w:tcMar>
              <w:top w:w="0" w:type="dxa"/>
              <w:left w:w="108" w:type="dxa"/>
              <w:bottom w:w="0" w:type="dxa"/>
              <w:right w:w="108" w:type="dxa"/>
            </w:tcMar>
          </w:tcPr>
          <w:p w14:paraId="60732279" w14:textId="77777777" w:rsidR="003B270D" w:rsidRDefault="003B270D" w:rsidP="008B39CF">
            <w:pPr>
              <w:pStyle w:val="Standard"/>
              <w:widowControl/>
              <w:tabs>
                <w:tab w:val="left" w:pos="851"/>
              </w:tabs>
              <w:spacing w:line="360" w:lineRule="auto"/>
              <w:textAlignment w:val="auto"/>
              <w:rPr>
                <w:rFonts w:eastAsia="Calibri" w:cs="Times New Roman"/>
                <w:kern w:val="0"/>
                <w:sz w:val="20"/>
                <w:szCs w:val="20"/>
              </w:rPr>
            </w:pPr>
          </w:p>
        </w:tc>
        <w:tc>
          <w:tcPr>
            <w:tcW w:w="477" w:type="dxa"/>
            <w:gridSpan w:val="2"/>
            <w:vMerge/>
            <w:tcBorders>
              <w:left w:val="single" w:sz="4" w:space="0" w:color="000000"/>
              <w:right w:val="single" w:sz="4" w:space="0" w:color="000000"/>
            </w:tcBorders>
            <w:shd w:val="clear" w:color="auto" w:fill="auto"/>
            <w:tcMar>
              <w:top w:w="0" w:type="dxa"/>
              <w:left w:w="108" w:type="dxa"/>
              <w:bottom w:w="0" w:type="dxa"/>
              <w:right w:w="108" w:type="dxa"/>
            </w:tcMar>
          </w:tcPr>
          <w:p w14:paraId="3BFE75DE" w14:textId="77777777" w:rsidR="003B270D" w:rsidRDefault="003B270D" w:rsidP="008B39CF">
            <w:pPr>
              <w:pStyle w:val="Standard"/>
              <w:widowControl/>
              <w:tabs>
                <w:tab w:val="left" w:pos="851"/>
              </w:tabs>
              <w:spacing w:line="360" w:lineRule="auto"/>
              <w:textAlignment w:val="auto"/>
              <w:rPr>
                <w:rFonts w:eastAsia="Calibri" w:cs="Times New Roman"/>
                <w:kern w:val="0"/>
                <w:sz w:val="20"/>
                <w:szCs w:val="20"/>
              </w:rPr>
            </w:pPr>
          </w:p>
        </w:tc>
        <w:tc>
          <w:tcPr>
            <w:tcW w:w="1560" w:type="dxa"/>
            <w:gridSpan w:val="2"/>
            <w:vMerge/>
            <w:tcBorders>
              <w:left w:val="single" w:sz="4" w:space="0" w:color="000000"/>
              <w:right w:val="single" w:sz="4" w:space="0" w:color="000000"/>
            </w:tcBorders>
            <w:shd w:val="clear" w:color="auto" w:fill="auto"/>
            <w:tcMar>
              <w:top w:w="0" w:type="dxa"/>
              <w:left w:w="108" w:type="dxa"/>
              <w:bottom w:w="0" w:type="dxa"/>
              <w:right w:w="108" w:type="dxa"/>
            </w:tcMar>
          </w:tcPr>
          <w:p w14:paraId="2BFC8D6E" w14:textId="77777777" w:rsidR="003B270D" w:rsidRDefault="003B270D" w:rsidP="008B39CF">
            <w:pPr>
              <w:pStyle w:val="Standard"/>
              <w:widowControl/>
              <w:tabs>
                <w:tab w:val="left" w:pos="851"/>
              </w:tabs>
              <w:spacing w:line="360" w:lineRule="auto"/>
              <w:textAlignment w:val="auto"/>
              <w:rPr>
                <w:rFonts w:eastAsia="Calibri" w:cs="Times New Roman"/>
                <w:kern w:val="0"/>
                <w:sz w:val="20"/>
                <w:szCs w:val="20"/>
              </w:rPr>
            </w:pPr>
          </w:p>
        </w:tc>
        <w:tc>
          <w:tcPr>
            <w:tcW w:w="2521" w:type="dxa"/>
            <w:gridSpan w:val="2"/>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12CA8F41" w14:textId="77777777" w:rsidR="003B270D" w:rsidRDefault="003B270D" w:rsidP="008B39CF">
            <w:pPr>
              <w:pStyle w:val="Standard"/>
              <w:widowControl/>
              <w:tabs>
                <w:tab w:val="left" w:pos="851"/>
              </w:tabs>
              <w:spacing w:line="360" w:lineRule="auto"/>
              <w:textAlignment w:val="auto"/>
              <w:rPr>
                <w:rFonts w:eastAsia="Calibri" w:cs="Times New Roman"/>
                <w:kern w:val="0"/>
                <w:sz w:val="20"/>
                <w:szCs w:val="20"/>
              </w:rPr>
            </w:pPr>
          </w:p>
        </w:tc>
        <w:tc>
          <w:tcPr>
            <w:tcW w:w="998" w:type="dxa"/>
            <w:gridSpan w:val="2"/>
            <w:vMerge/>
            <w:tcBorders>
              <w:top w:val="single" w:sz="4" w:space="0" w:color="auto"/>
              <w:left w:val="single" w:sz="4" w:space="0" w:color="auto"/>
              <w:bottom w:val="single" w:sz="4" w:space="0" w:color="auto"/>
              <w:right w:val="single" w:sz="4" w:space="0" w:color="auto"/>
            </w:tcBorders>
          </w:tcPr>
          <w:p w14:paraId="7FE65F5D" w14:textId="77777777" w:rsidR="003B270D" w:rsidRDefault="003B270D" w:rsidP="008B39CF">
            <w:pPr>
              <w:pStyle w:val="Standard"/>
              <w:widowControl/>
              <w:tabs>
                <w:tab w:val="left" w:pos="851"/>
              </w:tabs>
              <w:spacing w:line="360" w:lineRule="auto"/>
              <w:textAlignment w:val="auto"/>
              <w:rPr>
                <w:rFonts w:eastAsia="Calibri" w:cs="Times New Roman"/>
                <w:kern w:val="0"/>
                <w:sz w:val="20"/>
                <w:szCs w:val="20"/>
              </w:rPr>
            </w:pPr>
          </w:p>
        </w:tc>
        <w:tc>
          <w:tcPr>
            <w:tcW w:w="1441" w:type="dxa"/>
            <w:gridSpan w:val="2"/>
            <w:vMerge/>
            <w:tcBorders>
              <w:left w:val="single" w:sz="4" w:space="0" w:color="auto"/>
              <w:right w:val="single" w:sz="4" w:space="0" w:color="000000"/>
            </w:tcBorders>
            <w:shd w:val="clear" w:color="auto" w:fill="auto"/>
            <w:tcMar>
              <w:top w:w="0" w:type="dxa"/>
              <w:left w:w="108" w:type="dxa"/>
              <w:bottom w:w="0" w:type="dxa"/>
              <w:right w:w="108" w:type="dxa"/>
            </w:tcMar>
          </w:tcPr>
          <w:p w14:paraId="43E5802D" w14:textId="77777777" w:rsidR="003B270D" w:rsidRDefault="003B270D" w:rsidP="008B39CF">
            <w:pPr>
              <w:pStyle w:val="Standard"/>
              <w:widowControl/>
              <w:tabs>
                <w:tab w:val="left" w:pos="851"/>
              </w:tabs>
              <w:spacing w:line="360" w:lineRule="auto"/>
              <w:textAlignment w:val="auto"/>
              <w:rPr>
                <w:rFonts w:eastAsia="Calibri" w:cs="Times New Roman"/>
                <w:kern w:val="0"/>
                <w:sz w:val="20"/>
                <w:szCs w:val="20"/>
              </w:rPr>
            </w:pPr>
          </w:p>
        </w:tc>
      </w:tr>
      <w:tr w:rsidR="003B270D" w14:paraId="5D810122" w14:textId="77777777" w:rsidTr="00743FD6">
        <w:trPr>
          <w:trHeight w:val="195"/>
        </w:trPr>
        <w:tc>
          <w:tcPr>
            <w:tcW w:w="972" w:type="dxa"/>
            <w:gridSpan w:val="2"/>
            <w:vMerge/>
            <w:tcBorders>
              <w:left w:val="single" w:sz="4" w:space="0" w:color="000000"/>
              <w:right w:val="single" w:sz="4" w:space="0" w:color="000000"/>
            </w:tcBorders>
            <w:shd w:val="clear" w:color="auto" w:fill="auto"/>
            <w:tcMar>
              <w:top w:w="0" w:type="dxa"/>
              <w:left w:w="108" w:type="dxa"/>
              <w:bottom w:w="0" w:type="dxa"/>
              <w:right w:w="108" w:type="dxa"/>
            </w:tcMar>
          </w:tcPr>
          <w:p w14:paraId="498CC317" w14:textId="77777777" w:rsidR="003B270D" w:rsidRDefault="003B270D" w:rsidP="008B39CF">
            <w:pPr>
              <w:pStyle w:val="Standard"/>
              <w:widowControl/>
              <w:tabs>
                <w:tab w:val="left" w:pos="851"/>
              </w:tabs>
              <w:spacing w:line="360" w:lineRule="auto"/>
              <w:textAlignment w:val="auto"/>
              <w:rPr>
                <w:rFonts w:eastAsia="Calibri" w:cs="Times New Roman"/>
                <w:kern w:val="0"/>
                <w:sz w:val="20"/>
                <w:szCs w:val="20"/>
              </w:rPr>
            </w:pPr>
          </w:p>
        </w:tc>
        <w:tc>
          <w:tcPr>
            <w:tcW w:w="1349" w:type="dxa"/>
            <w:gridSpan w:val="2"/>
            <w:vMerge/>
            <w:tcBorders>
              <w:left w:val="single" w:sz="4" w:space="0" w:color="000000"/>
              <w:right w:val="single" w:sz="4" w:space="0" w:color="000000"/>
            </w:tcBorders>
            <w:shd w:val="clear" w:color="auto" w:fill="auto"/>
            <w:tcMar>
              <w:top w:w="0" w:type="dxa"/>
              <w:left w:w="108" w:type="dxa"/>
              <w:bottom w:w="0" w:type="dxa"/>
              <w:right w:w="108" w:type="dxa"/>
            </w:tcMar>
          </w:tcPr>
          <w:p w14:paraId="3825370D" w14:textId="77777777" w:rsidR="003B270D" w:rsidRDefault="003B270D" w:rsidP="008B39CF">
            <w:pPr>
              <w:pStyle w:val="Standard"/>
              <w:widowControl/>
              <w:tabs>
                <w:tab w:val="left" w:pos="851"/>
              </w:tabs>
              <w:spacing w:line="360" w:lineRule="auto"/>
              <w:textAlignment w:val="auto"/>
              <w:rPr>
                <w:rFonts w:eastAsia="Calibri" w:cs="Times New Roman"/>
                <w:kern w:val="0"/>
                <w:sz w:val="20"/>
                <w:szCs w:val="20"/>
              </w:rPr>
            </w:pPr>
          </w:p>
        </w:tc>
        <w:tc>
          <w:tcPr>
            <w:tcW w:w="477" w:type="dxa"/>
            <w:gridSpan w:val="2"/>
            <w:vMerge/>
            <w:tcBorders>
              <w:left w:val="single" w:sz="4" w:space="0" w:color="000000"/>
              <w:right w:val="single" w:sz="4" w:space="0" w:color="000000"/>
            </w:tcBorders>
            <w:shd w:val="clear" w:color="auto" w:fill="auto"/>
            <w:tcMar>
              <w:top w:w="0" w:type="dxa"/>
              <w:left w:w="108" w:type="dxa"/>
              <w:bottom w:w="0" w:type="dxa"/>
              <w:right w:w="108" w:type="dxa"/>
            </w:tcMar>
          </w:tcPr>
          <w:p w14:paraId="06BDC492" w14:textId="77777777" w:rsidR="003B270D" w:rsidRDefault="003B270D" w:rsidP="008B39CF">
            <w:pPr>
              <w:pStyle w:val="Standard"/>
              <w:widowControl/>
              <w:tabs>
                <w:tab w:val="left" w:pos="851"/>
              </w:tabs>
              <w:spacing w:line="360" w:lineRule="auto"/>
              <w:textAlignment w:val="auto"/>
              <w:rPr>
                <w:rFonts w:eastAsia="Calibri" w:cs="Times New Roman"/>
                <w:kern w:val="0"/>
                <w:sz w:val="20"/>
                <w:szCs w:val="20"/>
              </w:rPr>
            </w:pPr>
          </w:p>
        </w:tc>
        <w:tc>
          <w:tcPr>
            <w:tcW w:w="1560" w:type="dxa"/>
            <w:gridSpan w:val="2"/>
            <w:vMerge/>
            <w:tcBorders>
              <w:left w:val="single" w:sz="4" w:space="0" w:color="000000"/>
              <w:right w:val="single" w:sz="4" w:space="0" w:color="000000"/>
            </w:tcBorders>
            <w:shd w:val="clear" w:color="auto" w:fill="auto"/>
            <w:tcMar>
              <w:top w:w="0" w:type="dxa"/>
              <w:left w:w="108" w:type="dxa"/>
              <w:bottom w:w="0" w:type="dxa"/>
              <w:right w:w="108" w:type="dxa"/>
            </w:tcMar>
          </w:tcPr>
          <w:p w14:paraId="392AB628" w14:textId="77777777" w:rsidR="003B270D" w:rsidRDefault="003B270D" w:rsidP="008B39CF">
            <w:pPr>
              <w:pStyle w:val="Standard"/>
              <w:widowControl/>
              <w:tabs>
                <w:tab w:val="left" w:pos="851"/>
              </w:tabs>
              <w:spacing w:line="360" w:lineRule="auto"/>
              <w:textAlignment w:val="auto"/>
              <w:rPr>
                <w:rFonts w:eastAsia="Calibri" w:cs="Times New Roman"/>
                <w:kern w:val="0"/>
                <w:sz w:val="20"/>
                <w:szCs w:val="20"/>
              </w:rPr>
            </w:pPr>
          </w:p>
        </w:tc>
        <w:tc>
          <w:tcPr>
            <w:tcW w:w="2521" w:type="dxa"/>
            <w:gridSpan w:val="2"/>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369B0150" w14:textId="77777777" w:rsidR="003B270D" w:rsidRDefault="003B270D" w:rsidP="008B39CF">
            <w:pPr>
              <w:pStyle w:val="Standard"/>
              <w:widowControl/>
              <w:tabs>
                <w:tab w:val="left" w:pos="851"/>
              </w:tabs>
              <w:spacing w:line="360" w:lineRule="auto"/>
              <w:textAlignment w:val="auto"/>
              <w:rPr>
                <w:rFonts w:eastAsia="Calibri" w:cs="Times New Roman"/>
                <w:kern w:val="0"/>
                <w:sz w:val="20"/>
                <w:szCs w:val="20"/>
              </w:rPr>
            </w:pPr>
          </w:p>
        </w:tc>
        <w:tc>
          <w:tcPr>
            <w:tcW w:w="998" w:type="dxa"/>
            <w:gridSpan w:val="2"/>
            <w:vMerge/>
            <w:tcBorders>
              <w:top w:val="single" w:sz="4" w:space="0" w:color="auto"/>
              <w:left w:val="single" w:sz="4" w:space="0" w:color="auto"/>
              <w:bottom w:val="single" w:sz="4" w:space="0" w:color="auto"/>
              <w:right w:val="single" w:sz="4" w:space="0" w:color="auto"/>
            </w:tcBorders>
          </w:tcPr>
          <w:p w14:paraId="738E194D" w14:textId="77777777" w:rsidR="003B270D" w:rsidRDefault="003B270D" w:rsidP="008B39CF">
            <w:pPr>
              <w:pStyle w:val="Standard"/>
              <w:widowControl/>
              <w:tabs>
                <w:tab w:val="left" w:pos="851"/>
              </w:tabs>
              <w:spacing w:line="360" w:lineRule="auto"/>
              <w:textAlignment w:val="auto"/>
              <w:rPr>
                <w:rFonts w:eastAsia="Calibri" w:cs="Times New Roman"/>
                <w:kern w:val="0"/>
                <w:sz w:val="20"/>
                <w:szCs w:val="20"/>
              </w:rPr>
            </w:pPr>
          </w:p>
        </w:tc>
        <w:tc>
          <w:tcPr>
            <w:tcW w:w="1441" w:type="dxa"/>
            <w:gridSpan w:val="2"/>
            <w:vMerge/>
            <w:tcBorders>
              <w:left w:val="single" w:sz="4" w:space="0" w:color="auto"/>
              <w:right w:val="single" w:sz="4" w:space="0" w:color="000000"/>
            </w:tcBorders>
            <w:shd w:val="clear" w:color="auto" w:fill="auto"/>
            <w:tcMar>
              <w:top w:w="0" w:type="dxa"/>
              <w:left w:w="108" w:type="dxa"/>
              <w:bottom w:w="0" w:type="dxa"/>
              <w:right w:w="108" w:type="dxa"/>
            </w:tcMar>
          </w:tcPr>
          <w:p w14:paraId="2D6D8481" w14:textId="77777777" w:rsidR="003B270D" w:rsidRDefault="003B270D" w:rsidP="008B39CF">
            <w:pPr>
              <w:pStyle w:val="Standard"/>
              <w:widowControl/>
              <w:tabs>
                <w:tab w:val="left" w:pos="851"/>
              </w:tabs>
              <w:spacing w:line="360" w:lineRule="auto"/>
              <w:textAlignment w:val="auto"/>
              <w:rPr>
                <w:rFonts w:eastAsia="Calibri" w:cs="Times New Roman"/>
                <w:kern w:val="0"/>
                <w:sz w:val="20"/>
                <w:szCs w:val="20"/>
              </w:rPr>
            </w:pPr>
          </w:p>
        </w:tc>
      </w:tr>
      <w:tr w:rsidR="003B270D" w14:paraId="7F408C84" w14:textId="77777777" w:rsidTr="00743FD6">
        <w:trPr>
          <w:trHeight w:val="195"/>
        </w:trPr>
        <w:tc>
          <w:tcPr>
            <w:tcW w:w="972" w:type="dxa"/>
            <w:gridSpan w:val="2"/>
            <w:vMerge/>
            <w:tcBorders>
              <w:left w:val="single" w:sz="4" w:space="0" w:color="000000"/>
              <w:right w:val="single" w:sz="4" w:space="0" w:color="000000"/>
            </w:tcBorders>
            <w:shd w:val="clear" w:color="auto" w:fill="auto"/>
            <w:tcMar>
              <w:top w:w="0" w:type="dxa"/>
              <w:left w:w="108" w:type="dxa"/>
              <w:bottom w:w="0" w:type="dxa"/>
              <w:right w:w="108" w:type="dxa"/>
            </w:tcMar>
          </w:tcPr>
          <w:p w14:paraId="4ADFEF45" w14:textId="77777777" w:rsidR="003B270D" w:rsidRDefault="003B270D" w:rsidP="008B39CF">
            <w:pPr>
              <w:pStyle w:val="Standard"/>
              <w:widowControl/>
              <w:tabs>
                <w:tab w:val="left" w:pos="851"/>
              </w:tabs>
              <w:spacing w:line="360" w:lineRule="auto"/>
              <w:textAlignment w:val="auto"/>
              <w:rPr>
                <w:rFonts w:eastAsia="Calibri" w:cs="Times New Roman"/>
                <w:kern w:val="0"/>
                <w:sz w:val="20"/>
                <w:szCs w:val="20"/>
              </w:rPr>
            </w:pPr>
          </w:p>
        </w:tc>
        <w:tc>
          <w:tcPr>
            <w:tcW w:w="1349" w:type="dxa"/>
            <w:gridSpan w:val="2"/>
            <w:vMerge/>
            <w:tcBorders>
              <w:left w:val="single" w:sz="4" w:space="0" w:color="000000"/>
              <w:right w:val="single" w:sz="4" w:space="0" w:color="000000"/>
            </w:tcBorders>
            <w:shd w:val="clear" w:color="auto" w:fill="auto"/>
            <w:tcMar>
              <w:top w:w="0" w:type="dxa"/>
              <w:left w:w="108" w:type="dxa"/>
              <w:bottom w:w="0" w:type="dxa"/>
              <w:right w:w="108" w:type="dxa"/>
            </w:tcMar>
          </w:tcPr>
          <w:p w14:paraId="0BEB08EE" w14:textId="77777777" w:rsidR="003B270D" w:rsidRDefault="003B270D" w:rsidP="008B39CF">
            <w:pPr>
              <w:pStyle w:val="Standard"/>
              <w:widowControl/>
              <w:tabs>
                <w:tab w:val="left" w:pos="851"/>
              </w:tabs>
              <w:spacing w:line="360" w:lineRule="auto"/>
              <w:textAlignment w:val="auto"/>
              <w:rPr>
                <w:rFonts w:eastAsia="Calibri" w:cs="Times New Roman"/>
                <w:kern w:val="0"/>
                <w:sz w:val="20"/>
                <w:szCs w:val="20"/>
              </w:rPr>
            </w:pPr>
          </w:p>
        </w:tc>
        <w:tc>
          <w:tcPr>
            <w:tcW w:w="477" w:type="dxa"/>
            <w:gridSpan w:val="2"/>
            <w:vMerge/>
            <w:tcBorders>
              <w:left w:val="single" w:sz="4" w:space="0" w:color="000000"/>
              <w:right w:val="single" w:sz="4" w:space="0" w:color="000000"/>
            </w:tcBorders>
            <w:shd w:val="clear" w:color="auto" w:fill="auto"/>
            <w:tcMar>
              <w:top w:w="0" w:type="dxa"/>
              <w:left w:w="108" w:type="dxa"/>
              <w:bottom w:w="0" w:type="dxa"/>
              <w:right w:w="108" w:type="dxa"/>
            </w:tcMar>
          </w:tcPr>
          <w:p w14:paraId="52C2444A" w14:textId="49FCA11C" w:rsidR="003B270D" w:rsidRDefault="003B270D" w:rsidP="008B39CF">
            <w:pPr>
              <w:pStyle w:val="Standard"/>
              <w:widowControl/>
              <w:tabs>
                <w:tab w:val="left" w:pos="851"/>
              </w:tabs>
              <w:spacing w:line="360" w:lineRule="auto"/>
              <w:textAlignment w:val="auto"/>
              <w:rPr>
                <w:rFonts w:eastAsia="Calibri" w:cs="Times New Roman"/>
                <w:kern w:val="0"/>
                <w:sz w:val="20"/>
                <w:szCs w:val="20"/>
              </w:rPr>
            </w:pPr>
          </w:p>
        </w:tc>
        <w:tc>
          <w:tcPr>
            <w:tcW w:w="1560" w:type="dxa"/>
            <w:gridSpan w:val="2"/>
            <w:vMerge/>
            <w:tcBorders>
              <w:left w:val="single" w:sz="4" w:space="0" w:color="000000"/>
              <w:right w:val="single" w:sz="4" w:space="0" w:color="000000"/>
            </w:tcBorders>
            <w:shd w:val="clear" w:color="auto" w:fill="auto"/>
            <w:tcMar>
              <w:top w:w="0" w:type="dxa"/>
              <w:left w:w="108" w:type="dxa"/>
              <w:bottom w:w="0" w:type="dxa"/>
              <w:right w:w="108" w:type="dxa"/>
            </w:tcMar>
          </w:tcPr>
          <w:p w14:paraId="01C29CB5" w14:textId="77777777" w:rsidR="003B270D" w:rsidRDefault="003B270D" w:rsidP="008B39CF">
            <w:pPr>
              <w:pStyle w:val="Standard"/>
              <w:widowControl/>
              <w:tabs>
                <w:tab w:val="left" w:pos="851"/>
              </w:tabs>
              <w:spacing w:line="360" w:lineRule="auto"/>
              <w:textAlignment w:val="auto"/>
              <w:rPr>
                <w:rFonts w:eastAsia="Calibri" w:cs="Times New Roman"/>
                <w:kern w:val="0"/>
                <w:sz w:val="20"/>
                <w:szCs w:val="20"/>
              </w:rPr>
            </w:pPr>
          </w:p>
        </w:tc>
        <w:tc>
          <w:tcPr>
            <w:tcW w:w="2521" w:type="dxa"/>
            <w:gridSpan w:val="2"/>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22028CB8" w14:textId="77777777" w:rsidR="003B270D" w:rsidRDefault="003B270D" w:rsidP="008B39CF">
            <w:pPr>
              <w:pStyle w:val="Standard"/>
              <w:widowControl/>
              <w:tabs>
                <w:tab w:val="left" w:pos="851"/>
              </w:tabs>
              <w:spacing w:line="360" w:lineRule="auto"/>
              <w:textAlignment w:val="auto"/>
              <w:rPr>
                <w:rFonts w:eastAsia="Calibri" w:cs="Times New Roman"/>
                <w:kern w:val="0"/>
                <w:sz w:val="20"/>
                <w:szCs w:val="20"/>
              </w:rPr>
            </w:pPr>
          </w:p>
        </w:tc>
        <w:tc>
          <w:tcPr>
            <w:tcW w:w="998" w:type="dxa"/>
            <w:gridSpan w:val="2"/>
            <w:vMerge/>
            <w:tcBorders>
              <w:top w:val="single" w:sz="4" w:space="0" w:color="auto"/>
              <w:left w:val="single" w:sz="4" w:space="0" w:color="auto"/>
              <w:bottom w:val="single" w:sz="4" w:space="0" w:color="auto"/>
              <w:right w:val="single" w:sz="4" w:space="0" w:color="auto"/>
            </w:tcBorders>
          </w:tcPr>
          <w:p w14:paraId="465B54F2" w14:textId="77777777" w:rsidR="003B270D" w:rsidRDefault="003B270D" w:rsidP="008B39CF">
            <w:pPr>
              <w:pStyle w:val="Standard"/>
              <w:widowControl/>
              <w:tabs>
                <w:tab w:val="left" w:pos="851"/>
              </w:tabs>
              <w:spacing w:line="360" w:lineRule="auto"/>
              <w:textAlignment w:val="auto"/>
              <w:rPr>
                <w:rFonts w:eastAsia="Calibri" w:cs="Times New Roman"/>
                <w:kern w:val="0"/>
                <w:sz w:val="20"/>
                <w:szCs w:val="20"/>
              </w:rPr>
            </w:pPr>
          </w:p>
        </w:tc>
        <w:tc>
          <w:tcPr>
            <w:tcW w:w="1441" w:type="dxa"/>
            <w:gridSpan w:val="2"/>
            <w:vMerge/>
            <w:tcBorders>
              <w:left w:val="single" w:sz="4" w:space="0" w:color="auto"/>
              <w:right w:val="single" w:sz="4" w:space="0" w:color="000000"/>
            </w:tcBorders>
            <w:shd w:val="clear" w:color="auto" w:fill="auto"/>
            <w:tcMar>
              <w:top w:w="0" w:type="dxa"/>
              <w:left w:w="108" w:type="dxa"/>
              <w:bottom w:w="0" w:type="dxa"/>
              <w:right w:w="108" w:type="dxa"/>
            </w:tcMar>
          </w:tcPr>
          <w:p w14:paraId="56DD34D4" w14:textId="3B2CF261" w:rsidR="003B270D" w:rsidRDefault="003B270D" w:rsidP="008B39CF">
            <w:pPr>
              <w:pStyle w:val="Standard"/>
              <w:widowControl/>
              <w:tabs>
                <w:tab w:val="left" w:pos="851"/>
              </w:tabs>
              <w:spacing w:line="360" w:lineRule="auto"/>
              <w:textAlignment w:val="auto"/>
              <w:rPr>
                <w:rFonts w:eastAsia="Calibri" w:cs="Times New Roman"/>
                <w:kern w:val="0"/>
                <w:sz w:val="20"/>
                <w:szCs w:val="20"/>
              </w:rPr>
            </w:pPr>
          </w:p>
        </w:tc>
      </w:tr>
      <w:tr w:rsidR="003B270D" w14:paraId="37A9D5AE" w14:textId="77777777" w:rsidTr="00743FD6">
        <w:trPr>
          <w:trHeight w:val="195"/>
        </w:trPr>
        <w:tc>
          <w:tcPr>
            <w:tcW w:w="972" w:type="dxa"/>
            <w:gridSpan w:val="2"/>
            <w:vMerge/>
            <w:tcBorders>
              <w:left w:val="single" w:sz="4" w:space="0" w:color="000000"/>
              <w:right w:val="single" w:sz="4" w:space="0" w:color="000000"/>
            </w:tcBorders>
            <w:shd w:val="clear" w:color="auto" w:fill="auto"/>
            <w:tcMar>
              <w:top w:w="0" w:type="dxa"/>
              <w:left w:w="108" w:type="dxa"/>
              <w:bottom w:w="0" w:type="dxa"/>
              <w:right w:w="108" w:type="dxa"/>
            </w:tcMar>
          </w:tcPr>
          <w:p w14:paraId="0F5FE0AB" w14:textId="77777777" w:rsidR="003B270D" w:rsidRDefault="003B270D" w:rsidP="008B39CF">
            <w:pPr>
              <w:pStyle w:val="Standard"/>
              <w:widowControl/>
              <w:tabs>
                <w:tab w:val="left" w:pos="851"/>
              </w:tabs>
              <w:spacing w:line="360" w:lineRule="auto"/>
              <w:textAlignment w:val="auto"/>
              <w:rPr>
                <w:rFonts w:eastAsia="Calibri" w:cs="Times New Roman"/>
                <w:kern w:val="0"/>
                <w:sz w:val="20"/>
                <w:szCs w:val="20"/>
              </w:rPr>
            </w:pPr>
          </w:p>
        </w:tc>
        <w:tc>
          <w:tcPr>
            <w:tcW w:w="1349" w:type="dxa"/>
            <w:gridSpan w:val="2"/>
            <w:vMerge/>
            <w:tcBorders>
              <w:left w:val="single" w:sz="4" w:space="0" w:color="000000"/>
              <w:right w:val="single" w:sz="4" w:space="0" w:color="000000"/>
            </w:tcBorders>
            <w:shd w:val="clear" w:color="auto" w:fill="auto"/>
            <w:tcMar>
              <w:top w:w="0" w:type="dxa"/>
              <w:left w:w="108" w:type="dxa"/>
              <w:bottom w:w="0" w:type="dxa"/>
              <w:right w:w="108" w:type="dxa"/>
            </w:tcMar>
          </w:tcPr>
          <w:p w14:paraId="6C3ABB50" w14:textId="77777777" w:rsidR="003B270D" w:rsidRDefault="003B270D" w:rsidP="008B39CF">
            <w:pPr>
              <w:pStyle w:val="Standard"/>
              <w:widowControl/>
              <w:tabs>
                <w:tab w:val="left" w:pos="851"/>
              </w:tabs>
              <w:spacing w:line="360" w:lineRule="auto"/>
              <w:textAlignment w:val="auto"/>
              <w:rPr>
                <w:rFonts w:eastAsia="Calibri" w:cs="Times New Roman"/>
                <w:kern w:val="0"/>
                <w:sz w:val="20"/>
                <w:szCs w:val="20"/>
              </w:rPr>
            </w:pPr>
          </w:p>
        </w:tc>
        <w:tc>
          <w:tcPr>
            <w:tcW w:w="477" w:type="dxa"/>
            <w:gridSpan w:val="2"/>
            <w:vMerge w:val="restart"/>
            <w:tcBorders>
              <w:left w:val="single" w:sz="4" w:space="0" w:color="000000"/>
              <w:right w:val="single" w:sz="4" w:space="0" w:color="000000"/>
            </w:tcBorders>
            <w:shd w:val="clear" w:color="auto" w:fill="auto"/>
            <w:tcMar>
              <w:top w:w="0" w:type="dxa"/>
              <w:left w:w="108" w:type="dxa"/>
              <w:bottom w:w="0" w:type="dxa"/>
              <w:right w:w="108" w:type="dxa"/>
            </w:tcMar>
          </w:tcPr>
          <w:p w14:paraId="2430D8EF" w14:textId="77777777" w:rsidR="003B270D" w:rsidRDefault="003B270D" w:rsidP="008B39CF">
            <w:pPr>
              <w:pStyle w:val="Standard"/>
              <w:widowControl/>
              <w:tabs>
                <w:tab w:val="left" w:pos="851"/>
              </w:tabs>
              <w:spacing w:line="360" w:lineRule="auto"/>
              <w:textAlignment w:val="auto"/>
              <w:rPr>
                <w:rFonts w:eastAsia="Calibri" w:cs="Times New Roman"/>
                <w:kern w:val="0"/>
                <w:sz w:val="20"/>
                <w:szCs w:val="20"/>
              </w:rPr>
            </w:pPr>
          </w:p>
        </w:tc>
        <w:tc>
          <w:tcPr>
            <w:tcW w:w="1560" w:type="dxa"/>
            <w:gridSpan w:val="2"/>
            <w:vMerge/>
            <w:tcBorders>
              <w:left w:val="single" w:sz="4" w:space="0" w:color="000000"/>
              <w:right w:val="single" w:sz="4" w:space="0" w:color="000000"/>
            </w:tcBorders>
            <w:shd w:val="clear" w:color="auto" w:fill="auto"/>
            <w:tcMar>
              <w:top w:w="0" w:type="dxa"/>
              <w:left w:w="108" w:type="dxa"/>
              <w:bottom w:w="0" w:type="dxa"/>
              <w:right w:w="108" w:type="dxa"/>
            </w:tcMar>
          </w:tcPr>
          <w:p w14:paraId="00FF1FD2" w14:textId="77777777" w:rsidR="003B270D" w:rsidRDefault="003B270D" w:rsidP="008B39CF">
            <w:pPr>
              <w:pStyle w:val="Standard"/>
              <w:widowControl/>
              <w:tabs>
                <w:tab w:val="left" w:pos="851"/>
              </w:tabs>
              <w:spacing w:line="360" w:lineRule="auto"/>
              <w:textAlignment w:val="auto"/>
              <w:rPr>
                <w:rFonts w:eastAsia="Calibri" w:cs="Times New Roman"/>
                <w:kern w:val="0"/>
                <w:sz w:val="20"/>
                <w:szCs w:val="20"/>
              </w:rPr>
            </w:pPr>
          </w:p>
        </w:tc>
        <w:tc>
          <w:tcPr>
            <w:tcW w:w="2521" w:type="dxa"/>
            <w:gridSpan w:val="2"/>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56746A58" w14:textId="77777777" w:rsidR="003B270D" w:rsidRDefault="003B270D" w:rsidP="008B39CF">
            <w:pPr>
              <w:pStyle w:val="Standard"/>
              <w:widowControl/>
              <w:tabs>
                <w:tab w:val="left" w:pos="851"/>
              </w:tabs>
              <w:spacing w:line="360" w:lineRule="auto"/>
              <w:textAlignment w:val="auto"/>
              <w:rPr>
                <w:rFonts w:eastAsia="Calibri" w:cs="Times New Roman"/>
                <w:kern w:val="0"/>
                <w:sz w:val="20"/>
                <w:szCs w:val="20"/>
              </w:rPr>
            </w:pPr>
          </w:p>
        </w:tc>
        <w:tc>
          <w:tcPr>
            <w:tcW w:w="998" w:type="dxa"/>
            <w:gridSpan w:val="2"/>
            <w:vMerge/>
            <w:tcBorders>
              <w:top w:val="single" w:sz="4" w:space="0" w:color="auto"/>
              <w:left w:val="single" w:sz="4" w:space="0" w:color="auto"/>
              <w:bottom w:val="single" w:sz="4" w:space="0" w:color="auto"/>
              <w:right w:val="single" w:sz="4" w:space="0" w:color="auto"/>
            </w:tcBorders>
          </w:tcPr>
          <w:p w14:paraId="4B208E82" w14:textId="77777777" w:rsidR="003B270D" w:rsidRDefault="003B270D" w:rsidP="008B39CF">
            <w:pPr>
              <w:pStyle w:val="Standard"/>
              <w:widowControl/>
              <w:tabs>
                <w:tab w:val="left" w:pos="851"/>
              </w:tabs>
              <w:spacing w:line="360" w:lineRule="auto"/>
              <w:textAlignment w:val="auto"/>
              <w:rPr>
                <w:rFonts w:eastAsia="Calibri" w:cs="Times New Roman"/>
                <w:kern w:val="0"/>
                <w:sz w:val="20"/>
                <w:szCs w:val="20"/>
              </w:rPr>
            </w:pPr>
          </w:p>
        </w:tc>
        <w:tc>
          <w:tcPr>
            <w:tcW w:w="1441" w:type="dxa"/>
            <w:gridSpan w:val="2"/>
            <w:vMerge/>
            <w:tcBorders>
              <w:left w:val="single" w:sz="4" w:space="0" w:color="auto"/>
              <w:right w:val="single" w:sz="4" w:space="0" w:color="000000"/>
            </w:tcBorders>
            <w:shd w:val="clear" w:color="auto" w:fill="auto"/>
            <w:tcMar>
              <w:top w:w="0" w:type="dxa"/>
              <w:left w:w="108" w:type="dxa"/>
              <w:bottom w:w="0" w:type="dxa"/>
              <w:right w:w="108" w:type="dxa"/>
            </w:tcMar>
          </w:tcPr>
          <w:p w14:paraId="3B07DCAE" w14:textId="77777777" w:rsidR="003B270D" w:rsidRDefault="003B270D" w:rsidP="008B39CF">
            <w:pPr>
              <w:pStyle w:val="Standard"/>
              <w:widowControl/>
              <w:tabs>
                <w:tab w:val="left" w:pos="851"/>
              </w:tabs>
              <w:spacing w:line="360" w:lineRule="auto"/>
              <w:textAlignment w:val="auto"/>
              <w:rPr>
                <w:rFonts w:eastAsia="Calibri" w:cs="Times New Roman"/>
                <w:kern w:val="0"/>
                <w:sz w:val="20"/>
                <w:szCs w:val="20"/>
              </w:rPr>
            </w:pPr>
          </w:p>
        </w:tc>
      </w:tr>
      <w:tr w:rsidR="003B270D" w14:paraId="04CDD847" w14:textId="77777777" w:rsidTr="00743FD6">
        <w:trPr>
          <w:trHeight w:val="195"/>
        </w:trPr>
        <w:tc>
          <w:tcPr>
            <w:tcW w:w="972" w:type="dxa"/>
            <w:gridSpan w:val="2"/>
            <w:vMerge/>
            <w:tcBorders>
              <w:left w:val="single" w:sz="4" w:space="0" w:color="000000"/>
              <w:right w:val="single" w:sz="4" w:space="0" w:color="000000"/>
            </w:tcBorders>
            <w:shd w:val="clear" w:color="auto" w:fill="auto"/>
            <w:tcMar>
              <w:top w:w="0" w:type="dxa"/>
              <w:left w:w="108" w:type="dxa"/>
              <w:bottom w:w="0" w:type="dxa"/>
              <w:right w:w="108" w:type="dxa"/>
            </w:tcMar>
          </w:tcPr>
          <w:p w14:paraId="1E7629C8" w14:textId="77777777" w:rsidR="003B270D" w:rsidRDefault="003B270D" w:rsidP="008B39CF">
            <w:pPr>
              <w:pStyle w:val="Standard"/>
              <w:widowControl/>
              <w:tabs>
                <w:tab w:val="left" w:pos="851"/>
              </w:tabs>
              <w:spacing w:line="360" w:lineRule="auto"/>
              <w:textAlignment w:val="auto"/>
              <w:rPr>
                <w:rFonts w:eastAsia="Calibri" w:cs="Times New Roman"/>
                <w:kern w:val="0"/>
                <w:sz w:val="20"/>
                <w:szCs w:val="20"/>
              </w:rPr>
            </w:pPr>
          </w:p>
        </w:tc>
        <w:tc>
          <w:tcPr>
            <w:tcW w:w="1349" w:type="dxa"/>
            <w:gridSpan w:val="2"/>
            <w:vMerge/>
            <w:tcBorders>
              <w:left w:val="single" w:sz="4" w:space="0" w:color="000000"/>
              <w:right w:val="single" w:sz="4" w:space="0" w:color="000000"/>
            </w:tcBorders>
            <w:shd w:val="clear" w:color="auto" w:fill="auto"/>
            <w:tcMar>
              <w:top w:w="0" w:type="dxa"/>
              <w:left w:w="108" w:type="dxa"/>
              <w:bottom w:w="0" w:type="dxa"/>
              <w:right w:w="108" w:type="dxa"/>
            </w:tcMar>
          </w:tcPr>
          <w:p w14:paraId="362D92EE" w14:textId="77777777" w:rsidR="003B270D" w:rsidRDefault="003B270D" w:rsidP="008B39CF">
            <w:pPr>
              <w:pStyle w:val="Standard"/>
              <w:widowControl/>
              <w:tabs>
                <w:tab w:val="left" w:pos="851"/>
              </w:tabs>
              <w:spacing w:line="360" w:lineRule="auto"/>
              <w:textAlignment w:val="auto"/>
              <w:rPr>
                <w:rFonts w:eastAsia="Calibri" w:cs="Times New Roman"/>
                <w:kern w:val="0"/>
                <w:sz w:val="20"/>
                <w:szCs w:val="20"/>
              </w:rPr>
            </w:pPr>
          </w:p>
        </w:tc>
        <w:tc>
          <w:tcPr>
            <w:tcW w:w="477" w:type="dxa"/>
            <w:gridSpan w:val="2"/>
            <w:vMerge/>
            <w:tcBorders>
              <w:left w:val="single" w:sz="4" w:space="0" w:color="000000"/>
              <w:right w:val="single" w:sz="4" w:space="0" w:color="000000"/>
            </w:tcBorders>
            <w:shd w:val="clear" w:color="auto" w:fill="auto"/>
            <w:tcMar>
              <w:top w:w="0" w:type="dxa"/>
              <w:left w:w="108" w:type="dxa"/>
              <w:bottom w:w="0" w:type="dxa"/>
              <w:right w:w="108" w:type="dxa"/>
            </w:tcMar>
          </w:tcPr>
          <w:p w14:paraId="0D6A93EC" w14:textId="7BBD81D1" w:rsidR="003B270D" w:rsidRDefault="003B270D" w:rsidP="008B39CF">
            <w:pPr>
              <w:pStyle w:val="Standard"/>
              <w:widowControl/>
              <w:tabs>
                <w:tab w:val="left" w:pos="851"/>
              </w:tabs>
              <w:spacing w:line="360" w:lineRule="auto"/>
              <w:textAlignment w:val="auto"/>
              <w:rPr>
                <w:rFonts w:eastAsia="Calibri" w:cs="Times New Roman"/>
                <w:kern w:val="0"/>
                <w:sz w:val="20"/>
                <w:szCs w:val="20"/>
              </w:rPr>
            </w:pPr>
          </w:p>
        </w:tc>
        <w:tc>
          <w:tcPr>
            <w:tcW w:w="1560" w:type="dxa"/>
            <w:gridSpan w:val="2"/>
            <w:vMerge/>
            <w:tcBorders>
              <w:left w:val="single" w:sz="4" w:space="0" w:color="000000"/>
              <w:right w:val="single" w:sz="4" w:space="0" w:color="000000"/>
            </w:tcBorders>
            <w:shd w:val="clear" w:color="auto" w:fill="auto"/>
            <w:tcMar>
              <w:top w:w="0" w:type="dxa"/>
              <w:left w:w="108" w:type="dxa"/>
              <w:bottom w:w="0" w:type="dxa"/>
              <w:right w:w="108" w:type="dxa"/>
            </w:tcMar>
          </w:tcPr>
          <w:p w14:paraId="4CB987F2" w14:textId="77777777" w:rsidR="003B270D" w:rsidRDefault="003B270D" w:rsidP="008B39CF">
            <w:pPr>
              <w:pStyle w:val="Standard"/>
              <w:widowControl/>
              <w:tabs>
                <w:tab w:val="left" w:pos="851"/>
              </w:tabs>
              <w:spacing w:line="360" w:lineRule="auto"/>
              <w:textAlignment w:val="auto"/>
              <w:rPr>
                <w:rFonts w:eastAsia="Calibri" w:cs="Times New Roman"/>
                <w:kern w:val="0"/>
                <w:sz w:val="20"/>
                <w:szCs w:val="20"/>
              </w:rPr>
            </w:pPr>
          </w:p>
        </w:tc>
        <w:tc>
          <w:tcPr>
            <w:tcW w:w="2521" w:type="dxa"/>
            <w:gridSpan w:val="2"/>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04A12622" w14:textId="77777777" w:rsidR="003B270D" w:rsidRDefault="003B270D" w:rsidP="008B39CF">
            <w:pPr>
              <w:pStyle w:val="Standard"/>
              <w:widowControl/>
              <w:tabs>
                <w:tab w:val="left" w:pos="851"/>
              </w:tabs>
              <w:spacing w:line="360" w:lineRule="auto"/>
              <w:textAlignment w:val="auto"/>
              <w:rPr>
                <w:rFonts w:eastAsia="Calibri" w:cs="Times New Roman"/>
                <w:kern w:val="0"/>
                <w:sz w:val="20"/>
                <w:szCs w:val="20"/>
              </w:rPr>
            </w:pPr>
          </w:p>
        </w:tc>
        <w:tc>
          <w:tcPr>
            <w:tcW w:w="998" w:type="dxa"/>
            <w:gridSpan w:val="2"/>
            <w:vMerge/>
            <w:tcBorders>
              <w:top w:val="single" w:sz="4" w:space="0" w:color="auto"/>
              <w:left w:val="single" w:sz="4" w:space="0" w:color="auto"/>
              <w:bottom w:val="single" w:sz="4" w:space="0" w:color="auto"/>
              <w:right w:val="single" w:sz="4" w:space="0" w:color="auto"/>
            </w:tcBorders>
          </w:tcPr>
          <w:p w14:paraId="3540AA50" w14:textId="77777777" w:rsidR="003B270D" w:rsidRDefault="003B270D" w:rsidP="008B39CF">
            <w:pPr>
              <w:pStyle w:val="Standard"/>
              <w:widowControl/>
              <w:tabs>
                <w:tab w:val="left" w:pos="851"/>
              </w:tabs>
              <w:spacing w:line="360" w:lineRule="auto"/>
              <w:textAlignment w:val="auto"/>
              <w:rPr>
                <w:rFonts w:eastAsia="Calibri" w:cs="Times New Roman"/>
                <w:kern w:val="0"/>
                <w:sz w:val="20"/>
                <w:szCs w:val="20"/>
              </w:rPr>
            </w:pPr>
          </w:p>
        </w:tc>
        <w:tc>
          <w:tcPr>
            <w:tcW w:w="1441" w:type="dxa"/>
            <w:gridSpan w:val="2"/>
            <w:vMerge/>
            <w:tcBorders>
              <w:left w:val="single" w:sz="4" w:space="0" w:color="auto"/>
              <w:right w:val="single" w:sz="4" w:space="0" w:color="000000"/>
            </w:tcBorders>
            <w:shd w:val="clear" w:color="auto" w:fill="auto"/>
            <w:tcMar>
              <w:top w:w="0" w:type="dxa"/>
              <w:left w:w="108" w:type="dxa"/>
              <w:bottom w:w="0" w:type="dxa"/>
              <w:right w:w="108" w:type="dxa"/>
            </w:tcMar>
          </w:tcPr>
          <w:p w14:paraId="0CD28F3D" w14:textId="77777777" w:rsidR="003B270D" w:rsidRDefault="003B270D" w:rsidP="008B39CF">
            <w:pPr>
              <w:pStyle w:val="Standard"/>
              <w:widowControl/>
              <w:tabs>
                <w:tab w:val="left" w:pos="851"/>
              </w:tabs>
              <w:spacing w:line="360" w:lineRule="auto"/>
              <w:textAlignment w:val="auto"/>
              <w:rPr>
                <w:rFonts w:eastAsia="Calibri" w:cs="Times New Roman"/>
                <w:kern w:val="0"/>
                <w:sz w:val="20"/>
                <w:szCs w:val="20"/>
              </w:rPr>
            </w:pPr>
          </w:p>
        </w:tc>
      </w:tr>
      <w:tr w:rsidR="003B270D" w14:paraId="6F37CDBC" w14:textId="77777777" w:rsidTr="00743FD6">
        <w:trPr>
          <w:trHeight w:val="195"/>
        </w:trPr>
        <w:tc>
          <w:tcPr>
            <w:tcW w:w="972" w:type="dxa"/>
            <w:gridSpan w:val="2"/>
            <w:vMerge/>
            <w:tcBorders>
              <w:left w:val="single" w:sz="4" w:space="0" w:color="000000"/>
              <w:right w:val="single" w:sz="4" w:space="0" w:color="000000"/>
            </w:tcBorders>
            <w:shd w:val="clear" w:color="auto" w:fill="auto"/>
            <w:tcMar>
              <w:top w:w="0" w:type="dxa"/>
              <w:left w:w="108" w:type="dxa"/>
              <w:bottom w:w="0" w:type="dxa"/>
              <w:right w:w="108" w:type="dxa"/>
            </w:tcMar>
          </w:tcPr>
          <w:p w14:paraId="4F359573" w14:textId="77777777" w:rsidR="003B270D" w:rsidRDefault="003B270D" w:rsidP="008B39CF">
            <w:pPr>
              <w:pStyle w:val="Standard"/>
              <w:widowControl/>
              <w:tabs>
                <w:tab w:val="left" w:pos="851"/>
              </w:tabs>
              <w:spacing w:line="360" w:lineRule="auto"/>
              <w:textAlignment w:val="auto"/>
              <w:rPr>
                <w:rFonts w:eastAsia="Calibri" w:cs="Times New Roman"/>
                <w:kern w:val="0"/>
                <w:sz w:val="20"/>
                <w:szCs w:val="20"/>
              </w:rPr>
            </w:pPr>
          </w:p>
        </w:tc>
        <w:tc>
          <w:tcPr>
            <w:tcW w:w="1349" w:type="dxa"/>
            <w:gridSpan w:val="2"/>
            <w:vMerge/>
            <w:tcBorders>
              <w:left w:val="single" w:sz="4" w:space="0" w:color="000000"/>
              <w:right w:val="single" w:sz="4" w:space="0" w:color="000000"/>
            </w:tcBorders>
            <w:shd w:val="clear" w:color="auto" w:fill="auto"/>
            <w:tcMar>
              <w:top w:w="0" w:type="dxa"/>
              <w:left w:w="108" w:type="dxa"/>
              <w:bottom w:w="0" w:type="dxa"/>
              <w:right w:w="108" w:type="dxa"/>
            </w:tcMar>
          </w:tcPr>
          <w:p w14:paraId="55B33E68" w14:textId="77777777" w:rsidR="003B270D" w:rsidRDefault="003B270D" w:rsidP="008B39CF">
            <w:pPr>
              <w:pStyle w:val="Standard"/>
              <w:widowControl/>
              <w:tabs>
                <w:tab w:val="left" w:pos="851"/>
              </w:tabs>
              <w:spacing w:line="360" w:lineRule="auto"/>
              <w:textAlignment w:val="auto"/>
              <w:rPr>
                <w:rFonts w:eastAsia="Calibri" w:cs="Times New Roman"/>
                <w:kern w:val="0"/>
                <w:sz w:val="20"/>
                <w:szCs w:val="20"/>
              </w:rPr>
            </w:pPr>
          </w:p>
        </w:tc>
        <w:tc>
          <w:tcPr>
            <w:tcW w:w="477" w:type="dxa"/>
            <w:gridSpan w:val="2"/>
            <w:vMerge/>
            <w:tcBorders>
              <w:left w:val="single" w:sz="4" w:space="0" w:color="000000"/>
              <w:right w:val="single" w:sz="4" w:space="0" w:color="000000"/>
            </w:tcBorders>
            <w:shd w:val="clear" w:color="auto" w:fill="auto"/>
            <w:tcMar>
              <w:top w:w="0" w:type="dxa"/>
              <w:left w:w="108" w:type="dxa"/>
              <w:bottom w:w="0" w:type="dxa"/>
              <w:right w:w="108" w:type="dxa"/>
            </w:tcMar>
          </w:tcPr>
          <w:p w14:paraId="586E0F9F" w14:textId="77777777" w:rsidR="003B270D" w:rsidRDefault="003B270D" w:rsidP="008B39CF">
            <w:pPr>
              <w:pStyle w:val="Standard"/>
              <w:widowControl/>
              <w:tabs>
                <w:tab w:val="left" w:pos="851"/>
              </w:tabs>
              <w:spacing w:line="360" w:lineRule="auto"/>
              <w:textAlignment w:val="auto"/>
              <w:rPr>
                <w:rFonts w:eastAsia="Calibri" w:cs="Times New Roman"/>
                <w:kern w:val="0"/>
                <w:sz w:val="20"/>
                <w:szCs w:val="20"/>
              </w:rPr>
            </w:pPr>
          </w:p>
        </w:tc>
        <w:tc>
          <w:tcPr>
            <w:tcW w:w="1560" w:type="dxa"/>
            <w:gridSpan w:val="2"/>
            <w:vMerge/>
            <w:tcBorders>
              <w:left w:val="single" w:sz="4" w:space="0" w:color="000000"/>
              <w:right w:val="single" w:sz="4" w:space="0" w:color="000000"/>
            </w:tcBorders>
            <w:shd w:val="clear" w:color="auto" w:fill="auto"/>
            <w:tcMar>
              <w:top w:w="0" w:type="dxa"/>
              <w:left w:w="108" w:type="dxa"/>
              <w:bottom w:w="0" w:type="dxa"/>
              <w:right w:w="108" w:type="dxa"/>
            </w:tcMar>
          </w:tcPr>
          <w:p w14:paraId="115A1990" w14:textId="77777777" w:rsidR="003B270D" w:rsidRDefault="003B270D" w:rsidP="008B39CF">
            <w:pPr>
              <w:pStyle w:val="Standard"/>
              <w:widowControl/>
              <w:tabs>
                <w:tab w:val="left" w:pos="851"/>
              </w:tabs>
              <w:spacing w:line="360" w:lineRule="auto"/>
              <w:textAlignment w:val="auto"/>
              <w:rPr>
                <w:rFonts w:eastAsia="Calibri" w:cs="Times New Roman"/>
                <w:kern w:val="0"/>
                <w:sz w:val="20"/>
                <w:szCs w:val="20"/>
              </w:rPr>
            </w:pPr>
          </w:p>
        </w:tc>
        <w:tc>
          <w:tcPr>
            <w:tcW w:w="2521" w:type="dxa"/>
            <w:gridSpan w:val="2"/>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489351C6" w14:textId="77777777" w:rsidR="003B270D" w:rsidRDefault="003B270D" w:rsidP="008B39CF">
            <w:pPr>
              <w:pStyle w:val="Standard"/>
              <w:widowControl/>
              <w:tabs>
                <w:tab w:val="left" w:pos="851"/>
              </w:tabs>
              <w:spacing w:line="360" w:lineRule="auto"/>
              <w:textAlignment w:val="auto"/>
              <w:rPr>
                <w:rFonts w:eastAsia="Calibri" w:cs="Times New Roman"/>
                <w:kern w:val="0"/>
                <w:sz w:val="20"/>
                <w:szCs w:val="20"/>
              </w:rPr>
            </w:pPr>
          </w:p>
        </w:tc>
        <w:tc>
          <w:tcPr>
            <w:tcW w:w="998" w:type="dxa"/>
            <w:gridSpan w:val="2"/>
            <w:vMerge/>
            <w:tcBorders>
              <w:top w:val="single" w:sz="4" w:space="0" w:color="auto"/>
              <w:left w:val="single" w:sz="4" w:space="0" w:color="auto"/>
              <w:bottom w:val="single" w:sz="4" w:space="0" w:color="auto"/>
              <w:right w:val="single" w:sz="4" w:space="0" w:color="auto"/>
            </w:tcBorders>
          </w:tcPr>
          <w:p w14:paraId="56B4F611" w14:textId="77777777" w:rsidR="003B270D" w:rsidRDefault="003B270D" w:rsidP="008B39CF">
            <w:pPr>
              <w:pStyle w:val="Standard"/>
              <w:widowControl/>
              <w:tabs>
                <w:tab w:val="left" w:pos="851"/>
              </w:tabs>
              <w:spacing w:line="360" w:lineRule="auto"/>
              <w:textAlignment w:val="auto"/>
              <w:rPr>
                <w:rFonts w:eastAsia="Calibri" w:cs="Times New Roman"/>
                <w:kern w:val="0"/>
                <w:sz w:val="20"/>
                <w:szCs w:val="20"/>
              </w:rPr>
            </w:pPr>
          </w:p>
        </w:tc>
        <w:tc>
          <w:tcPr>
            <w:tcW w:w="1441" w:type="dxa"/>
            <w:gridSpan w:val="2"/>
            <w:vMerge/>
            <w:tcBorders>
              <w:left w:val="single" w:sz="4" w:space="0" w:color="auto"/>
              <w:right w:val="single" w:sz="4" w:space="0" w:color="000000"/>
            </w:tcBorders>
            <w:shd w:val="clear" w:color="auto" w:fill="auto"/>
            <w:tcMar>
              <w:top w:w="0" w:type="dxa"/>
              <w:left w:w="108" w:type="dxa"/>
              <w:bottom w:w="0" w:type="dxa"/>
              <w:right w:w="108" w:type="dxa"/>
            </w:tcMar>
          </w:tcPr>
          <w:p w14:paraId="7750BB8B" w14:textId="77777777" w:rsidR="003B270D" w:rsidRDefault="003B270D" w:rsidP="008B39CF">
            <w:pPr>
              <w:pStyle w:val="Standard"/>
              <w:widowControl/>
              <w:tabs>
                <w:tab w:val="left" w:pos="851"/>
              </w:tabs>
              <w:spacing w:line="360" w:lineRule="auto"/>
              <w:textAlignment w:val="auto"/>
              <w:rPr>
                <w:rFonts w:eastAsia="Calibri" w:cs="Times New Roman"/>
                <w:kern w:val="0"/>
                <w:sz w:val="20"/>
                <w:szCs w:val="20"/>
              </w:rPr>
            </w:pPr>
          </w:p>
        </w:tc>
      </w:tr>
      <w:tr w:rsidR="003B270D" w14:paraId="15189104" w14:textId="77777777" w:rsidTr="00743FD6">
        <w:tc>
          <w:tcPr>
            <w:tcW w:w="972" w:type="dxa"/>
            <w:gridSpan w:val="2"/>
            <w:vMerge/>
            <w:tcBorders>
              <w:left w:val="single" w:sz="4" w:space="0" w:color="000000"/>
              <w:right w:val="single" w:sz="4" w:space="0" w:color="000000"/>
            </w:tcBorders>
            <w:shd w:val="clear" w:color="auto" w:fill="auto"/>
            <w:tcMar>
              <w:top w:w="0" w:type="dxa"/>
              <w:left w:w="108" w:type="dxa"/>
              <w:bottom w:w="0" w:type="dxa"/>
              <w:right w:w="108" w:type="dxa"/>
            </w:tcMar>
          </w:tcPr>
          <w:p w14:paraId="1FC14B04" w14:textId="77777777" w:rsidR="003B270D" w:rsidRDefault="003B270D" w:rsidP="008B39CF">
            <w:pPr>
              <w:pStyle w:val="Standard"/>
              <w:widowControl/>
              <w:tabs>
                <w:tab w:val="left" w:pos="851"/>
              </w:tabs>
              <w:spacing w:line="360" w:lineRule="auto"/>
              <w:textAlignment w:val="auto"/>
              <w:rPr>
                <w:rFonts w:eastAsia="Calibri" w:cs="Times New Roman"/>
                <w:kern w:val="0"/>
                <w:sz w:val="20"/>
                <w:szCs w:val="20"/>
              </w:rPr>
            </w:pPr>
          </w:p>
        </w:tc>
        <w:tc>
          <w:tcPr>
            <w:tcW w:w="1349" w:type="dxa"/>
            <w:gridSpan w:val="2"/>
            <w:vMerge/>
            <w:tcBorders>
              <w:left w:val="single" w:sz="4" w:space="0" w:color="000000"/>
              <w:right w:val="single" w:sz="4" w:space="0" w:color="000000"/>
            </w:tcBorders>
            <w:shd w:val="clear" w:color="auto" w:fill="auto"/>
            <w:tcMar>
              <w:top w:w="0" w:type="dxa"/>
              <w:left w:w="108" w:type="dxa"/>
              <w:bottom w:w="0" w:type="dxa"/>
              <w:right w:w="108" w:type="dxa"/>
            </w:tcMar>
          </w:tcPr>
          <w:p w14:paraId="556793DF" w14:textId="77777777" w:rsidR="003B270D" w:rsidRDefault="003B270D" w:rsidP="008B39CF">
            <w:pPr>
              <w:pStyle w:val="Standard"/>
              <w:widowControl/>
              <w:tabs>
                <w:tab w:val="left" w:pos="851"/>
              </w:tabs>
              <w:spacing w:line="360" w:lineRule="auto"/>
              <w:textAlignment w:val="auto"/>
              <w:rPr>
                <w:rFonts w:eastAsia="Calibri" w:cs="Times New Roman"/>
                <w:kern w:val="0"/>
                <w:sz w:val="20"/>
                <w:szCs w:val="20"/>
              </w:rPr>
            </w:pPr>
          </w:p>
        </w:tc>
        <w:tc>
          <w:tcPr>
            <w:tcW w:w="477" w:type="dxa"/>
            <w:gridSpan w:val="2"/>
            <w:vMerge/>
            <w:tcBorders>
              <w:left w:val="single" w:sz="4" w:space="0" w:color="000000"/>
              <w:right w:val="single" w:sz="4" w:space="0" w:color="000000"/>
            </w:tcBorders>
            <w:shd w:val="clear" w:color="auto" w:fill="auto"/>
            <w:tcMar>
              <w:top w:w="0" w:type="dxa"/>
              <w:left w:w="108" w:type="dxa"/>
              <w:bottom w:w="0" w:type="dxa"/>
              <w:right w:w="108" w:type="dxa"/>
            </w:tcMar>
          </w:tcPr>
          <w:p w14:paraId="01A0AD6E" w14:textId="302A162E" w:rsidR="003B270D" w:rsidRDefault="003B270D" w:rsidP="008B39CF">
            <w:pPr>
              <w:pStyle w:val="Standard"/>
              <w:widowControl/>
              <w:tabs>
                <w:tab w:val="left" w:pos="851"/>
              </w:tabs>
              <w:spacing w:line="360" w:lineRule="auto"/>
              <w:textAlignment w:val="auto"/>
              <w:rPr>
                <w:rFonts w:eastAsia="Calibri" w:cs="Times New Roman"/>
                <w:kern w:val="0"/>
                <w:sz w:val="20"/>
                <w:szCs w:val="20"/>
              </w:rPr>
            </w:pPr>
          </w:p>
        </w:tc>
        <w:tc>
          <w:tcPr>
            <w:tcW w:w="1560" w:type="dxa"/>
            <w:gridSpan w:val="2"/>
            <w:vMerge/>
            <w:tcBorders>
              <w:left w:val="single" w:sz="4" w:space="0" w:color="000000"/>
              <w:right w:val="single" w:sz="4" w:space="0" w:color="000000"/>
            </w:tcBorders>
            <w:shd w:val="clear" w:color="auto" w:fill="auto"/>
            <w:tcMar>
              <w:top w:w="0" w:type="dxa"/>
              <w:left w:w="108" w:type="dxa"/>
              <w:bottom w:w="0" w:type="dxa"/>
              <w:right w:w="108" w:type="dxa"/>
            </w:tcMar>
          </w:tcPr>
          <w:p w14:paraId="0C29F928" w14:textId="77777777" w:rsidR="003B270D" w:rsidRDefault="003B270D" w:rsidP="008B39CF">
            <w:pPr>
              <w:pStyle w:val="Standard"/>
              <w:widowControl/>
              <w:tabs>
                <w:tab w:val="left" w:pos="851"/>
              </w:tabs>
              <w:spacing w:line="360" w:lineRule="auto"/>
              <w:textAlignment w:val="auto"/>
              <w:rPr>
                <w:rFonts w:eastAsia="Calibri" w:cs="Times New Roman"/>
                <w:kern w:val="0"/>
                <w:sz w:val="20"/>
                <w:szCs w:val="20"/>
              </w:rPr>
            </w:pPr>
          </w:p>
        </w:tc>
        <w:tc>
          <w:tcPr>
            <w:tcW w:w="2521" w:type="dxa"/>
            <w:gridSpan w:val="2"/>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41481CBE" w14:textId="77777777" w:rsidR="003B270D" w:rsidRDefault="003B270D" w:rsidP="008B39CF">
            <w:pPr>
              <w:pStyle w:val="Standard"/>
              <w:widowControl/>
              <w:tabs>
                <w:tab w:val="left" w:pos="851"/>
              </w:tabs>
              <w:spacing w:line="360" w:lineRule="auto"/>
              <w:textAlignment w:val="auto"/>
              <w:rPr>
                <w:rFonts w:eastAsia="Calibri" w:cs="Times New Roman"/>
                <w:kern w:val="0"/>
                <w:sz w:val="20"/>
                <w:szCs w:val="20"/>
              </w:rPr>
            </w:pPr>
          </w:p>
        </w:tc>
        <w:tc>
          <w:tcPr>
            <w:tcW w:w="998" w:type="dxa"/>
            <w:gridSpan w:val="2"/>
            <w:vMerge/>
            <w:tcBorders>
              <w:top w:val="single" w:sz="4" w:space="0" w:color="auto"/>
              <w:left w:val="single" w:sz="4" w:space="0" w:color="auto"/>
              <w:bottom w:val="single" w:sz="4" w:space="0" w:color="auto"/>
              <w:right w:val="single" w:sz="4" w:space="0" w:color="auto"/>
            </w:tcBorders>
          </w:tcPr>
          <w:p w14:paraId="0683869F" w14:textId="77777777" w:rsidR="003B270D" w:rsidRDefault="003B270D" w:rsidP="008B39CF">
            <w:pPr>
              <w:pStyle w:val="Standard"/>
              <w:widowControl/>
              <w:tabs>
                <w:tab w:val="left" w:pos="851"/>
              </w:tabs>
              <w:spacing w:line="360" w:lineRule="auto"/>
              <w:textAlignment w:val="auto"/>
              <w:rPr>
                <w:rFonts w:eastAsia="Calibri" w:cs="Times New Roman"/>
                <w:kern w:val="0"/>
                <w:sz w:val="20"/>
                <w:szCs w:val="20"/>
              </w:rPr>
            </w:pPr>
          </w:p>
        </w:tc>
        <w:tc>
          <w:tcPr>
            <w:tcW w:w="1441" w:type="dxa"/>
            <w:gridSpan w:val="2"/>
            <w:vMerge/>
            <w:tcBorders>
              <w:left w:val="single" w:sz="4" w:space="0" w:color="auto"/>
              <w:right w:val="single" w:sz="4" w:space="0" w:color="000000"/>
            </w:tcBorders>
            <w:shd w:val="clear" w:color="auto" w:fill="auto"/>
            <w:tcMar>
              <w:top w:w="0" w:type="dxa"/>
              <w:left w:w="108" w:type="dxa"/>
              <w:bottom w:w="0" w:type="dxa"/>
              <w:right w:w="108" w:type="dxa"/>
            </w:tcMar>
          </w:tcPr>
          <w:p w14:paraId="7ED0389B" w14:textId="77777777" w:rsidR="003B270D" w:rsidRDefault="003B270D" w:rsidP="008B39CF">
            <w:pPr>
              <w:pStyle w:val="Standard"/>
              <w:widowControl/>
              <w:tabs>
                <w:tab w:val="left" w:pos="851"/>
              </w:tabs>
              <w:spacing w:line="360" w:lineRule="auto"/>
              <w:textAlignment w:val="auto"/>
              <w:rPr>
                <w:rFonts w:eastAsia="Calibri" w:cs="Times New Roman"/>
                <w:kern w:val="0"/>
                <w:sz w:val="20"/>
                <w:szCs w:val="20"/>
              </w:rPr>
            </w:pPr>
          </w:p>
        </w:tc>
      </w:tr>
      <w:tr w:rsidR="003B270D" w14:paraId="5C1D7BA6" w14:textId="77777777" w:rsidTr="00743FD6">
        <w:tc>
          <w:tcPr>
            <w:tcW w:w="972" w:type="dxa"/>
            <w:gridSpan w:val="2"/>
            <w:vMerge/>
            <w:tcBorders>
              <w:left w:val="single" w:sz="4" w:space="0" w:color="000000"/>
              <w:right w:val="single" w:sz="4" w:space="0" w:color="000000"/>
            </w:tcBorders>
            <w:shd w:val="clear" w:color="auto" w:fill="auto"/>
            <w:tcMar>
              <w:top w:w="0" w:type="dxa"/>
              <w:left w:w="108" w:type="dxa"/>
              <w:bottom w:w="0" w:type="dxa"/>
              <w:right w:w="108" w:type="dxa"/>
            </w:tcMar>
          </w:tcPr>
          <w:p w14:paraId="7DE99E13" w14:textId="77777777" w:rsidR="003B270D" w:rsidRDefault="003B270D" w:rsidP="008B39CF">
            <w:pPr>
              <w:pStyle w:val="Standard"/>
              <w:widowControl/>
              <w:tabs>
                <w:tab w:val="left" w:pos="851"/>
              </w:tabs>
              <w:spacing w:line="360" w:lineRule="auto"/>
              <w:textAlignment w:val="auto"/>
              <w:rPr>
                <w:rFonts w:eastAsia="Calibri" w:cs="Times New Roman"/>
                <w:kern w:val="0"/>
                <w:sz w:val="20"/>
                <w:szCs w:val="20"/>
              </w:rPr>
            </w:pPr>
          </w:p>
        </w:tc>
        <w:tc>
          <w:tcPr>
            <w:tcW w:w="1349" w:type="dxa"/>
            <w:gridSpan w:val="2"/>
            <w:vMerge/>
            <w:tcBorders>
              <w:left w:val="single" w:sz="4" w:space="0" w:color="000000"/>
              <w:right w:val="single" w:sz="4" w:space="0" w:color="000000"/>
            </w:tcBorders>
            <w:shd w:val="clear" w:color="auto" w:fill="auto"/>
            <w:tcMar>
              <w:top w:w="0" w:type="dxa"/>
              <w:left w:w="108" w:type="dxa"/>
              <w:bottom w:w="0" w:type="dxa"/>
              <w:right w:w="108" w:type="dxa"/>
            </w:tcMar>
          </w:tcPr>
          <w:p w14:paraId="06624A33" w14:textId="77777777" w:rsidR="003B270D" w:rsidRDefault="003B270D" w:rsidP="008B39CF">
            <w:pPr>
              <w:pStyle w:val="Standard"/>
              <w:widowControl/>
              <w:tabs>
                <w:tab w:val="left" w:pos="851"/>
              </w:tabs>
              <w:spacing w:line="360" w:lineRule="auto"/>
              <w:textAlignment w:val="auto"/>
              <w:rPr>
                <w:rFonts w:eastAsia="Calibri" w:cs="Times New Roman"/>
                <w:kern w:val="0"/>
                <w:sz w:val="20"/>
                <w:szCs w:val="20"/>
              </w:rPr>
            </w:pPr>
          </w:p>
        </w:tc>
        <w:tc>
          <w:tcPr>
            <w:tcW w:w="477" w:type="dxa"/>
            <w:gridSpan w:val="2"/>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03C52D6B" w14:textId="59A1A1E0" w:rsidR="003B270D" w:rsidRDefault="003B270D" w:rsidP="008B39CF">
            <w:pPr>
              <w:pStyle w:val="Standard"/>
              <w:widowControl/>
              <w:tabs>
                <w:tab w:val="left" w:pos="851"/>
              </w:tabs>
              <w:spacing w:line="360" w:lineRule="auto"/>
              <w:textAlignment w:val="auto"/>
              <w:rPr>
                <w:rFonts w:eastAsia="Calibri" w:cs="Times New Roman"/>
                <w:kern w:val="0"/>
                <w:sz w:val="20"/>
                <w:szCs w:val="20"/>
              </w:rPr>
            </w:pPr>
          </w:p>
        </w:tc>
        <w:tc>
          <w:tcPr>
            <w:tcW w:w="1560" w:type="dxa"/>
            <w:gridSpan w:val="2"/>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3E6C1FC3" w14:textId="77777777" w:rsidR="003B270D" w:rsidRDefault="003B270D" w:rsidP="008B39CF">
            <w:pPr>
              <w:pStyle w:val="Standard"/>
              <w:widowControl/>
              <w:tabs>
                <w:tab w:val="left" w:pos="851"/>
              </w:tabs>
              <w:spacing w:line="360" w:lineRule="auto"/>
              <w:textAlignment w:val="auto"/>
              <w:rPr>
                <w:rFonts w:eastAsia="Calibri" w:cs="Times New Roman"/>
                <w:kern w:val="0"/>
                <w:sz w:val="20"/>
                <w:szCs w:val="20"/>
              </w:rPr>
            </w:pPr>
          </w:p>
        </w:tc>
        <w:tc>
          <w:tcPr>
            <w:tcW w:w="2521" w:type="dxa"/>
            <w:gridSpan w:val="2"/>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550B5707" w14:textId="77777777" w:rsidR="003B270D" w:rsidRDefault="003B270D" w:rsidP="008B39CF">
            <w:pPr>
              <w:pStyle w:val="Standard"/>
              <w:widowControl/>
              <w:tabs>
                <w:tab w:val="left" w:pos="851"/>
              </w:tabs>
              <w:spacing w:line="360" w:lineRule="auto"/>
              <w:textAlignment w:val="auto"/>
              <w:rPr>
                <w:rFonts w:eastAsia="Calibri" w:cs="Times New Roman"/>
                <w:kern w:val="0"/>
                <w:sz w:val="20"/>
                <w:szCs w:val="20"/>
              </w:rPr>
            </w:pPr>
          </w:p>
        </w:tc>
        <w:tc>
          <w:tcPr>
            <w:tcW w:w="998" w:type="dxa"/>
            <w:gridSpan w:val="2"/>
            <w:vMerge/>
            <w:tcBorders>
              <w:top w:val="single" w:sz="4" w:space="0" w:color="auto"/>
              <w:left w:val="single" w:sz="4" w:space="0" w:color="auto"/>
              <w:bottom w:val="single" w:sz="4" w:space="0" w:color="auto"/>
              <w:right w:val="single" w:sz="4" w:space="0" w:color="auto"/>
            </w:tcBorders>
          </w:tcPr>
          <w:p w14:paraId="2F16838E" w14:textId="77777777" w:rsidR="003B270D" w:rsidRDefault="003B270D" w:rsidP="008B39CF">
            <w:pPr>
              <w:pStyle w:val="Standard"/>
              <w:widowControl/>
              <w:tabs>
                <w:tab w:val="left" w:pos="851"/>
              </w:tabs>
              <w:spacing w:line="360" w:lineRule="auto"/>
              <w:textAlignment w:val="auto"/>
              <w:rPr>
                <w:rFonts w:eastAsia="Calibri" w:cs="Times New Roman"/>
                <w:kern w:val="0"/>
                <w:sz w:val="20"/>
                <w:szCs w:val="20"/>
              </w:rPr>
            </w:pPr>
          </w:p>
        </w:tc>
        <w:tc>
          <w:tcPr>
            <w:tcW w:w="1441" w:type="dxa"/>
            <w:gridSpan w:val="2"/>
            <w:vMerge/>
            <w:tcBorders>
              <w:left w:val="single" w:sz="4" w:space="0" w:color="auto"/>
              <w:right w:val="single" w:sz="4" w:space="0" w:color="000000"/>
            </w:tcBorders>
            <w:shd w:val="clear" w:color="auto" w:fill="auto"/>
            <w:tcMar>
              <w:top w:w="0" w:type="dxa"/>
              <w:left w:w="108" w:type="dxa"/>
              <w:bottom w:w="0" w:type="dxa"/>
              <w:right w:w="108" w:type="dxa"/>
            </w:tcMar>
          </w:tcPr>
          <w:p w14:paraId="0DC1BA87" w14:textId="77777777" w:rsidR="003B270D" w:rsidRDefault="003B270D" w:rsidP="008B39CF">
            <w:pPr>
              <w:pStyle w:val="Standard"/>
              <w:widowControl/>
              <w:tabs>
                <w:tab w:val="left" w:pos="851"/>
              </w:tabs>
              <w:spacing w:line="360" w:lineRule="auto"/>
              <w:textAlignment w:val="auto"/>
              <w:rPr>
                <w:rFonts w:eastAsia="Calibri" w:cs="Times New Roman"/>
                <w:kern w:val="0"/>
                <w:sz w:val="20"/>
                <w:szCs w:val="20"/>
              </w:rPr>
            </w:pPr>
          </w:p>
        </w:tc>
      </w:tr>
      <w:tr w:rsidR="003B270D" w14:paraId="50222081" w14:textId="77777777" w:rsidTr="00743FD6">
        <w:trPr>
          <w:trHeight w:val="195"/>
        </w:trPr>
        <w:tc>
          <w:tcPr>
            <w:tcW w:w="972" w:type="dxa"/>
            <w:gridSpan w:val="2"/>
            <w:vMerge/>
            <w:tcBorders>
              <w:left w:val="single" w:sz="4" w:space="0" w:color="000000"/>
              <w:right w:val="single" w:sz="4" w:space="0" w:color="000000"/>
            </w:tcBorders>
            <w:shd w:val="clear" w:color="auto" w:fill="auto"/>
            <w:tcMar>
              <w:top w:w="0" w:type="dxa"/>
              <w:left w:w="108" w:type="dxa"/>
              <w:bottom w:w="0" w:type="dxa"/>
              <w:right w:w="108" w:type="dxa"/>
            </w:tcMar>
          </w:tcPr>
          <w:p w14:paraId="6A5BAC8C" w14:textId="77777777" w:rsidR="003B270D" w:rsidRDefault="003B270D" w:rsidP="008B39CF">
            <w:pPr>
              <w:pStyle w:val="Standard"/>
              <w:widowControl/>
              <w:tabs>
                <w:tab w:val="left" w:pos="851"/>
              </w:tabs>
              <w:spacing w:line="360" w:lineRule="auto"/>
              <w:textAlignment w:val="auto"/>
              <w:rPr>
                <w:rFonts w:eastAsia="Calibri" w:cs="Times New Roman"/>
                <w:kern w:val="0"/>
                <w:sz w:val="20"/>
                <w:szCs w:val="20"/>
              </w:rPr>
            </w:pPr>
          </w:p>
        </w:tc>
        <w:tc>
          <w:tcPr>
            <w:tcW w:w="1349" w:type="dxa"/>
            <w:gridSpan w:val="2"/>
            <w:vMerge/>
            <w:tcBorders>
              <w:left w:val="single" w:sz="4" w:space="0" w:color="000000"/>
              <w:right w:val="single" w:sz="4" w:space="0" w:color="auto"/>
            </w:tcBorders>
            <w:shd w:val="clear" w:color="auto" w:fill="auto"/>
            <w:tcMar>
              <w:top w:w="0" w:type="dxa"/>
              <w:left w:w="108" w:type="dxa"/>
              <w:bottom w:w="0" w:type="dxa"/>
              <w:right w:w="108" w:type="dxa"/>
            </w:tcMar>
          </w:tcPr>
          <w:p w14:paraId="59F755CB" w14:textId="77777777" w:rsidR="003B270D" w:rsidRDefault="003B270D" w:rsidP="008B39CF">
            <w:pPr>
              <w:pStyle w:val="Standard"/>
              <w:widowControl/>
              <w:tabs>
                <w:tab w:val="left" w:pos="851"/>
              </w:tabs>
              <w:spacing w:line="360" w:lineRule="auto"/>
              <w:textAlignment w:val="auto"/>
              <w:rPr>
                <w:rFonts w:eastAsia="Calibri" w:cs="Times New Roman"/>
                <w:kern w:val="0"/>
                <w:sz w:val="20"/>
                <w:szCs w:val="20"/>
              </w:rPr>
            </w:pPr>
          </w:p>
        </w:tc>
        <w:tc>
          <w:tcPr>
            <w:tcW w:w="477" w:type="dxa"/>
            <w:gridSpan w:val="2"/>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0A32BE9" w14:textId="28CBECF0" w:rsidR="003B270D" w:rsidRDefault="003B270D" w:rsidP="008B39CF">
            <w:pPr>
              <w:pStyle w:val="Standard"/>
              <w:widowControl/>
              <w:tabs>
                <w:tab w:val="left" w:pos="851"/>
              </w:tabs>
              <w:spacing w:line="360" w:lineRule="auto"/>
              <w:textAlignment w:val="auto"/>
              <w:rPr>
                <w:rFonts w:eastAsia="Calibri" w:cs="Times New Roman"/>
                <w:kern w:val="0"/>
                <w:sz w:val="20"/>
                <w:szCs w:val="20"/>
              </w:rPr>
            </w:pPr>
          </w:p>
        </w:tc>
        <w:tc>
          <w:tcPr>
            <w:tcW w:w="1560" w:type="dxa"/>
            <w:gridSpan w:val="2"/>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ED830FC" w14:textId="77777777" w:rsidR="003B270D" w:rsidRDefault="003B270D" w:rsidP="008B39CF">
            <w:pPr>
              <w:pStyle w:val="Standard"/>
              <w:widowControl/>
              <w:tabs>
                <w:tab w:val="left" w:pos="851"/>
              </w:tabs>
              <w:spacing w:line="360" w:lineRule="auto"/>
              <w:textAlignment w:val="auto"/>
              <w:rPr>
                <w:rFonts w:eastAsia="Calibri" w:cs="Times New Roman"/>
                <w:kern w:val="0"/>
                <w:sz w:val="20"/>
                <w:szCs w:val="20"/>
              </w:rPr>
            </w:pPr>
          </w:p>
        </w:tc>
        <w:tc>
          <w:tcPr>
            <w:tcW w:w="2521" w:type="dxa"/>
            <w:gridSpan w:val="2"/>
            <w:tcBorders>
              <w:top w:val="single" w:sz="4" w:space="0" w:color="000000"/>
              <w:left w:val="single" w:sz="4" w:space="0" w:color="auto"/>
              <w:bottom w:val="single" w:sz="4" w:space="0" w:color="000000"/>
              <w:right w:val="single" w:sz="4" w:space="0" w:color="auto"/>
            </w:tcBorders>
            <w:shd w:val="clear" w:color="auto" w:fill="auto"/>
            <w:tcMar>
              <w:top w:w="0" w:type="dxa"/>
              <w:left w:w="108" w:type="dxa"/>
              <w:bottom w:w="0" w:type="dxa"/>
              <w:right w:w="108" w:type="dxa"/>
            </w:tcMar>
          </w:tcPr>
          <w:p w14:paraId="16DBF4E3" w14:textId="77777777" w:rsidR="003B270D" w:rsidRDefault="003B270D" w:rsidP="008B39CF">
            <w:pPr>
              <w:pStyle w:val="Standard"/>
              <w:widowControl/>
              <w:tabs>
                <w:tab w:val="left" w:pos="851"/>
              </w:tabs>
              <w:spacing w:line="360" w:lineRule="auto"/>
              <w:textAlignment w:val="auto"/>
              <w:rPr>
                <w:rFonts w:eastAsia="Calibri" w:cs="Times New Roman"/>
                <w:kern w:val="0"/>
                <w:sz w:val="20"/>
                <w:szCs w:val="20"/>
              </w:rPr>
            </w:pPr>
          </w:p>
        </w:tc>
        <w:tc>
          <w:tcPr>
            <w:tcW w:w="998" w:type="dxa"/>
            <w:gridSpan w:val="2"/>
            <w:vMerge w:val="restart"/>
            <w:tcBorders>
              <w:top w:val="single" w:sz="4" w:space="0" w:color="auto"/>
              <w:left w:val="single" w:sz="4" w:space="0" w:color="auto"/>
              <w:bottom w:val="single" w:sz="4" w:space="0" w:color="auto"/>
              <w:right w:val="single" w:sz="4" w:space="0" w:color="auto"/>
            </w:tcBorders>
          </w:tcPr>
          <w:p w14:paraId="1C394419" w14:textId="77777777" w:rsidR="003B270D" w:rsidRDefault="003B270D" w:rsidP="008B39CF">
            <w:pPr>
              <w:pStyle w:val="Standard"/>
              <w:widowControl/>
              <w:tabs>
                <w:tab w:val="left" w:pos="851"/>
              </w:tabs>
              <w:spacing w:line="360" w:lineRule="auto"/>
              <w:textAlignment w:val="auto"/>
              <w:rPr>
                <w:rFonts w:eastAsia="Calibri" w:cs="Times New Roman"/>
                <w:kern w:val="0"/>
                <w:sz w:val="20"/>
                <w:szCs w:val="20"/>
              </w:rPr>
            </w:pPr>
          </w:p>
        </w:tc>
        <w:tc>
          <w:tcPr>
            <w:tcW w:w="1441" w:type="dxa"/>
            <w:gridSpan w:val="2"/>
            <w:vMerge/>
            <w:tcBorders>
              <w:left w:val="single" w:sz="4" w:space="0" w:color="auto"/>
              <w:right w:val="single" w:sz="4" w:space="0" w:color="000000"/>
            </w:tcBorders>
            <w:shd w:val="clear" w:color="auto" w:fill="auto"/>
            <w:tcMar>
              <w:top w:w="0" w:type="dxa"/>
              <w:left w:w="108" w:type="dxa"/>
              <w:bottom w:w="0" w:type="dxa"/>
              <w:right w:w="108" w:type="dxa"/>
            </w:tcMar>
          </w:tcPr>
          <w:p w14:paraId="0F4E766E" w14:textId="38D69C5C" w:rsidR="003B270D" w:rsidRDefault="003B270D" w:rsidP="008B39CF">
            <w:pPr>
              <w:pStyle w:val="Standard"/>
              <w:widowControl/>
              <w:tabs>
                <w:tab w:val="left" w:pos="851"/>
              </w:tabs>
              <w:spacing w:line="360" w:lineRule="auto"/>
              <w:textAlignment w:val="auto"/>
              <w:rPr>
                <w:rFonts w:eastAsia="Calibri" w:cs="Times New Roman"/>
                <w:kern w:val="0"/>
                <w:sz w:val="20"/>
                <w:szCs w:val="20"/>
              </w:rPr>
            </w:pPr>
          </w:p>
        </w:tc>
      </w:tr>
      <w:tr w:rsidR="003B270D" w14:paraId="68ABD92D" w14:textId="77777777" w:rsidTr="00743FD6">
        <w:trPr>
          <w:trHeight w:val="195"/>
        </w:trPr>
        <w:tc>
          <w:tcPr>
            <w:tcW w:w="972" w:type="dxa"/>
            <w:gridSpan w:val="2"/>
            <w:vMerge/>
            <w:tcBorders>
              <w:left w:val="single" w:sz="4" w:space="0" w:color="000000"/>
              <w:right w:val="single" w:sz="4" w:space="0" w:color="000000"/>
            </w:tcBorders>
            <w:shd w:val="clear" w:color="auto" w:fill="auto"/>
            <w:tcMar>
              <w:top w:w="0" w:type="dxa"/>
              <w:left w:w="108" w:type="dxa"/>
              <w:bottom w:w="0" w:type="dxa"/>
              <w:right w:w="108" w:type="dxa"/>
            </w:tcMar>
          </w:tcPr>
          <w:p w14:paraId="4FD29EAD" w14:textId="77777777" w:rsidR="003B270D" w:rsidRDefault="003B270D" w:rsidP="008B39CF">
            <w:pPr>
              <w:pStyle w:val="Standard"/>
              <w:widowControl/>
              <w:tabs>
                <w:tab w:val="left" w:pos="851"/>
              </w:tabs>
              <w:spacing w:line="360" w:lineRule="auto"/>
              <w:textAlignment w:val="auto"/>
              <w:rPr>
                <w:rFonts w:eastAsia="Calibri" w:cs="Times New Roman"/>
                <w:kern w:val="0"/>
                <w:sz w:val="20"/>
                <w:szCs w:val="20"/>
              </w:rPr>
            </w:pPr>
          </w:p>
        </w:tc>
        <w:tc>
          <w:tcPr>
            <w:tcW w:w="1349" w:type="dxa"/>
            <w:gridSpan w:val="2"/>
            <w:vMerge/>
            <w:tcBorders>
              <w:left w:val="single" w:sz="4" w:space="0" w:color="000000"/>
              <w:right w:val="single" w:sz="4" w:space="0" w:color="000000"/>
            </w:tcBorders>
            <w:shd w:val="clear" w:color="auto" w:fill="auto"/>
            <w:tcMar>
              <w:top w:w="0" w:type="dxa"/>
              <w:left w:w="108" w:type="dxa"/>
              <w:bottom w:w="0" w:type="dxa"/>
              <w:right w:w="108" w:type="dxa"/>
            </w:tcMar>
          </w:tcPr>
          <w:p w14:paraId="5E1E45C9" w14:textId="77777777" w:rsidR="003B270D" w:rsidRDefault="003B270D" w:rsidP="008B39CF">
            <w:pPr>
              <w:pStyle w:val="Standard"/>
              <w:widowControl/>
              <w:tabs>
                <w:tab w:val="left" w:pos="851"/>
              </w:tabs>
              <w:spacing w:line="360" w:lineRule="auto"/>
              <w:textAlignment w:val="auto"/>
              <w:rPr>
                <w:rFonts w:eastAsia="Calibri" w:cs="Times New Roman"/>
                <w:kern w:val="0"/>
                <w:sz w:val="20"/>
                <w:szCs w:val="20"/>
              </w:rPr>
            </w:pPr>
          </w:p>
        </w:tc>
        <w:tc>
          <w:tcPr>
            <w:tcW w:w="477" w:type="dxa"/>
            <w:gridSpan w:val="2"/>
            <w:vMerge/>
            <w:tcBorders>
              <w:top w:val="single" w:sz="4" w:space="0" w:color="auto"/>
              <w:left w:val="single" w:sz="4" w:space="0" w:color="000000"/>
              <w:right w:val="single" w:sz="4" w:space="0" w:color="000000"/>
            </w:tcBorders>
            <w:shd w:val="clear" w:color="auto" w:fill="auto"/>
            <w:tcMar>
              <w:top w:w="0" w:type="dxa"/>
              <w:left w:w="108" w:type="dxa"/>
              <w:bottom w:w="0" w:type="dxa"/>
              <w:right w:w="108" w:type="dxa"/>
            </w:tcMar>
          </w:tcPr>
          <w:p w14:paraId="4A682249" w14:textId="77777777" w:rsidR="003B270D" w:rsidRDefault="003B270D" w:rsidP="008B39CF">
            <w:pPr>
              <w:pStyle w:val="Standard"/>
              <w:widowControl/>
              <w:tabs>
                <w:tab w:val="left" w:pos="851"/>
              </w:tabs>
              <w:spacing w:line="360" w:lineRule="auto"/>
              <w:textAlignment w:val="auto"/>
              <w:rPr>
                <w:rFonts w:eastAsia="Calibri" w:cs="Times New Roman"/>
                <w:kern w:val="0"/>
                <w:sz w:val="20"/>
                <w:szCs w:val="20"/>
              </w:rPr>
            </w:pPr>
          </w:p>
        </w:tc>
        <w:tc>
          <w:tcPr>
            <w:tcW w:w="1560" w:type="dxa"/>
            <w:gridSpan w:val="2"/>
            <w:vMerge/>
            <w:tcBorders>
              <w:top w:val="single" w:sz="4" w:space="0" w:color="auto"/>
              <w:left w:val="single" w:sz="4" w:space="0" w:color="000000"/>
              <w:right w:val="single" w:sz="4" w:space="0" w:color="000000"/>
            </w:tcBorders>
            <w:shd w:val="clear" w:color="auto" w:fill="auto"/>
            <w:tcMar>
              <w:top w:w="0" w:type="dxa"/>
              <w:left w:w="108" w:type="dxa"/>
              <w:bottom w:w="0" w:type="dxa"/>
              <w:right w:w="108" w:type="dxa"/>
            </w:tcMar>
          </w:tcPr>
          <w:p w14:paraId="17F82470" w14:textId="77777777" w:rsidR="003B270D" w:rsidRDefault="003B270D" w:rsidP="008B39CF">
            <w:pPr>
              <w:pStyle w:val="Standard"/>
              <w:widowControl/>
              <w:tabs>
                <w:tab w:val="left" w:pos="851"/>
              </w:tabs>
              <w:spacing w:line="360" w:lineRule="auto"/>
              <w:textAlignment w:val="auto"/>
              <w:rPr>
                <w:rFonts w:eastAsia="Calibri" w:cs="Times New Roman"/>
                <w:kern w:val="0"/>
                <w:sz w:val="20"/>
                <w:szCs w:val="20"/>
              </w:rPr>
            </w:pPr>
          </w:p>
        </w:tc>
        <w:tc>
          <w:tcPr>
            <w:tcW w:w="2521" w:type="dxa"/>
            <w:gridSpan w:val="2"/>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259A8EF7" w14:textId="77777777" w:rsidR="003B270D" w:rsidRDefault="003B270D" w:rsidP="008B39CF">
            <w:pPr>
              <w:pStyle w:val="Standard"/>
              <w:widowControl/>
              <w:tabs>
                <w:tab w:val="left" w:pos="851"/>
              </w:tabs>
              <w:spacing w:line="360" w:lineRule="auto"/>
              <w:textAlignment w:val="auto"/>
              <w:rPr>
                <w:rFonts w:eastAsia="Calibri" w:cs="Times New Roman"/>
                <w:kern w:val="0"/>
                <w:sz w:val="20"/>
                <w:szCs w:val="20"/>
              </w:rPr>
            </w:pPr>
          </w:p>
        </w:tc>
        <w:tc>
          <w:tcPr>
            <w:tcW w:w="998" w:type="dxa"/>
            <w:gridSpan w:val="2"/>
            <w:vMerge/>
            <w:tcBorders>
              <w:top w:val="single" w:sz="4" w:space="0" w:color="auto"/>
              <w:left w:val="single" w:sz="4" w:space="0" w:color="auto"/>
              <w:bottom w:val="single" w:sz="4" w:space="0" w:color="auto"/>
              <w:right w:val="single" w:sz="4" w:space="0" w:color="auto"/>
            </w:tcBorders>
          </w:tcPr>
          <w:p w14:paraId="356B6F00" w14:textId="77777777" w:rsidR="003B270D" w:rsidRDefault="003B270D" w:rsidP="008B39CF">
            <w:pPr>
              <w:pStyle w:val="Standard"/>
              <w:widowControl/>
              <w:tabs>
                <w:tab w:val="left" w:pos="851"/>
              </w:tabs>
              <w:spacing w:line="360" w:lineRule="auto"/>
              <w:textAlignment w:val="auto"/>
              <w:rPr>
                <w:rFonts w:eastAsia="Calibri" w:cs="Times New Roman"/>
                <w:kern w:val="0"/>
                <w:sz w:val="20"/>
                <w:szCs w:val="20"/>
              </w:rPr>
            </w:pPr>
          </w:p>
        </w:tc>
        <w:tc>
          <w:tcPr>
            <w:tcW w:w="1441" w:type="dxa"/>
            <w:gridSpan w:val="2"/>
            <w:vMerge/>
            <w:tcBorders>
              <w:left w:val="single" w:sz="4" w:space="0" w:color="auto"/>
              <w:right w:val="single" w:sz="4" w:space="0" w:color="000000"/>
            </w:tcBorders>
            <w:shd w:val="clear" w:color="auto" w:fill="auto"/>
            <w:tcMar>
              <w:top w:w="0" w:type="dxa"/>
              <w:left w:w="108" w:type="dxa"/>
              <w:bottom w:w="0" w:type="dxa"/>
              <w:right w:w="108" w:type="dxa"/>
            </w:tcMar>
          </w:tcPr>
          <w:p w14:paraId="758E2199" w14:textId="77777777" w:rsidR="003B270D" w:rsidRDefault="003B270D" w:rsidP="008B39CF">
            <w:pPr>
              <w:pStyle w:val="Standard"/>
              <w:widowControl/>
              <w:tabs>
                <w:tab w:val="left" w:pos="851"/>
              </w:tabs>
              <w:spacing w:line="360" w:lineRule="auto"/>
              <w:textAlignment w:val="auto"/>
              <w:rPr>
                <w:rFonts w:eastAsia="Calibri" w:cs="Times New Roman"/>
                <w:kern w:val="0"/>
                <w:sz w:val="20"/>
                <w:szCs w:val="20"/>
              </w:rPr>
            </w:pPr>
          </w:p>
        </w:tc>
      </w:tr>
      <w:tr w:rsidR="003B270D" w14:paraId="53ED9A99" w14:textId="77777777" w:rsidTr="00743FD6">
        <w:trPr>
          <w:trHeight w:val="195"/>
        </w:trPr>
        <w:tc>
          <w:tcPr>
            <w:tcW w:w="972" w:type="dxa"/>
            <w:gridSpan w:val="2"/>
            <w:vMerge/>
            <w:tcBorders>
              <w:left w:val="single" w:sz="4" w:space="0" w:color="000000"/>
              <w:right w:val="single" w:sz="4" w:space="0" w:color="000000"/>
            </w:tcBorders>
            <w:shd w:val="clear" w:color="auto" w:fill="auto"/>
            <w:tcMar>
              <w:top w:w="0" w:type="dxa"/>
              <w:left w:w="108" w:type="dxa"/>
              <w:bottom w:w="0" w:type="dxa"/>
              <w:right w:w="108" w:type="dxa"/>
            </w:tcMar>
          </w:tcPr>
          <w:p w14:paraId="646B4F67" w14:textId="77777777" w:rsidR="003B270D" w:rsidRDefault="003B270D" w:rsidP="008B39CF">
            <w:pPr>
              <w:pStyle w:val="Standard"/>
              <w:widowControl/>
              <w:tabs>
                <w:tab w:val="left" w:pos="851"/>
              </w:tabs>
              <w:spacing w:line="360" w:lineRule="auto"/>
              <w:textAlignment w:val="auto"/>
              <w:rPr>
                <w:rFonts w:eastAsia="Calibri" w:cs="Times New Roman"/>
                <w:kern w:val="0"/>
                <w:sz w:val="20"/>
                <w:szCs w:val="20"/>
              </w:rPr>
            </w:pPr>
          </w:p>
        </w:tc>
        <w:tc>
          <w:tcPr>
            <w:tcW w:w="1349" w:type="dxa"/>
            <w:gridSpan w:val="2"/>
            <w:vMerge/>
            <w:tcBorders>
              <w:left w:val="single" w:sz="4" w:space="0" w:color="000000"/>
              <w:right w:val="single" w:sz="4" w:space="0" w:color="000000"/>
            </w:tcBorders>
            <w:shd w:val="clear" w:color="auto" w:fill="auto"/>
            <w:tcMar>
              <w:top w:w="0" w:type="dxa"/>
              <w:left w:w="108" w:type="dxa"/>
              <w:bottom w:w="0" w:type="dxa"/>
              <w:right w:w="108" w:type="dxa"/>
            </w:tcMar>
          </w:tcPr>
          <w:p w14:paraId="03D203FB" w14:textId="77777777" w:rsidR="003B270D" w:rsidRDefault="003B270D" w:rsidP="008B39CF">
            <w:pPr>
              <w:pStyle w:val="Standard"/>
              <w:widowControl/>
              <w:tabs>
                <w:tab w:val="left" w:pos="851"/>
              </w:tabs>
              <w:spacing w:line="360" w:lineRule="auto"/>
              <w:textAlignment w:val="auto"/>
              <w:rPr>
                <w:rFonts w:eastAsia="Calibri" w:cs="Times New Roman"/>
                <w:kern w:val="0"/>
                <w:sz w:val="20"/>
                <w:szCs w:val="20"/>
              </w:rPr>
            </w:pPr>
          </w:p>
        </w:tc>
        <w:tc>
          <w:tcPr>
            <w:tcW w:w="477" w:type="dxa"/>
            <w:gridSpan w:val="2"/>
            <w:vMerge/>
            <w:tcBorders>
              <w:left w:val="single" w:sz="4" w:space="0" w:color="000000"/>
              <w:right w:val="single" w:sz="4" w:space="0" w:color="000000"/>
            </w:tcBorders>
            <w:shd w:val="clear" w:color="auto" w:fill="auto"/>
            <w:tcMar>
              <w:top w:w="0" w:type="dxa"/>
              <w:left w:w="108" w:type="dxa"/>
              <w:bottom w:w="0" w:type="dxa"/>
              <w:right w:w="108" w:type="dxa"/>
            </w:tcMar>
          </w:tcPr>
          <w:p w14:paraId="2AEF5454" w14:textId="77777777" w:rsidR="003B270D" w:rsidRDefault="003B270D" w:rsidP="008B39CF">
            <w:pPr>
              <w:pStyle w:val="Standard"/>
              <w:widowControl/>
              <w:tabs>
                <w:tab w:val="left" w:pos="851"/>
              </w:tabs>
              <w:spacing w:line="360" w:lineRule="auto"/>
              <w:textAlignment w:val="auto"/>
              <w:rPr>
                <w:rFonts w:eastAsia="Calibri" w:cs="Times New Roman"/>
                <w:kern w:val="0"/>
                <w:sz w:val="20"/>
                <w:szCs w:val="20"/>
              </w:rPr>
            </w:pPr>
          </w:p>
        </w:tc>
        <w:tc>
          <w:tcPr>
            <w:tcW w:w="1560" w:type="dxa"/>
            <w:gridSpan w:val="2"/>
            <w:vMerge/>
            <w:tcBorders>
              <w:left w:val="single" w:sz="4" w:space="0" w:color="000000"/>
              <w:right w:val="single" w:sz="4" w:space="0" w:color="000000"/>
            </w:tcBorders>
            <w:shd w:val="clear" w:color="auto" w:fill="auto"/>
            <w:tcMar>
              <w:top w:w="0" w:type="dxa"/>
              <w:left w:w="108" w:type="dxa"/>
              <w:bottom w:w="0" w:type="dxa"/>
              <w:right w:w="108" w:type="dxa"/>
            </w:tcMar>
          </w:tcPr>
          <w:p w14:paraId="3A82F16F" w14:textId="77777777" w:rsidR="003B270D" w:rsidRDefault="003B270D" w:rsidP="008B39CF">
            <w:pPr>
              <w:pStyle w:val="Standard"/>
              <w:widowControl/>
              <w:tabs>
                <w:tab w:val="left" w:pos="851"/>
              </w:tabs>
              <w:spacing w:line="360" w:lineRule="auto"/>
              <w:textAlignment w:val="auto"/>
              <w:rPr>
                <w:rFonts w:eastAsia="Calibri" w:cs="Times New Roman"/>
                <w:kern w:val="0"/>
                <w:sz w:val="20"/>
                <w:szCs w:val="20"/>
              </w:rPr>
            </w:pPr>
          </w:p>
        </w:tc>
        <w:tc>
          <w:tcPr>
            <w:tcW w:w="2521" w:type="dxa"/>
            <w:gridSpan w:val="2"/>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4C74FDC6" w14:textId="77777777" w:rsidR="003B270D" w:rsidRDefault="003B270D" w:rsidP="008B39CF">
            <w:pPr>
              <w:pStyle w:val="Standard"/>
              <w:widowControl/>
              <w:tabs>
                <w:tab w:val="left" w:pos="851"/>
              </w:tabs>
              <w:spacing w:line="360" w:lineRule="auto"/>
              <w:textAlignment w:val="auto"/>
              <w:rPr>
                <w:rFonts w:eastAsia="Calibri" w:cs="Times New Roman"/>
                <w:kern w:val="0"/>
                <w:sz w:val="20"/>
                <w:szCs w:val="20"/>
              </w:rPr>
            </w:pPr>
          </w:p>
        </w:tc>
        <w:tc>
          <w:tcPr>
            <w:tcW w:w="998" w:type="dxa"/>
            <w:gridSpan w:val="2"/>
            <w:vMerge/>
            <w:tcBorders>
              <w:top w:val="single" w:sz="4" w:space="0" w:color="auto"/>
              <w:left w:val="single" w:sz="4" w:space="0" w:color="auto"/>
              <w:bottom w:val="single" w:sz="4" w:space="0" w:color="auto"/>
              <w:right w:val="single" w:sz="4" w:space="0" w:color="auto"/>
            </w:tcBorders>
          </w:tcPr>
          <w:p w14:paraId="3F387596" w14:textId="77777777" w:rsidR="003B270D" w:rsidRDefault="003B270D" w:rsidP="008B39CF">
            <w:pPr>
              <w:pStyle w:val="Standard"/>
              <w:widowControl/>
              <w:tabs>
                <w:tab w:val="left" w:pos="851"/>
              </w:tabs>
              <w:spacing w:line="360" w:lineRule="auto"/>
              <w:textAlignment w:val="auto"/>
              <w:rPr>
                <w:rFonts w:eastAsia="Calibri" w:cs="Times New Roman"/>
                <w:kern w:val="0"/>
                <w:sz w:val="20"/>
                <w:szCs w:val="20"/>
              </w:rPr>
            </w:pPr>
          </w:p>
        </w:tc>
        <w:tc>
          <w:tcPr>
            <w:tcW w:w="1441" w:type="dxa"/>
            <w:gridSpan w:val="2"/>
            <w:vMerge/>
            <w:tcBorders>
              <w:left w:val="single" w:sz="4" w:space="0" w:color="auto"/>
              <w:right w:val="single" w:sz="4" w:space="0" w:color="000000"/>
            </w:tcBorders>
            <w:shd w:val="clear" w:color="auto" w:fill="auto"/>
            <w:tcMar>
              <w:top w:w="0" w:type="dxa"/>
              <w:left w:w="108" w:type="dxa"/>
              <w:bottom w:w="0" w:type="dxa"/>
              <w:right w:w="108" w:type="dxa"/>
            </w:tcMar>
          </w:tcPr>
          <w:p w14:paraId="7403E177" w14:textId="77777777" w:rsidR="003B270D" w:rsidRDefault="003B270D" w:rsidP="008B39CF">
            <w:pPr>
              <w:pStyle w:val="Standard"/>
              <w:widowControl/>
              <w:tabs>
                <w:tab w:val="left" w:pos="851"/>
              </w:tabs>
              <w:spacing w:line="360" w:lineRule="auto"/>
              <w:textAlignment w:val="auto"/>
              <w:rPr>
                <w:rFonts w:eastAsia="Calibri" w:cs="Times New Roman"/>
                <w:kern w:val="0"/>
                <w:sz w:val="20"/>
                <w:szCs w:val="20"/>
              </w:rPr>
            </w:pPr>
          </w:p>
        </w:tc>
      </w:tr>
      <w:tr w:rsidR="003B270D" w14:paraId="65F27D55" w14:textId="77777777" w:rsidTr="00743FD6">
        <w:trPr>
          <w:trHeight w:val="195"/>
        </w:trPr>
        <w:tc>
          <w:tcPr>
            <w:tcW w:w="972" w:type="dxa"/>
            <w:gridSpan w:val="2"/>
            <w:vMerge/>
            <w:tcBorders>
              <w:left w:val="single" w:sz="4" w:space="0" w:color="000000"/>
              <w:right w:val="single" w:sz="4" w:space="0" w:color="000000"/>
            </w:tcBorders>
            <w:shd w:val="clear" w:color="auto" w:fill="auto"/>
            <w:tcMar>
              <w:top w:w="0" w:type="dxa"/>
              <w:left w:w="108" w:type="dxa"/>
              <w:bottom w:w="0" w:type="dxa"/>
              <w:right w:w="108" w:type="dxa"/>
            </w:tcMar>
          </w:tcPr>
          <w:p w14:paraId="59BF3426" w14:textId="77777777" w:rsidR="003B270D" w:rsidRDefault="003B270D" w:rsidP="008B39CF">
            <w:pPr>
              <w:pStyle w:val="Standard"/>
              <w:widowControl/>
              <w:tabs>
                <w:tab w:val="left" w:pos="851"/>
              </w:tabs>
              <w:spacing w:line="360" w:lineRule="auto"/>
              <w:textAlignment w:val="auto"/>
              <w:rPr>
                <w:rFonts w:eastAsia="Calibri" w:cs="Times New Roman"/>
                <w:kern w:val="0"/>
                <w:sz w:val="20"/>
                <w:szCs w:val="20"/>
              </w:rPr>
            </w:pPr>
          </w:p>
        </w:tc>
        <w:tc>
          <w:tcPr>
            <w:tcW w:w="1349" w:type="dxa"/>
            <w:gridSpan w:val="2"/>
            <w:vMerge/>
            <w:tcBorders>
              <w:left w:val="single" w:sz="4" w:space="0" w:color="000000"/>
              <w:right w:val="single" w:sz="4" w:space="0" w:color="000000"/>
            </w:tcBorders>
            <w:shd w:val="clear" w:color="auto" w:fill="auto"/>
            <w:tcMar>
              <w:top w:w="0" w:type="dxa"/>
              <w:left w:w="108" w:type="dxa"/>
              <w:bottom w:w="0" w:type="dxa"/>
              <w:right w:w="108" w:type="dxa"/>
            </w:tcMar>
          </w:tcPr>
          <w:p w14:paraId="1740800F" w14:textId="77777777" w:rsidR="003B270D" w:rsidRDefault="003B270D" w:rsidP="008B39CF">
            <w:pPr>
              <w:pStyle w:val="Standard"/>
              <w:widowControl/>
              <w:tabs>
                <w:tab w:val="left" w:pos="851"/>
              </w:tabs>
              <w:spacing w:line="360" w:lineRule="auto"/>
              <w:textAlignment w:val="auto"/>
              <w:rPr>
                <w:rFonts w:eastAsia="Calibri" w:cs="Times New Roman"/>
                <w:kern w:val="0"/>
                <w:sz w:val="20"/>
                <w:szCs w:val="20"/>
              </w:rPr>
            </w:pPr>
          </w:p>
        </w:tc>
        <w:tc>
          <w:tcPr>
            <w:tcW w:w="477" w:type="dxa"/>
            <w:gridSpan w:val="2"/>
            <w:vMerge/>
            <w:tcBorders>
              <w:left w:val="single" w:sz="4" w:space="0" w:color="000000"/>
              <w:right w:val="single" w:sz="4" w:space="0" w:color="000000"/>
            </w:tcBorders>
            <w:shd w:val="clear" w:color="auto" w:fill="auto"/>
            <w:tcMar>
              <w:top w:w="0" w:type="dxa"/>
              <w:left w:w="108" w:type="dxa"/>
              <w:bottom w:w="0" w:type="dxa"/>
              <w:right w:w="108" w:type="dxa"/>
            </w:tcMar>
          </w:tcPr>
          <w:p w14:paraId="207D794C" w14:textId="77777777" w:rsidR="003B270D" w:rsidRDefault="003B270D" w:rsidP="008B39CF">
            <w:pPr>
              <w:pStyle w:val="Standard"/>
              <w:widowControl/>
              <w:tabs>
                <w:tab w:val="left" w:pos="851"/>
              </w:tabs>
              <w:spacing w:line="360" w:lineRule="auto"/>
              <w:textAlignment w:val="auto"/>
              <w:rPr>
                <w:rFonts w:eastAsia="Calibri" w:cs="Times New Roman"/>
                <w:kern w:val="0"/>
                <w:sz w:val="20"/>
                <w:szCs w:val="20"/>
              </w:rPr>
            </w:pPr>
          </w:p>
        </w:tc>
        <w:tc>
          <w:tcPr>
            <w:tcW w:w="1560" w:type="dxa"/>
            <w:gridSpan w:val="2"/>
            <w:vMerge/>
            <w:tcBorders>
              <w:left w:val="single" w:sz="4" w:space="0" w:color="000000"/>
              <w:right w:val="single" w:sz="4" w:space="0" w:color="000000"/>
            </w:tcBorders>
            <w:shd w:val="clear" w:color="auto" w:fill="auto"/>
            <w:tcMar>
              <w:top w:w="0" w:type="dxa"/>
              <w:left w:w="108" w:type="dxa"/>
              <w:bottom w:w="0" w:type="dxa"/>
              <w:right w:w="108" w:type="dxa"/>
            </w:tcMar>
          </w:tcPr>
          <w:p w14:paraId="08A314C8" w14:textId="77777777" w:rsidR="003B270D" w:rsidRDefault="003B270D" w:rsidP="008B39CF">
            <w:pPr>
              <w:pStyle w:val="Standard"/>
              <w:widowControl/>
              <w:tabs>
                <w:tab w:val="left" w:pos="851"/>
              </w:tabs>
              <w:spacing w:line="360" w:lineRule="auto"/>
              <w:textAlignment w:val="auto"/>
              <w:rPr>
                <w:rFonts w:eastAsia="Calibri" w:cs="Times New Roman"/>
                <w:kern w:val="0"/>
                <w:sz w:val="20"/>
                <w:szCs w:val="20"/>
              </w:rPr>
            </w:pPr>
          </w:p>
        </w:tc>
        <w:tc>
          <w:tcPr>
            <w:tcW w:w="2521" w:type="dxa"/>
            <w:gridSpan w:val="2"/>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7360EAA9" w14:textId="77777777" w:rsidR="003B270D" w:rsidRDefault="003B270D" w:rsidP="008B39CF">
            <w:pPr>
              <w:pStyle w:val="Standard"/>
              <w:widowControl/>
              <w:tabs>
                <w:tab w:val="left" w:pos="851"/>
              </w:tabs>
              <w:spacing w:line="360" w:lineRule="auto"/>
              <w:textAlignment w:val="auto"/>
              <w:rPr>
                <w:rFonts w:eastAsia="Calibri" w:cs="Times New Roman"/>
                <w:kern w:val="0"/>
                <w:sz w:val="20"/>
                <w:szCs w:val="20"/>
              </w:rPr>
            </w:pPr>
          </w:p>
        </w:tc>
        <w:tc>
          <w:tcPr>
            <w:tcW w:w="998" w:type="dxa"/>
            <w:gridSpan w:val="2"/>
            <w:vMerge/>
            <w:tcBorders>
              <w:top w:val="single" w:sz="4" w:space="0" w:color="auto"/>
              <w:left w:val="single" w:sz="4" w:space="0" w:color="auto"/>
              <w:bottom w:val="single" w:sz="4" w:space="0" w:color="auto"/>
              <w:right w:val="single" w:sz="4" w:space="0" w:color="auto"/>
            </w:tcBorders>
          </w:tcPr>
          <w:p w14:paraId="68174376" w14:textId="77777777" w:rsidR="003B270D" w:rsidRDefault="003B270D" w:rsidP="008B39CF">
            <w:pPr>
              <w:pStyle w:val="Standard"/>
              <w:widowControl/>
              <w:tabs>
                <w:tab w:val="left" w:pos="851"/>
              </w:tabs>
              <w:spacing w:line="360" w:lineRule="auto"/>
              <w:textAlignment w:val="auto"/>
              <w:rPr>
                <w:rFonts w:eastAsia="Calibri" w:cs="Times New Roman"/>
                <w:kern w:val="0"/>
                <w:sz w:val="20"/>
                <w:szCs w:val="20"/>
              </w:rPr>
            </w:pPr>
          </w:p>
        </w:tc>
        <w:tc>
          <w:tcPr>
            <w:tcW w:w="1441" w:type="dxa"/>
            <w:gridSpan w:val="2"/>
            <w:vMerge/>
            <w:tcBorders>
              <w:left w:val="single" w:sz="4" w:space="0" w:color="auto"/>
              <w:right w:val="single" w:sz="4" w:space="0" w:color="000000"/>
            </w:tcBorders>
            <w:shd w:val="clear" w:color="auto" w:fill="auto"/>
            <w:tcMar>
              <w:top w:w="0" w:type="dxa"/>
              <w:left w:w="108" w:type="dxa"/>
              <w:bottom w:w="0" w:type="dxa"/>
              <w:right w:w="108" w:type="dxa"/>
            </w:tcMar>
          </w:tcPr>
          <w:p w14:paraId="5F83FFA0" w14:textId="77777777" w:rsidR="003B270D" w:rsidRDefault="003B270D" w:rsidP="008B39CF">
            <w:pPr>
              <w:pStyle w:val="Standard"/>
              <w:widowControl/>
              <w:tabs>
                <w:tab w:val="left" w:pos="851"/>
              </w:tabs>
              <w:spacing w:line="360" w:lineRule="auto"/>
              <w:textAlignment w:val="auto"/>
              <w:rPr>
                <w:rFonts w:eastAsia="Calibri" w:cs="Times New Roman"/>
                <w:kern w:val="0"/>
                <w:sz w:val="20"/>
                <w:szCs w:val="20"/>
              </w:rPr>
            </w:pPr>
          </w:p>
        </w:tc>
      </w:tr>
      <w:tr w:rsidR="003B270D" w14:paraId="62D7788C" w14:textId="77777777" w:rsidTr="00743FD6">
        <w:trPr>
          <w:trHeight w:val="195"/>
        </w:trPr>
        <w:tc>
          <w:tcPr>
            <w:tcW w:w="972" w:type="dxa"/>
            <w:gridSpan w:val="2"/>
            <w:vMerge/>
            <w:tcBorders>
              <w:left w:val="single" w:sz="4" w:space="0" w:color="000000"/>
              <w:right w:val="single" w:sz="4" w:space="0" w:color="000000"/>
            </w:tcBorders>
            <w:shd w:val="clear" w:color="auto" w:fill="auto"/>
            <w:tcMar>
              <w:top w:w="0" w:type="dxa"/>
              <w:left w:w="108" w:type="dxa"/>
              <w:bottom w:w="0" w:type="dxa"/>
              <w:right w:w="108" w:type="dxa"/>
            </w:tcMar>
          </w:tcPr>
          <w:p w14:paraId="680719DF" w14:textId="77777777" w:rsidR="003B270D" w:rsidRDefault="003B270D" w:rsidP="008B39CF">
            <w:pPr>
              <w:pStyle w:val="Standard"/>
              <w:widowControl/>
              <w:tabs>
                <w:tab w:val="left" w:pos="851"/>
              </w:tabs>
              <w:spacing w:line="360" w:lineRule="auto"/>
              <w:textAlignment w:val="auto"/>
              <w:rPr>
                <w:rFonts w:eastAsia="Calibri" w:cs="Times New Roman"/>
                <w:kern w:val="0"/>
                <w:sz w:val="20"/>
                <w:szCs w:val="20"/>
              </w:rPr>
            </w:pPr>
          </w:p>
        </w:tc>
        <w:tc>
          <w:tcPr>
            <w:tcW w:w="1349" w:type="dxa"/>
            <w:gridSpan w:val="2"/>
            <w:vMerge/>
            <w:tcBorders>
              <w:left w:val="single" w:sz="4" w:space="0" w:color="000000"/>
              <w:right w:val="single" w:sz="4" w:space="0" w:color="000000"/>
            </w:tcBorders>
            <w:shd w:val="clear" w:color="auto" w:fill="auto"/>
            <w:tcMar>
              <w:top w:w="0" w:type="dxa"/>
              <w:left w:w="108" w:type="dxa"/>
              <w:bottom w:w="0" w:type="dxa"/>
              <w:right w:w="108" w:type="dxa"/>
            </w:tcMar>
          </w:tcPr>
          <w:p w14:paraId="73786A8F" w14:textId="77777777" w:rsidR="003B270D" w:rsidRDefault="003B270D" w:rsidP="008B39CF">
            <w:pPr>
              <w:pStyle w:val="Standard"/>
              <w:widowControl/>
              <w:tabs>
                <w:tab w:val="left" w:pos="851"/>
              </w:tabs>
              <w:spacing w:line="360" w:lineRule="auto"/>
              <w:textAlignment w:val="auto"/>
              <w:rPr>
                <w:rFonts w:eastAsia="Calibri" w:cs="Times New Roman"/>
                <w:kern w:val="0"/>
                <w:sz w:val="20"/>
                <w:szCs w:val="20"/>
              </w:rPr>
            </w:pPr>
          </w:p>
        </w:tc>
        <w:tc>
          <w:tcPr>
            <w:tcW w:w="477" w:type="dxa"/>
            <w:gridSpan w:val="2"/>
            <w:vMerge/>
            <w:tcBorders>
              <w:left w:val="single" w:sz="4" w:space="0" w:color="000000"/>
              <w:right w:val="single" w:sz="4" w:space="0" w:color="000000"/>
            </w:tcBorders>
            <w:shd w:val="clear" w:color="auto" w:fill="auto"/>
            <w:tcMar>
              <w:top w:w="0" w:type="dxa"/>
              <w:left w:w="108" w:type="dxa"/>
              <w:bottom w:w="0" w:type="dxa"/>
              <w:right w:w="108" w:type="dxa"/>
            </w:tcMar>
          </w:tcPr>
          <w:p w14:paraId="6D9CD506" w14:textId="77777777" w:rsidR="003B270D" w:rsidRDefault="003B270D" w:rsidP="008B39CF">
            <w:pPr>
              <w:pStyle w:val="Standard"/>
              <w:widowControl/>
              <w:tabs>
                <w:tab w:val="left" w:pos="851"/>
              </w:tabs>
              <w:spacing w:line="360" w:lineRule="auto"/>
              <w:textAlignment w:val="auto"/>
              <w:rPr>
                <w:rFonts w:eastAsia="Calibri" w:cs="Times New Roman"/>
                <w:kern w:val="0"/>
                <w:sz w:val="20"/>
                <w:szCs w:val="20"/>
              </w:rPr>
            </w:pPr>
          </w:p>
        </w:tc>
        <w:tc>
          <w:tcPr>
            <w:tcW w:w="1560" w:type="dxa"/>
            <w:gridSpan w:val="2"/>
            <w:vMerge/>
            <w:tcBorders>
              <w:left w:val="single" w:sz="4" w:space="0" w:color="000000"/>
              <w:right w:val="single" w:sz="4" w:space="0" w:color="000000"/>
            </w:tcBorders>
            <w:shd w:val="clear" w:color="auto" w:fill="auto"/>
            <w:tcMar>
              <w:top w:w="0" w:type="dxa"/>
              <w:left w:w="108" w:type="dxa"/>
              <w:bottom w:w="0" w:type="dxa"/>
              <w:right w:w="108" w:type="dxa"/>
            </w:tcMar>
          </w:tcPr>
          <w:p w14:paraId="34A548BB" w14:textId="77777777" w:rsidR="003B270D" w:rsidRDefault="003B270D" w:rsidP="008B39CF">
            <w:pPr>
              <w:pStyle w:val="Standard"/>
              <w:widowControl/>
              <w:tabs>
                <w:tab w:val="left" w:pos="851"/>
              </w:tabs>
              <w:spacing w:line="360" w:lineRule="auto"/>
              <w:textAlignment w:val="auto"/>
              <w:rPr>
                <w:rFonts w:eastAsia="Calibri" w:cs="Times New Roman"/>
                <w:kern w:val="0"/>
                <w:sz w:val="20"/>
                <w:szCs w:val="20"/>
              </w:rPr>
            </w:pPr>
          </w:p>
        </w:tc>
        <w:tc>
          <w:tcPr>
            <w:tcW w:w="2521" w:type="dxa"/>
            <w:gridSpan w:val="2"/>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43E40A05" w14:textId="77777777" w:rsidR="003B270D" w:rsidRDefault="003B270D" w:rsidP="008B39CF">
            <w:pPr>
              <w:pStyle w:val="Standard"/>
              <w:widowControl/>
              <w:tabs>
                <w:tab w:val="left" w:pos="851"/>
              </w:tabs>
              <w:spacing w:line="360" w:lineRule="auto"/>
              <w:textAlignment w:val="auto"/>
              <w:rPr>
                <w:rFonts w:eastAsia="Calibri" w:cs="Times New Roman"/>
                <w:kern w:val="0"/>
                <w:sz w:val="20"/>
                <w:szCs w:val="20"/>
              </w:rPr>
            </w:pPr>
          </w:p>
        </w:tc>
        <w:tc>
          <w:tcPr>
            <w:tcW w:w="998" w:type="dxa"/>
            <w:gridSpan w:val="2"/>
            <w:vMerge/>
            <w:tcBorders>
              <w:top w:val="single" w:sz="4" w:space="0" w:color="auto"/>
              <w:left w:val="single" w:sz="4" w:space="0" w:color="auto"/>
              <w:bottom w:val="single" w:sz="4" w:space="0" w:color="auto"/>
              <w:right w:val="single" w:sz="4" w:space="0" w:color="auto"/>
            </w:tcBorders>
          </w:tcPr>
          <w:p w14:paraId="1E6144B9" w14:textId="77777777" w:rsidR="003B270D" w:rsidRDefault="003B270D" w:rsidP="008B39CF">
            <w:pPr>
              <w:pStyle w:val="Standard"/>
              <w:widowControl/>
              <w:tabs>
                <w:tab w:val="left" w:pos="851"/>
              </w:tabs>
              <w:spacing w:line="360" w:lineRule="auto"/>
              <w:textAlignment w:val="auto"/>
              <w:rPr>
                <w:rFonts w:eastAsia="Calibri" w:cs="Times New Roman"/>
                <w:kern w:val="0"/>
                <w:sz w:val="20"/>
                <w:szCs w:val="20"/>
              </w:rPr>
            </w:pPr>
          </w:p>
        </w:tc>
        <w:tc>
          <w:tcPr>
            <w:tcW w:w="1441" w:type="dxa"/>
            <w:gridSpan w:val="2"/>
            <w:vMerge/>
            <w:tcBorders>
              <w:left w:val="single" w:sz="4" w:space="0" w:color="auto"/>
              <w:right w:val="single" w:sz="4" w:space="0" w:color="000000"/>
            </w:tcBorders>
            <w:shd w:val="clear" w:color="auto" w:fill="auto"/>
            <w:tcMar>
              <w:top w:w="0" w:type="dxa"/>
              <w:left w:w="108" w:type="dxa"/>
              <w:bottom w:w="0" w:type="dxa"/>
              <w:right w:w="108" w:type="dxa"/>
            </w:tcMar>
          </w:tcPr>
          <w:p w14:paraId="14963E0F" w14:textId="77777777" w:rsidR="003B270D" w:rsidRDefault="003B270D" w:rsidP="008B39CF">
            <w:pPr>
              <w:pStyle w:val="Standard"/>
              <w:widowControl/>
              <w:tabs>
                <w:tab w:val="left" w:pos="851"/>
              </w:tabs>
              <w:spacing w:line="360" w:lineRule="auto"/>
              <w:textAlignment w:val="auto"/>
              <w:rPr>
                <w:rFonts w:eastAsia="Calibri" w:cs="Times New Roman"/>
                <w:kern w:val="0"/>
                <w:sz w:val="20"/>
                <w:szCs w:val="20"/>
              </w:rPr>
            </w:pPr>
          </w:p>
        </w:tc>
      </w:tr>
      <w:tr w:rsidR="003B270D" w14:paraId="4795C1E6" w14:textId="77777777" w:rsidTr="00743FD6">
        <w:tc>
          <w:tcPr>
            <w:tcW w:w="972" w:type="dxa"/>
            <w:gridSpan w:val="2"/>
            <w:vMerge/>
            <w:tcBorders>
              <w:left w:val="single" w:sz="4" w:space="0" w:color="000000"/>
              <w:right w:val="single" w:sz="4" w:space="0" w:color="000000"/>
            </w:tcBorders>
            <w:shd w:val="clear" w:color="auto" w:fill="auto"/>
            <w:tcMar>
              <w:top w:w="0" w:type="dxa"/>
              <w:left w:w="108" w:type="dxa"/>
              <w:bottom w:w="0" w:type="dxa"/>
              <w:right w:w="108" w:type="dxa"/>
            </w:tcMar>
          </w:tcPr>
          <w:p w14:paraId="746F4B45" w14:textId="77777777" w:rsidR="003B270D" w:rsidRDefault="003B270D" w:rsidP="008B39CF">
            <w:pPr>
              <w:pStyle w:val="Standard"/>
              <w:widowControl/>
              <w:tabs>
                <w:tab w:val="left" w:pos="851"/>
              </w:tabs>
              <w:spacing w:line="360" w:lineRule="auto"/>
              <w:textAlignment w:val="auto"/>
              <w:rPr>
                <w:rFonts w:eastAsia="Calibri" w:cs="Times New Roman"/>
                <w:kern w:val="0"/>
                <w:sz w:val="20"/>
                <w:szCs w:val="20"/>
              </w:rPr>
            </w:pPr>
          </w:p>
        </w:tc>
        <w:tc>
          <w:tcPr>
            <w:tcW w:w="1349" w:type="dxa"/>
            <w:gridSpan w:val="2"/>
            <w:vMerge/>
            <w:tcBorders>
              <w:left w:val="single" w:sz="4" w:space="0" w:color="000000"/>
              <w:right w:val="single" w:sz="4" w:space="0" w:color="000000"/>
            </w:tcBorders>
            <w:shd w:val="clear" w:color="auto" w:fill="auto"/>
            <w:tcMar>
              <w:top w:w="0" w:type="dxa"/>
              <w:left w:w="108" w:type="dxa"/>
              <w:bottom w:w="0" w:type="dxa"/>
              <w:right w:w="108" w:type="dxa"/>
            </w:tcMar>
          </w:tcPr>
          <w:p w14:paraId="6CA77A05" w14:textId="77777777" w:rsidR="003B270D" w:rsidRDefault="003B270D" w:rsidP="008B39CF">
            <w:pPr>
              <w:pStyle w:val="Standard"/>
              <w:widowControl/>
              <w:tabs>
                <w:tab w:val="left" w:pos="851"/>
              </w:tabs>
              <w:spacing w:line="360" w:lineRule="auto"/>
              <w:textAlignment w:val="auto"/>
              <w:rPr>
                <w:rFonts w:eastAsia="Calibri" w:cs="Times New Roman"/>
                <w:kern w:val="0"/>
                <w:sz w:val="20"/>
                <w:szCs w:val="20"/>
              </w:rPr>
            </w:pPr>
          </w:p>
        </w:tc>
        <w:tc>
          <w:tcPr>
            <w:tcW w:w="477" w:type="dxa"/>
            <w:gridSpan w:val="2"/>
            <w:vMerge w:val="restart"/>
            <w:tcBorders>
              <w:left w:val="single" w:sz="4" w:space="0" w:color="000000"/>
              <w:right w:val="single" w:sz="4" w:space="0" w:color="000000"/>
            </w:tcBorders>
            <w:shd w:val="clear" w:color="auto" w:fill="auto"/>
            <w:tcMar>
              <w:top w:w="0" w:type="dxa"/>
              <w:left w:w="108" w:type="dxa"/>
              <w:bottom w:w="0" w:type="dxa"/>
              <w:right w:w="108" w:type="dxa"/>
            </w:tcMar>
          </w:tcPr>
          <w:p w14:paraId="7000F7A4" w14:textId="324D6F82" w:rsidR="003B270D" w:rsidRDefault="003B270D" w:rsidP="008B39CF">
            <w:pPr>
              <w:pStyle w:val="Standard"/>
              <w:widowControl/>
              <w:tabs>
                <w:tab w:val="left" w:pos="851"/>
              </w:tabs>
              <w:spacing w:line="360" w:lineRule="auto"/>
              <w:textAlignment w:val="auto"/>
              <w:rPr>
                <w:rFonts w:eastAsia="Calibri" w:cs="Times New Roman"/>
                <w:kern w:val="0"/>
                <w:sz w:val="20"/>
                <w:szCs w:val="20"/>
              </w:rPr>
            </w:pPr>
          </w:p>
        </w:tc>
        <w:tc>
          <w:tcPr>
            <w:tcW w:w="1560" w:type="dxa"/>
            <w:gridSpan w:val="2"/>
            <w:vMerge/>
            <w:tcBorders>
              <w:left w:val="single" w:sz="4" w:space="0" w:color="000000"/>
              <w:right w:val="single" w:sz="4" w:space="0" w:color="000000"/>
            </w:tcBorders>
            <w:shd w:val="clear" w:color="auto" w:fill="auto"/>
            <w:tcMar>
              <w:top w:w="0" w:type="dxa"/>
              <w:left w:w="108" w:type="dxa"/>
              <w:bottom w:w="0" w:type="dxa"/>
              <w:right w:w="108" w:type="dxa"/>
            </w:tcMar>
          </w:tcPr>
          <w:p w14:paraId="70294915" w14:textId="77777777" w:rsidR="003B270D" w:rsidRDefault="003B270D" w:rsidP="008B39CF">
            <w:pPr>
              <w:pStyle w:val="Standard"/>
              <w:widowControl/>
              <w:tabs>
                <w:tab w:val="left" w:pos="851"/>
              </w:tabs>
              <w:spacing w:line="360" w:lineRule="auto"/>
              <w:textAlignment w:val="auto"/>
              <w:rPr>
                <w:rFonts w:eastAsia="Calibri" w:cs="Times New Roman"/>
                <w:kern w:val="0"/>
                <w:sz w:val="20"/>
                <w:szCs w:val="20"/>
              </w:rPr>
            </w:pPr>
          </w:p>
        </w:tc>
        <w:tc>
          <w:tcPr>
            <w:tcW w:w="2521" w:type="dxa"/>
            <w:gridSpan w:val="2"/>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7AE5AA3B" w14:textId="77777777" w:rsidR="003B270D" w:rsidRDefault="003B270D" w:rsidP="008B39CF">
            <w:pPr>
              <w:pStyle w:val="Standard"/>
              <w:widowControl/>
              <w:tabs>
                <w:tab w:val="left" w:pos="851"/>
              </w:tabs>
              <w:spacing w:line="360" w:lineRule="auto"/>
              <w:textAlignment w:val="auto"/>
              <w:rPr>
                <w:rFonts w:eastAsia="Calibri" w:cs="Times New Roman"/>
                <w:kern w:val="0"/>
                <w:sz w:val="20"/>
                <w:szCs w:val="20"/>
              </w:rPr>
            </w:pPr>
          </w:p>
        </w:tc>
        <w:tc>
          <w:tcPr>
            <w:tcW w:w="998" w:type="dxa"/>
            <w:gridSpan w:val="2"/>
            <w:vMerge/>
            <w:tcBorders>
              <w:top w:val="single" w:sz="4" w:space="0" w:color="auto"/>
              <w:left w:val="single" w:sz="4" w:space="0" w:color="auto"/>
              <w:bottom w:val="single" w:sz="4" w:space="0" w:color="auto"/>
              <w:right w:val="single" w:sz="4" w:space="0" w:color="auto"/>
            </w:tcBorders>
          </w:tcPr>
          <w:p w14:paraId="57C08029" w14:textId="77777777" w:rsidR="003B270D" w:rsidRDefault="003B270D" w:rsidP="008B39CF">
            <w:pPr>
              <w:pStyle w:val="Standard"/>
              <w:widowControl/>
              <w:tabs>
                <w:tab w:val="left" w:pos="851"/>
              </w:tabs>
              <w:spacing w:line="360" w:lineRule="auto"/>
              <w:textAlignment w:val="auto"/>
              <w:rPr>
                <w:rFonts w:eastAsia="Calibri" w:cs="Times New Roman"/>
                <w:kern w:val="0"/>
                <w:sz w:val="20"/>
                <w:szCs w:val="20"/>
              </w:rPr>
            </w:pPr>
          </w:p>
        </w:tc>
        <w:tc>
          <w:tcPr>
            <w:tcW w:w="1441" w:type="dxa"/>
            <w:gridSpan w:val="2"/>
            <w:vMerge/>
            <w:tcBorders>
              <w:left w:val="single" w:sz="4" w:space="0" w:color="auto"/>
              <w:right w:val="single" w:sz="4" w:space="0" w:color="000000"/>
            </w:tcBorders>
            <w:shd w:val="clear" w:color="auto" w:fill="auto"/>
            <w:tcMar>
              <w:top w:w="0" w:type="dxa"/>
              <w:left w:w="108" w:type="dxa"/>
              <w:bottom w:w="0" w:type="dxa"/>
              <w:right w:w="108" w:type="dxa"/>
            </w:tcMar>
          </w:tcPr>
          <w:p w14:paraId="0F017FF0" w14:textId="77777777" w:rsidR="003B270D" w:rsidRDefault="003B270D" w:rsidP="008B39CF">
            <w:pPr>
              <w:pStyle w:val="Standard"/>
              <w:widowControl/>
              <w:tabs>
                <w:tab w:val="left" w:pos="851"/>
              </w:tabs>
              <w:spacing w:line="360" w:lineRule="auto"/>
              <w:textAlignment w:val="auto"/>
              <w:rPr>
                <w:rFonts w:eastAsia="Calibri" w:cs="Times New Roman"/>
                <w:kern w:val="0"/>
                <w:sz w:val="20"/>
                <w:szCs w:val="20"/>
              </w:rPr>
            </w:pPr>
          </w:p>
        </w:tc>
      </w:tr>
      <w:tr w:rsidR="003B270D" w14:paraId="6B947703" w14:textId="77777777" w:rsidTr="00743FD6">
        <w:trPr>
          <w:trHeight w:val="195"/>
        </w:trPr>
        <w:tc>
          <w:tcPr>
            <w:tcW w:w="972" w:type="dxa"/>
            <w:gridSpan w:val="2"/>
            <w:vMerge/>
            <w:tcBorders>
              <w:left w:val="single" w:sz="4" w:space="0" w:color="000000"/>
              <w:right w:val="single" w:sz="4" w:space="0" w:color="000000"/>
            </w:tcBorders>
            <w:shd w:val="clear" w:color="auto" w:fill="auto"/>
            <w:tcMar>
              <w:top w:w="0" w:type="dxa"/>
              <w:left w:w="108" w:type="dxa"/>
              <w:bottom w:w="0" w:type="dxa"/>
              <w:right w:w="108" w:type="dxa"/>
            </w:tcMar>
          </w:tcPr>
          <w:p w14:paraId="47C0A9BA" w14:textId="77777777" w:rsidR="003B270D" w:rsidRDefault="003B270D" w:rsidP="008B39CF">
            <w:pPr>
              <w:pStyle w:val="Standard"/>
              <w:widowControl/>
              <w:tabs>
                <w:tab w:val="left" w:pos="851"/>
              </w:tabs>
              <w:spacing w:line="360" w:lineRule="auto"/>
              <w:textAlignment w:val="auto"/>
              <w:rPr>
                <w:rFonts w:eastAsia="Calibri" w:cs="Times New Roman"/>
                <w:kern w:val="0"/>
                <w:sz w:val="20"/>
                <w:szCs w:val="20"/>
              </w:rPr>
            </w:pPr>
          </w:p>
        </w:tc>
        <w:tc>
          <w:tcPr>
            <w:tcW w:w="1349" w:type="dxa"/>
            <w:gridSpan w:val="2"/>
            <w:vMerge/>
            <w:tcBorders>
              <w:left w:val="single" w:sz="4" w:space="0" w:color="000000"/>
              <w:right w:val="single" w:sz="4" w:space="0" w:color="000000"/>
            </w:tcBorders>
            <w:shd w:val="clear" w:color="auto" w:fill="auto"/>
            <w:tcMar>
              <w:top w:w="0" w:type="dxa"/>
              <w:left w:w="108" w:type="dxa"/>
              <w:bottom w:w="0" w:type="dxa"/>
              <w:right w:w="108" w:type="dxa"/>
            </w:tcMar>
          </w:tcPr>
          <w:p w14:paraId="453C120C" w14:textId="77777777" w:rsidR="003B270D" w:rsidRDefault="003B270D" w:rsidP="008B39CF">
            <w:pPr>
              <w:pStyle w:val="Standard"/>
              <w:widowControl/>
              <w:tabs>
                <w:tab w:val="left" w:pos="851"/>
              </w:tabs>
              <w:spacing w:line="360" w:lineRule="auto"/>
              <w:textAlignment w:val="auto"/>
              <w:rPr>
                <w:rFonts w:eastAsia="Calibri" w:cs="Times New Roman"/>
                <w:kern w:val="0"/>
                <w:sz w:val="20"/>
                <w:szCs w:val="20"/>
              </w:rPr>
            </w:pPr>
          </w:p>
        </w:tc>
        <w:tc>
          <w:tcPr>
            <w:tcW w:w="477" w:type="dxa"/>
            <w:gridSpan w:val="2"/>
            <w:vMerge/>
            <w:tcBorders>
              <w:left w:val="single" w:sz="4" w:space="0" w:color="000000"/>
              <w:right w:val="single" w:sz="4" w:space="0" w:color="000000"/>
            </w:tcBorders>
            <w:shd w:val="clear" w:color="auto" w:fill="auto"/>
            <w:tcMar>
              <w:top w:w="0" w:type="dxa"/>
              <w:left w:w="108" w:type="dxa"/>
              <w:bottom w:w="0" w:type="dxa"/>
              <w:right w:w="108" w:type="dxa"/>
            </w:tcMar>
          </w:tcPr>
          <w:p w14:paraId="2C8D2928" w14:textId="5FBB8A2B" w:rsidR="003B270D" w:rsidRDefault="003B270D" w:rsidP="008B39CF">
            <w:pPr>
              <w:pStyle w:val="Standard"/>
              <w:widowControl/>
              <w:tabs>
                <w:tab w:val="left" w:pos="851"/>
              </w:tabs>
              <w:spacing w:line="360" w:lineRule="auto"/>
              <w:textAlignment w:val="auto"/>
              <w:rPr>
                <w:rFonts w:eastAsia="Calibri" w:cs="Times New Roman"/>
                <w:kern w:val="0"/>
                <w:sz w:val="20"/>
                <w:szCs w:val="20"/>
              </w:rPr>
            </w:pPr>
          </w:p>
        </w:tc>
        <w:tc>
          <w:tcPr>
            <w:tcW w:w="1560" w:type="dxa"/>
            <w:gridSpan w:val="2"/>
            <w:vMerge/>
            <w:tcBorders>
              <w:left w:val="single" w:sz="4" w:space="0" w:color="000000"/>
              <w:right w:val="single" w:sz="4" w:space="0" w:color="000000"/>
            </w:tcBorders>
            <w:shd w:val="clear" w:color="auto" w:fill="auto"/>
            <w:tcMar>
              <w:top w:w="0" w:type="dxa"/>
              <w:left w:w="108" w:type="dxa"/>
              <w:bottom w:w="0" w:type="dxa"/>
              <w:right w:w="108" w:type="dxa"/>
            </w:tcMar>
          </w:tcPr>
          <w:p w14:paraId="3E70B25B" w14:textId="77777777" w:rsidR="003B270D" w:rsidRDefault="003B270D" w:rsidP="008B39CF">
            <w:pPr>
              <w:pStyle w:val="Standard"/>
              <w:widowControl/>
              <w:tabs>
                <w:tab w:val="left" w:pos="851"/>
              </w:tabs>
              <w:spacing w:line="360" w:lineRule="auto"/>
              <w:textAlignment w:val="auto"/>
              <w:rPr>
                <w:rFonts w:eastAsia="Calibri" w:cs="Times New Roman"/>
                <w:kern w:val="0"/>
                <w:sz w:val="20"/>
                <w:szCs w:val="20"/>
              </w:rPr>
            </w:pPr>
          </w:p>
        </w:tc>
        <w:tc>
          <w:tcPr>
            <w:tcW w:w="2521" w:type="dxa"/>
            <w:gridSpan w:val="2"/>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04772A33" w14:textId="77777777" w:rsidR="003B270D" w:rsidRDefault="003B270D" w:rsidP="008B39CF">
            <w:pPr>
              <w:pStyle w:val="Standard"/>
              <w:widowControl/>
              <w:tabs>
                <w:tab w:val="left" w:pos="851"/>
              </w:tabs>
              <w:spacing w:line="360" w:lineRule="auto"/>
              <w:textAlignment w:val="auto"/>
              <w:rPr>
                <w:rFonts w:eastAsia="Calibri" w:cs="Times New Roman"/>
                <w:kern w:val="0"/>
                <w:sz w:val="20"/>
                <w:szCs w:val="20"/>
              </w:rPr>
            </w:pPr>
          </w:p>
        </w:tc>
        <w:tc>
          <w:tcPr>
            <w:tcW w:w="998" w:type="dxa"/>
            <w:gridSpan w:val="2"/>
            <w:vMerge/>
            <w:tcBorders>
              <w:top w:val="single" w:sz="4" w:space="0" w:color="auto"/>
              <w:left w:val="single" w:sz="4" w:space="0" w:color="auto"/>
              <w:bottom w:val="single" w:sz="4" w:space="0" w:color="auto"/>
              <w:right w:val="single" w:sz="4" w:space="0" w:color="auto"/>
            </w:tcBorders>
          </w:tcPr>
          <w:p w14:paraId="6A9A9189" w14:textId="77777777" w:rsidR="003B270D" w:rsidRDefault="003B270D" w:rsidP="008B39CF">
            <w:pPr>
              <w:pStyle w:val="Standard"/>
              <w:widowControl/>
              <w:tabs>
                <w:tab w:val="left" w:pos="851"/>
              </w:tabs>
              <w:spacing w:line="360" w:lineRule="auto"/>
              <w:textAlignment w:val="auto"/>
              <w:rPr>
                <w:rFonts w:eastAsia="Calibri" w:cs="Times New Roman"/>
                <w:kern w:val="0"/>
                <w:sz w:val="20"/>
                <w:szCs w:val="20"/>
              </w:rPr>
            </w:pPr>
          </w:p>
        </w:tc>
        <w:tc>
          <w:tcPr>
            <w:tcW w:w="1441" w:type="dxa"/>
            <w:gridSpan w:val="2"/>
            <w:vMerge/>
            <w:tcBorders>
              <w:left w:val="single" w:sz="4" w:space="0" w:color="auto"/>
              <w:right w:val="single" w:sz="4" w:space="0" w:color="000000"/>
            </w:tcBorders>
            <w:shd w:val="clear" w:color="auto" w:fill="auto"/>
            <w:tcMar>
              <w:top w:w="0" w:type="dxa"/>
              <w:left w:w="108" w:type="dxa"/>
              <w:bottom w:w="0" w:type="dxa"/>
              <w:right w:w="108" w:type="dxa"/>
            </w:tcMar>
          </w:tcPr>
          <w:p w14:paraId="46CE18A6" w14:textId="77777777" w:rsidR="003B270D" w:rsidRDefault="003B270D" w:rsidP="008B39CF">
            <w:pPr>
              <w:pStyle w:val="Standard"/>
              <w:widowControl/>
              <w:tabs>
                <w:tab w:val="left" w:pos="851"/>
              </w:tabs>
              <w:spacing w:line="360" w:lineRule="auto"/>
              <w:textAlignment w:val="auto"/>
              <w:rPr>
                <w:rFonts w:eastAsia="Calibri" w:cs="Times New Roman"/>
                <w:kern w:val="0"/>
                <w:sz w:val="20"/>
                <w:szCs w:val="20"/>
              </w:rPr>
            </w:pPr>
          </w:p>
        </w:tc>
      </w:tr>
      <w:tr w:rsidR="003B270D" w14:paraId="34EE041F" w14:textId="77777777" w:rsidTr="00743FD6">
        <w:trPr>
          <w:trHeight w:val="195"/>
        </w:trPr>
        <w:tc>
          <w:tcPr>
            <w:tcW w:w="972" w:type="dxa"/>
            <w:gridSpan w:val="2"/>
            <w:vMerge/>
            <w:tcBorders>
              <w:left w:val="single" w:sz="4" w:space="0" w:color="000000"/>
              <w:right w:val="single" w:sz="4" w:space="0" w:color="000000"/>
            </w:tcBorders>
            <w:shd w:val="clear" w:color="auto" w:fill="auto"/>
            <w:tcMar>
              <w:top w:w="0" w:type="dxa"/>
              <w:left w:w="108" w:type="dxa"/>
              <w:bottom w:w="0" w:type="dxa"/>
              <w:right w:w="108" w:type="dxa"/>
            </w:tcMar>
          </w:tcPr>
          <w:p w14:paraId="4E444915" w14:textId="77777777" w:rsidR="003B270D" w:rsidRDefault="003B270D" w:rsidP="008B39CF">
            <w:pPr>
              <w:pStyle w:val="Standard"/>
              <w:widowControl/>
              <w:tabs>
                <w:tab w:val="left" w:pos="851"/>
              </w:tabs>
              <w:spacing w:line="360" w:lineRule="auto"/>
              <w:textAlignment w:val="auto"/>
              <w:rPr>
                <w:rFonts w:eastAsia="Calibri" w:cs="Times New Roman"/>
                <w:kern w:val="0"/>
                <w:sz w:val="20"/>
                <w:szCs w:val="20"/>
              </w:rPr>
            </w:pPr>
          </w:p>
        </w:tc>
        <w:tc>
          <w:tcPr>
            <w:tcW w:w="1349" w:type="dxa"/>
            <w:gridSpan w:val="2"/>
            <w:vMerge/>
            <w:tcBorders>
              <w:left w:val="single" w:sz="4" w:space="0" w:color="000000"/>
              <w:right w:val="single" w:sz="4" w:space="0" w:color="000000"/>
            </w:tcBorders>
            <w:shd w:val="clear" w:color="auto" w:fill="auto"/>
            <w:tcMar>
              <w:top w:w="0" w:type="dxa"/>
              <w:left w:w="108" w:type="dxa"/>
              <w:bottom w:w="0" w:type="dxa"/>
              <w:right w:w="108" w:type="dxa"/>
            </w:tcMar>
          </w:tcPr>
          <w:p w14:paraId="2CB49315" w14:textId="77777777" w:rsidR="003B270D" w:rsidRDefault="003B270D" w:rsidP="008B39CF">
            <w:pPr>
              <w:pStyle w:val="Standard"/>
              <w:widowControl/>
              <w:tabs>
                <w:tab w:val="left" w:pos="851"/>
              </w:tabs>
              <w:spacing w:line="360" w:lineRule="auto"/>
              <w:textAlignment w:val="auto"/>
              <w:rPr>
                <w:rFonts w:eastAsia="Calibri" w:cs="Times New Roman"/>
                <w:kern w:val="0"/>
                <w:sz w:val="20"/>
                <w:szCs w:val="20"/>
              </w:rPr>
            </w:pPr>
          </w:p>
        </w:tc>
        <w:tc>
          <w:tcPr>
            <w:tcW w:w="477" w:type="dxa"/>
            <w:gridSpan w:val="2"/>
            <w:vMerge/>
            <w:tcBorders>
              <w:left w:val="single" w:sz="4" w:space="0" w:color="000000"/>
              <w:right w:val="single" w:sz="4" w:space="0" w:color="000000"/>
            </w:tcBorders>
            <w:shd w:val="clear" w:color="auto" w:fill="auto"/>
            <w:tcMar>
              <w:top w:w="0" w:type="dxa"/>
              <w:left w:w="108" w:type="dxa"/>
              <w:bottom w:w="0" w:type="dxa"/>
              <w:right w:w="108" w:type="dxa"/>
            </w:tcMar>
          </w:tcPr>
          <w:p w14:paraId="267B566F" w14:textId="77777777" w:rsidR="003B270D" w:rsidRDefault="003B270D" w:rsidP="008B39CF">
            <w:pPr>
              <w:pStyle w:val="Standard"/>
              <w:widowControl/>
              <w:tabs>
                <w:tab w:val="left" w:pos="851"/>
              </w:tabs>
              <w:spacing w:line="360" w:lineRule="auto"/>
              <w:textAlignment w:val="auto"/>
              <w:rPr>
                <w:rFonts w:eastAsia="Calibri" w:cs="Times New Roman"/>
                <w:kern w:val="0"/>
                <w:sz w:val="20"/>
                <w:szCs w:val="20"/>
              </w:rPr>
            </w:pPr>
          </w:p>
        </w:tc>
        <w:tc>
          <w:tcPr>
            <w:tcW w:w="1560" w:type="dxa"/>
            <w:gridSpan w:val="2"/>
            <w:vMerge/>
            <w:tcBorders>
              <w:left w:val="single" w:sz="4" w:space="0" w:color="000000"/>
              <w:right w:val="single" w:sz="4" w:space="0" w:color="000000"/>
            </w:tcBorders>
            <w:shd w:val="clear" w:color="auto" w:fill="auto"/>
            <w:tcMar>
              <w:top w:w="0" w:type="dxa"/>
              <w:left w:w="108" w:type="dxa"/>
              <w:bottom w:w="0" w:type="dxa"/>
              <w:right w:w="108" w:type="dxa"/>
            </w:tcMar>
          </w:tcPr>
          <w:p w14:paraId="64AFB6F0" w14:textId="77777777" w:rsidR="003B270D" w:rsidRDefault="003B270D" w:rsidP="008B39CF">
            <w:pPr>
              <w:pStyle w:val="Standard"/>
              <w:widowControl/>
              <w:tabs>
                <w:tab w:val="left" w:pos="851"/>
              </w:tabs>
              <w:spacing w:line="360" w:lineRule="auto"/>
              <w:textAlignment w:val="auto"/>
              <w:rPr>
                <w:rFonts w:eastAsia="Calibri" w:cs="Times New Roman"/>
                <w:kern w:val="0"/>
                <w:sz w:val="20"/>
                <w:szCs w:val="20"/>
              </w:rPr>
            </w:pPr>
          </w:p>
        </w:tc>
        <w:tc>
          <w:tcPr>
            <w:tcW w:w="2521" w:type="dxa"/>
            <w:gridSpan w:val="2"/>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440A147E" w14:textId="77777777" w:rsidR="003B270D" w:rsidRDefault="003B270D" w:rsidP="008B39CF">
            <w:pPr>
              <w:pStyle w:val="Standard"/>
              <w:widowControl/>
              <w:tabs>
                <w:tab w:val="left" w:pos="851"/>
              </w:tabs>
              <w:spacing w:line="360" w:lineRule="auto"/>
              <w:textAlignment w:val="auto"/>
              <w:rPr>
                <w:rFonts w:eastAsia="Calibri" w:cs="Times New Roman"/>
                <w:kern w:val="0"/>
                <w:sz w:val="20"/>
                <w:szCs w:val="20"/>
              </w:rPr>
            </w:pPr>
          </w:p>
        </w:tc>
        <w:tc>
          <w:tcPr>
            <w:tcW w:w="998" w:type="dxa"/>
            <w:gridSpan w:val="2"/>
            <w:vMerge/>
            <w:tcBorders>
              <w:top w:val="single" w:sz="4" w:space="0" w:color="auto"/>
              <w:left w:val="single" w:sz="4" w:space="0" w:color="auto"/>
              <w:bottom w:val="single" w:sz="4" w:space="0" w:color="auto"/>
              <w:right w:val="single" w:sz="4" w:space="0" w:color="auto"/>
            </w:tcBorders>
          </w:tcPr>
          <w:p w14:paraId="51C0F08D" w14:textId="77777777" w:rsidR="003B270D" w:rsidRDefault="003B270D" w:rsidP="008B39CF">
            <w:pPr>
              <w:pStyle w:val="Standard"/>
              <w:widowControl/>
              <w:tabs>
                <w:tab w:val="left" w:pos="851"/>
              </w:tabs>
              <w:spacing w:line="360" w:lineRule="auto"/>
              <w:textAlignment w:val="auto"/>
              <w:rPr>
                <w:rFonts w:eastAsia="Calibri" w:cs="Times New Roman"/>
                <w:kern w:val="0"/>
                <w:sz w:val="20"/>
                <w:szCs w:val="20"/>
              </w:rPr>
            </w:pPr>
          </w:p>
        </w:tc>
        <w:tc>
          <w:tcPr>
            <w:tcW w:w="1441" w:type="dxa"/>
            <w:gridSpan w:val="2"/>
            <w:vMerge/>
            <w:tcBorders>
              <w:left w:val="single" w:sz="4" w:space="0" w:color="auto"/>
              <w:right w:val="single" w:sz="4" w:space="0" w:color="000000"/>
            </w:tcBorders>
            <w:shd w:val="clear" w:color="auto" w:fill="auto"/>
            <w:tcMar>
              <w:top w:w="0" w:type="dxa"/>
              <w:left w:w="108" w:type="dxa"/>
              <w:bottom w:w="0" w:type="dxa"/>
              <w:right w:w="108" w:type="dxa"/>
            </w:tcMar>
          </w:tcPr>
          <w:p w14:paraId="71D935B3" w14:textId="77777777" w:rsidR="003B270D" w:rsidRDefault="003B270D" w:rsidP="008B39CF">
            <w:pPr>
              <w:pStyle w:val="Standard"/>
              <w:widowControl/>
              <w:tabs>
                <w:tab w:val="left" w:pos="851"/>
              </w:tabs>
              <w:spacing w:line="360" w:lineRule="auto"/>
              <w:textAlignment w:val="auto"/>
              <w:rPr>
                <w:rFonts w:eastAsia="Calibri" w:cs="Times New Roman"/>
                <w:kern w:val="0"/>
                <w:sz w:val="20"/>
                <w:szCs w:val="20"/>
              </w:rPr>
            </w:pPr>
          </w:p>
        </w:tc>
      </w:tr>
      <w:tr w:rsidR="003B270D" w14:paraId="03C1B778" w14:textId="77777777" w:rsidTr="00743FD6">
        <w:tc>
          <w:tcPr>
            <w:tcW w:w="972" w:type="dxa"/>
            <w:gridSpan w:val="2"/>
            <w:vMerge/>
            <w:tcBorders>
              <w:left w:val="single" w:sz="4" w:space="0" w:color="000000"/>
              <w:right w:val="single" w:sz="4" w:space="0" w:color="000000"/>
            </w:tcBorders>
            <w:shd w:val="clear" w:color="auto" w:fill="auto"/>
            <w:tcMar>
              <w:top w:w="0" w:type="dxa"/>
              <w:left w:w="108" w:type="dxa"/>
              <w:bottom w:w="0" w:type="dxa"/>
              <w:right w:w="108" w:type="dxa"/>
            </w:tcMar>
          </w:tcPr>
          <w:p w14:paraId="2B3DDEB5" w14:textId="77777777" w:rsidR="003B270D" w:rsidRDefault="003B270D" w:rsidP="008B39CF">
            <w:pPr>
              <w:pStyle w:val="Standard"/>
              <w:widowControl/>
              <w:tabs>
                <w:tab w:val="left" w:pos="851"/>
              </w:tabs>
              <w:spacing w:line="360" w:lineRule="auto"/>
              <w:textAlignment w:val="auto"/>
              <w:rPr>
                <w:rFonts w:eastAsia="Calibri" w:cs="Times New Roman"/>
                <w:kern w:val="0"/>
                <w:sz w:val="20"/>
                <w:szCs w:val="20"/>
              </w:rPr>
            </w:pPr>
          </w:p>
        </w:tc>
        <w:tc>
          <w:tcPr>
            <w:tcW w:w="1349" w:type="dxa"/>
            <w:gridSpan w:val="2"/>
            <w:vMerge/>
            <w:tcBorders>
              <w:left w:val="single" w:sz="4" w:space="0" w:color="000000"/>
              <w:right w:val="single" w:sz="4" w:space="0" w:color="000000"/>
            </w:tcBorders>
            <w:shd w:val="clear" w:color="auto" w:fill="auto"/>
            <w:tcMar>
              <w:top w:w="0" w:type="dxa"/>
              <w:left w:w="108" w:type="dxa"/>
              <w:bottom w:w="0" w:type="dxa"/>
              <w:right w:w="108" w:type="dxa"/>
            </w:tcMar>
          </w:tcPr>
          <w:p w14:paraId="7F95A090" w14:textId="77777777" w:rsidR="003B270D" w:rsidRDefault="003B270D" w:rsidP="008B39CF">
            <w:pPr>
              <w:pStyle w:val="Standard"/>
              <w:widowControl/>
              <w:tabs>
                <w:tab w:val="left" w:pos="851"/>
              </w:tabs>
              <w:spacing w:line="360" w:lineRule="auto"/>
              <w:textAlignment w:val="auto"/>
              <w:rPr>
                <w:rFonts w:eastAsia="Calibri" w:cs="Times New Roman"/>
                <w:kern w:val="0"/>
                <w:sz w:val="20"/>
                <w:szCs w:val="20"/>
              </w:rPr>
            </w:pPr>
          </w:p>
        </w:tc>
        <w:tc>
          <w:tcPr>
            <w:tcW w:w="477" w:type="dxa"/>
            <w:gridSpan w:val="2"/>
            <w:vMerge/>
            <w:tcBorders>
              <w:left w:val="single" w:sz="4" w:space="0" w:color="000000"/>
              <w:right w:val="single" w:sz="4" w:space="0" w:color="000000"/>
            </w:tcBorders>
            <w:shd w:val="clear" w:color="auto" w:fill="auto"/>
            <w:tcMar>
              <w:top w:w="0" w:type="dxa"/>
              <w:left w:w="108" w:type="dxa"/>
              <w:bottom w:w="0" w:type="dxa"/>
              <w:right w:w="108" w:type="dxa"/>
            </w:tcMar>
          </w:tcPr>
          <w:p w14:paraId="2A3DBA36" w14:textId="38B07973" w:rsidR="003B270D" w:rsidRDefault="003B270D" w:rsidP="008B39CF">
            <w:pPr>
              <w:pStyle w:val="Standard"/>
              <w:widowControl/>
              <w:tabs>
                <w:tab w:val="left" w:pos="851"/>
              </w:tabs>
              <w:spacing w:line="360" w:lineRule="auto"/>
              <w:textAlignment w:val="auto"/>
              <w:rPr>
                <w:rFonts w:eastAsia="Calibri" w:cs="Times New Roman"/>
                <w:kern w:val="0"/>
                <w:sz w:val="20"/>
                <w:szCs w:val="20"/>
              </w:rPr>
            </w:pPr>
          </w:p>
        </w:tc>
        <w:tc>
          <w:tcPr>
            <w:tcW w:w="1560" w:type="dxa"/>
            <w:gridSpan w:val="2"/>
            <w:vMerge/>
            <w:tcBorders>
              <w:left w:val="single" w:sz="4" w:space="0" w:color="000000"/>
              <w:right w:val="single" w:sz="4" w:space="0" w:color="000000"/>
            </w:tcBorders>
            <w:shd w:val="clear" w:color="auto" w:fill="auto"/>
            <w:tcMar>
              <w:top w:w="0" w:type="dxa"/>
              <w:left w:w="108" w:type="dxa"/>
              <w:bottom w:w="0" w:type="dxa"/>
              <w:right w:w="108" w:type="dxa"/>
            </w:tcMar>
          </w:tcPr>
          <w:p w14:paraId="1D1D73E0" w14:textId="77777777" w:rsidR="003B270D" w:rsidRDefault="003B270D" w:rsidP="008B39CF">
            <w:pPr>
              <w:pStyle w:val="Standard"/>
              <w:widowControl/>
              <w:tabs>
                <w:tab w:val="left" w:pos="851"/>
              </w:tabs>
              <w:spacing w:line="360" w:lineRule="auto"/>
              <w:textAlignment w:val="auto"/>
              <w:rPr>
                <w:rFonts w:eastAsia="Calibri" w:cs="Times New Roman"/>
                <w:kern w:val="0"/>
                <w:sz w:val="20"/>
                <w:szCs w:val="20"/>
              </w:rPr>
            </w:pPr>
          </w:p>
        </w:tc>
        <w:tc>
          <w:tcPr>
            <w:tcW w:w="2521" w:type="dxa"/>
            <w:gridSpan w:val="2"/>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0DF30C14" w14:textId="77777777" w:rsidR="003B270D" w:rsidRDefault="003B270D" w:rsidP="008B39CF">
            <w:pPr>
              <w:pStyle w:val="Standard"/>
              <w:widowControl/>
              <w:tabs>
                <w:tab w:val="left" w:pos="851"/>
              </w:tabs>
              <w:spacing w:line="360" w:lineRule="auto"/>
              <w:textAlignment w:val="auto"/>
              <w:rPr>
                <w:rFonts w:eastAsia="Calibri" w:cs="Times New Roman"/>
                <w:kern w:val="0"/>
                <w:sz w:val="20"/>
                <w:szCs w:val="20"/>
              </w:rPr>
            </w:pPr>
          </w:p>
        </w:tc>
        <w:tc>
          <w:tcPr>
            <w:tcW w:w="998" w:type="dxa"/>
            <w:gridSpan w:val="2"/>
            <w:vMerge/>
            <w:tcBorders>
              <w:top w:val="single" w:sz="4" w:space="0" w:color="auto"/>
              <w:left w:val="single" w:sz="4" w:space="0" w:color="auto"/>
              <w:bottom w:val="single" w:sz="4" w:space="0" w:color="auto"/>
              <w:right w:val="single" w:sz="4" w:space="0" w:color="auto"/>
            </w:tcBorders>
          </w:tcPr>
          <w:p w14:paraId="40231B7B" w14:textId="77777777" w:rsidR="003B270D" w:rsidRDefault="003B270D" w:rsidP="008B39CF">
            <w:pPr>
              <w:pStyle w:val="Standard"/>
              <w:widowControl/>
              <w:tabs>
                <w:tab w:val="left" w:pos="851"/>
              </w:tabs>
              <w:spacing w:line="360" w:lineRule="auto"/>
              <w:textAlignment w:val="auto"/>
              <w:rPr>
                <w:rFonts w:eastAsia="Calibri" w:cs="Times New Roman"/>
                <w:kern w:val="0"/>
                <w:sz w:val="20"/>
                <w:szCs w:val="20"/>
              </w:rPr>
            </w:pPr>
          </w:p>
        </w:tc>
        <w:tc>
          <w:tcPr>
            <w:tcW w:w="1441" w:type="dxa"/>
            <w:gridSpan w:val="2"/>
            <w:vMerge/>
            <w:tcBorders>
              <w:left w:val="single" w:sz="4" w:space="0" w:color="auto"/>
              <w:right w:val="single" w:sz="4" w:space="0" w:color="000000"/>
            </w:tcBorders>
            <w:shd w:val="clear" w:color="auto" w:fill="auto"/>
            <w:tcMar>
              <w:top w:w="0" w:type="dxa"/>
              <w:left w:w="108" w:type="dxa"/>
              <w:bottom w:w="0" w:type="dxa"/>
              <w:right w:w="108" w:type="dxa"/>
            </w:tcMar>
          </w:tcPr>
          <w:p w14:paraId="1DE20AB6" w14:textId="77777777" w:rsidR="003B270D" w:rsidRDefault="003B270D" w:rsidP="008B39CF">
            <w:pPr>
              <w:pStyle w:val="Standard"/>
              <w:widowControl/>
              <w:tabs>
                <w:tab w:val="left" w:pos="851"/>
              </w:tabs>
              <w:spacing w:line="360" w:lineRule="auto"/>
              <w:textAlignment w:val="auto"/>
              <w:rPr>
                <w:rFonts w:eastAsia="Calibri" w:cs="Times New Roman"/>
                <w:kern w:val="0"/>
                <w:sz w:val="20"/>
                <w:szCs w:val="20"/>
              </w:rPr>
            </w:pPr>
          </w:p>
        </w:tc>
      </w:tr>
      <w:tr w:rsidR="003B270D" w14:paraId="5C4F35D0" w14:textId="77777777" w:rsidTr="00743FD6">
        <w:tc>
          <w:tcPr>
            <w:tcW w:w="972" w:type="dxa"/>
            <w:gridSpan w:val="2"/>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EBCBD0" w14:textId="77777777" w:rsidR="003B270D" w:rsidRDefault="003B270D" w:rsidP="008B39CF">
            <w:pPr>
              <w:pStyle w:val="Standard"/>
              <w:widowControl/>
              <w:tabs>
                <w:tab w:val="left" w:pos="851"/>
              </w:tabs>
              <w:spacing w:line="360" w:lineRule="auto"/>
              <w:textAlignment w:val="auto"/>
              <w:rPr>
                <w:rFonts w:eastAsia="Calibri" w:cs="Times New Roman"/>
                <w:kern w:val="0"/>
                <w:sz w:val="20"/>
                <w:szCs w:val="20"/>
              </w:rPr>
            </w:pPr>
          </w:p>
        </w:tc>
        <w:tc>
          <w:tcPr>
            <w:tcW w:w="1349" w:type="dxa"/>
            <w:gridSpan w:val="2"/>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F6AEBF" w14:textId="77777777" w:rsidR="003B270D" w:rsidRDefault="003B270D" w:rsidP="008B39CF">
            <w:pPr>
              <w:pStyle w:val="Standard"/>
              <w:widowControl/>
              <w:tabs>
                <w:tab w:val="left" w:pos="851"/>
              </w:tabs>
              <w:spacing w:line="360" w:lineRule="auto"/>
              <w:textAlignment w:val="auto"/>
              <w:rPr>
                <w:rFonts w:eastAsia="Calibri" w:cs="Times New Roman"/>
                <w:kern w:val="0"/>
                <w:sz w:val="20"/>
                <w:szCs w:val="20"/>
              </w:rPr>
            </w:pPr>
          </w:p>
        </w:tc>
        <w:tc>
          <w:tcPr>
            <w:tcW w:w="477" w:type="dxa"/>
            <w:gridSpan w:val="2"/>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9ABA77" w14:textId="653004D8" w:rsidR="003B270D" w:rsidRDefault="003B270D" w:rsidP="008B39CF">
            <w:pPr>
              <w:pStyle w:val="Standard"/>
              <w:widowControl/>
              <w:tabs>
                <w:tab w:val="left" w:pos="851"/>
              </w:tabs>
              <w:spacing w:line="360" w:lineRule="auto"/>
              <w:textAlignment w:val="auto"/>
              <w:rPr>
                <w:rFonts w:eastAsia="Calibri" w:cs="Times New Roman"/>
                <w:kern w:val="0"/>
                <w:sz w:val="20"/>
                <w:szCs w:val="20"/>
              </w:rPr>
            </w:pPr>
          </w:p>
        </w:tc>
        <w:tc>
          <w:tcPr>
            <w:tcW w:w="1560" w:type="dxa"/>
            <w:gridSpan w:val="2"/>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F04259" w14:textId="77777777" w:rsidR="003B270D" w:rsidRDefault="003B270D" w:rsidP="008B39CF">
            <w:pPr>
              <w:pStyle w:val="Standard"/>
              <w:widowControl/>
              <w:tabs>
                <w:tab w:val="left" w:pos="851"/>
              </w:tabs>
              <w:spacing w:line="360" w:lineRule="auto"/>
              <w:textAlignment w:val="auto"/>
              <w:rPr>
                <w:rFonts w:eastAsia="Calibri" w:cs="Times New Roman"/>
                <w:kern w:val="0"/>
                <w:sz w:val="20"/>
                <w:szCs w:val="20"/>
              </w:rPr>
            </w:pPr>
          </w:p>
        </w:tc>
        <w:tc>
          <w:tcPr>
            <w:tcW w:w="2521" w:type="dxa"/>
            <w:gridSpan w:val="2"/>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1C2DFF04" w14:textId="77777777" w:rsidR="003B270D" w:rsidRDefault="003B270D" w:rsidP="008B39CF">
            <w:pPr>
              <w:pStyle w:val="Standard"/>
              <w:widowControl/>
              <w:tabs>
                <w:tab w:val="left" w:pos="851"/>
              </w:tabs>
              <w:spacing w:line="360" w:lineRule="auto"/>
              <w:textAlignment w:val="auto"/>
              <w:rPr>
                <w:rFonts w:eastAsia="Calibri" w:cs="Times New Roman"/>
                <w:kern w:val="0"/>
                <w:sz w:val="20"/>
                <w:szCs w:val="20"/>
              </w:rPr>
            </w:pPr>
          </w:p>
        </w:tc>
        <w:tc>
          <w:tcPr>
            <w:tcW w:w="998" w:type="dxa"/>
            <w:gridSpan w:val="2"/>
            <w:vMerge/>
            <w:tcBorders>
              <w:top w:val="single" w:sz="4" w:space="0" w:color="auto"/>
              <w:left w:val="single" w:sz="4" w:space="0" w:color="auto"/>
              <w:bottom w:val="single" w:sz="4" w:space="0" w:color="auto"/>
              <w:right w:val="single" w:sz="4" w:space="0" w:color="auto"/>
            </w:tcBorders>
          </w:tcPr>
          <w:p w14:paraId="2B9CF627" w14:textId="77777777" w:rsidR="003B270D" w:rsidRDefault="003B270D" w:rsidP="008B39CF">
            <w:pPr>
              <w:pStyle w:val="Standard"/>
              <w:widowControl/>
              <w:tabs>
                <w:tab w:val="left" w:pos="851"/>
              </w:tabs>
              <w:spacing w:line="360" w:lineRule="auto"/>
              <w:textAlignment w:val="auto"/>
              <w:rPr>
                <w:rFonts w:eastAsia="Calibri" w:cs="Times New Roman"/>
                <w:kern w:val="0"/>
                <w:sz w:val="20"/>
                <w:szCs w:val="20"/>
              </w:rPr>
            </w:pPr>
          </w:p>
        </w:tc>
        <w:tc>
          <w:tcPr>
            <w:tcW w:w="1441" w:type="dxa"/>
            <w:gridSpan w:val="2"/>
            <w:vMerge/>
            <w:tcBorders>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3F9BEFE7" w14:textId="77777777" w:rsidR="003B270D" w:rsidRDefault="003B270D" w:rsidP="008B39CF">
            <w:pPr>
              <w:pStyle w:val="Standard"/>
              <w:widowControl/>
              <w:tabs>
                <w:tab w:val="left" w:pos="851"/>
              </w:tabs>
              <w:spacing w:line="360" w:lineRule="auto"/>
              <w:textAlignment w:val="auto"/>
              <w:rPr>
                <w:rFonts w:eastAsia="Calibri" w:cs="Times New Roman"/>
                <w:kern w:val="0"/>
                <w:sz w:val="20"/>
                <w:szCs w:val="20"/>
              </w:rPr>
            </w:pPr>
          </w:p>
        </w:tc>
      </w:tr>
      <w:tr w:rsidR="00D35B99" w14:paraId="066BAEA1" w14:textId="77777777" w:rsidTr="003B270D">
        <w:trPr>
          <w:gridBefore w:val="1"/>
          <w:wBefore w:w="15" w:type="dxa"/>
        </w:trPr>
        <w:tc>
          <w:tcPr>
            <w:tcW w:w="9303" w:type="dxa"/>
            <w:gridSpan w:val="13"/>
            <w:tcBorders>
              <w:top w:val="single" w:sz="4" w:space="0" w:color="000000"/>
              <w:left w:val="single" w:sz="4" w:space="0" w:color="000000"/>
              <w:bottom w:val="single" w:sz="4" w:space="0" w:color="000000"/>
              <w:right w:val="single" w:sz="4" w:space="0" w:color="000000"/>
            </w:tcBorders>
          </w:tcPr>
          <w:p w14:paraId="0B7E46B8" w14:textId="2E138B39" w:rsidR="00D35B99" w:rsidRPr="002520B1" w:rsidRDefault="00D35B99" w:rsidP="00DA0C95">
            <w:pPr>
              <w:pStyle w:val="Standard"/>
              <w:widowControl/>
              <w:numPr>
                <w:ilvl w:val="0"/>
                <w:numId w:val="19"/>
              </w:numPr>
              <w:tabs>
                <w:tab w:val="left" w:pos="851"/>
              </w:tabs>
              <w:ind w:left="310" w:hanging="284"/>
              <w:textAlignment w:val="auto"/>
              <w:rPr>
                <w:sz w:val="20"/>
                <w:szCs w:val="20"/>
              </w:rPr>
            </w:pPr>
            <w:r w:rsidRPr="002520B1">
              <w:rPr>
                <w:rFonts w:eastAsia="Calibri" w:cs="Times New Roman"/>
                <w:b/>
                <w:bCs/>
                <w:kern w:val="0"/>
                <w:sz w:val="20"/>
                <w:szCs w:val="20"/>
              </w:rPr>
              <w:t>Redaktor</w:t>
            </w:r>
            <w:r>
              <w:rPr>
                <w:rFonts w:eastAsia="Calibri" w:cs="Times New Roman"/>
                <w:b/>
                <w:bCs/>
                <w:kern w:val="0"/>
                <w:sz w:val="20"/>
                <w:szCs w:val="20"/>
              </w:rPr>
              <w:t>zy</w:t>
            </w:r>
            <w:r w:rsidRPr="002520B1">
              <w:rPr>
                <w:rFonts w:eastAsia="Calibri" w:cs="Times New Roman"/>
                <w:b/>
                <w:bCs/>
                <w:kern w:val="0"/>
                <w:sz w:val="20"/>
                <w:szCs w:val="20"/>
              </w:rPr>
              <w:t xml:space="preserve"> </w:t>
            </w:r>
            <w:r w:rsidR="008B39CF">
              <w:rPr>
                <w:rFonts w:eastAsia="Calibri" w:cs="Times New Roman"/>
                <w:b/>
                <w:bCs/>
                <w:kern w:val="0"/>
                <w:sz w:val="20"/>
                <w:szCs w:val="20"/>
              </w:rPr>
              <w:t xml:space="preserve">(pozostali) </w:t>
            </w:r>
            <w:r w:rsidRPr="002520B1">
              <w:rPr>
                <w:sz w:val="20"/>
                <w:szCs w:val="20"/>
              </w:rPr>
              <w:t xml:space="preserve">wykonujący u </w:t>
            </w:r>
            <w:r>
              <w:rPr>
                <w:sz w:val="20"/>
                <w:szCs w:val="20"/>
              </w:rPr>
              <w:t>W</w:t>
            </w:r>
            <w:r w:rsidRPr="002520B1">
              <w:rPr>
                <w:sz w:val="20"/>
                <w:szCs w:val="20"/>
              </w:rPr>
              <w:t xml:space="preserve">ykonawcy obowiązki polegające na </w:t>
            </w:r>
            <w:r w:rsidR="008B39CF">
              <w:rPr>
                <w:sz w:val="20"/>
                <w:szCs w:val="20"/>
              </w:rPr>
              <w:t>realizacji</w:t>
            </w:r>
            <w:r w:rsidRPr="002520B1">
              <w:rPr>
                <w:sz w:val="20"/>
                <w:szCs w:val="20"/>
              </w:rPr>
              <w:t xml:space="preserve"> usług</w:t>
            </w:r>
            <w:r w:rsidR="008B39CF">
              <w:rPr>
                <w:sz w:val="20"/>
                <w:szCs w:val="20"/>
              </w:rPr>
              <w:t xml:space="preserve"> </w:t>
            </w:r>
            <w:r w:rsidRPr="002520B1">
              <w:rPr>
                <w:sz w:val="20"/>
                <w:szCs w:val="20"/>
              </w:rPr>
              <w:t>referencyjny</w:t>
            </w:r>
            <w:r w:rsidR="008B39CF">
              <w:rPr>
                <w:sz w:val="20"/>
                <w:szCs w:val="20"/>
              </w:rPr>
              <w:t>ch</w:t>
            </w:r>
            <w:r w:rsidRPr="002520B1">
              <w:rPr>
                <w:sz w:val="20"/>
                <w:szCs w:val="20"/>
              </w:rPr>
              <w:t xml:space="preserve"> posiadający co najmniej wykształcenie wyższe magisterskie w jednym z kierunków: filologii polskiej, edytorstwa, humanistyki cyfrowej, dziennikarstwa, prawa albo kierunków tożsamych, któr</w:t>
            </w:r>
            <w:r w:rsidR="008B39CF">
              <w:rPr>
                <w:sz w:val="20"/>
                <w:szCs w:val="20"/>
              </w:rPr>
              <w:t>z</w:t>
            </w:r>
            <w:r w:rsidRPr="002520B1">
              <w:rPr>
                <w:sz w:val="20"/>
                <w:szCs w:val="20"/>
              </w:rPr>
              <w:t>y w ciągu 3 lat poprzedzających wyznaczony termin składania ofert by</w:t>
            </w:r>
            <w:r w:rsidR="008B39CF">
              <w:rPr>
                <w:sz w:val="20"/>
                <w:szCs w:val="20"/>
              </w:rPr>
              <w:t xml:space="preserve">li </w:t>
            </w:r>
            <w:r w:rsidRPr="002520B1">
              <w:rPr>
                <w:sz w:val="20"/>
                <w:szCs w:val="20"/>
              </w:rPr>
              <w:t xml:space="preserve">lub </w:t>
            </w:r>
            <w:r w:rsidR="008B39CF">
              <w:rPr>
                <w:sz w:val="20"/>
                <w:szCs w:val="20"/>
              </w:rPr>
              <w:t>są</w:t>
            </w:r>
            <w:r w:rsidRPr="002520B1">
              <w:rPr>
                <w:sz w:val="20"/>
                <w:szCs w:val="20"/>
              </w:rPr>
              <w:t xml:space="preserve"> odpowiedzialn</w:t>
            </w:r>
            <w:r w:rsidR="008B39CF">
              <w:rPr>
                <w:sz w:val="20"/>
                <w:szCs w:val="20"/>
              </w:rPr>
              <w:t>i</w:t>
            </w:r>
            <w:r w:rsidRPr="002520B1">
              <w:rPr>
                <w:sz w:val="20"/>
                <w:szCs w:val="20"/>
              </w:rPr>
              <w:t xml:space="preserve"> za </w:t>
            </w:r>
            <w:r w:rsidR="008B39CF">
              <w:rPr>
                <w:sz w:val="20"/>
                <w:szCs w:val="20"/>
              </w:rPr>
              <w:t xml:space="preserve">realizację </w:t>
            </w:r>
            <w:r w:rsidRPr="002520B1">
              <w:rPr>
                <w:sz w:val="20"/>
                <w:szCs w:val="20"/>
              </w:rPr>
              <w:t>usług</w:t>
            </w:r>
            <w:r w:rsidR="008B39CF">
              <w:rPr>
                <w:sz w:val="20"/>
                <w:szCs w:val="20"/>
              </w:rPr>
              <w:t xml:space="preserve"> </w:t>
            </w:r>
            <w:r w:rsidRPr="002520B1">
              <w:rPr>
                <w:sz w:val="20"/>
                <w:szCs w:val="20"/>
              </w:rPr>
              <w:t>referencyjny</w:t>
            </w:r>
            <w:r w:rsidR="008B39CF">
              <w:rPr>
                <w:sz w:val="20"/>
                <w:szCs w:val="20"/>
              </w:rPr>
              <w:t xml:space="preserve">ch </w:t>
            </w:r>
            <w:r w:rsidRPr="002520B1">
              <w:rPr>
                <w:sz w:val="20"/>
                <w:szCs w:val="20"/>
              </w:rPr>
              <w:t xml:space="preserve">w rozmiarze co najmniej </w:t>
            </w:r>
            <w:r w:rsidR="009C1895">
              <w:rPr>
                <w:sz w:val="20"/>
                <w:szCs w:val="20"/>
              </w:rPr>
              <w:t>5</w:t>
            </w:r>
            <w:r w:rsidRPr="002520B1">
              <w:rPr>
                <w:sz w:val="20"/>
                <w:szCs w:val="20"/>
              </w:rPr>
              <w:t xml:space="preserve"> książkowych publikacji naukowych łącznie</w:t>
            </w:r>
          </w:p>
        </w:tc>
      </w:tr>
      <w:tr w:rsidR="00734506" w14:paraId="411586C5" w14:textId="77777777" w:rsidTr="003B270D">
        <w:trPr>
          <w:gridBefore w:val="1"/>
          <w:wBefore w:w="15" w:type="dxa"/>
        </w:trPr>
        <w:tc>
          <w:tcPr>
            <w:tcW w:w="9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2540E0" w14:textId="77777777" w:rsidR="00734506" w:rsidRDefault="00734506" w:rsidP="00F9232F">
            <w:pPr>
              <w:pStyle w:val="Standard"/>
              <w:widowControl/>
              <w:tabs>
                <w:tab w:val="left" w:pos="851"/>
              </w:tabs>
              <w:textAlignment w:val="auto"/>
            </w:pPr>
            <w:r>
              <w:rPr>
                <w:rFonts w:eastAsia="Calibri"/>
                <w:kern w:val="0"/>
                <w:sz w:val="20"/>
                <w:szCs w:val="20"/>
              </w:rPr>
              <w:t>Imię i nazwisko</w:t>
            </w:r>
          </w:p>
        </w:tc>
        <w:tc>
          <w:tcPr>
            <w:tcW w:w="13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369D95" w14:textId="77777777" w:rsidR="00734506" w:rsidRDefault="00734506" w:rsidP="00F9232F">
            <w:pPr>
              <w:pStyle w:val="Standard"/>
              <w:widowControl/>
              <w:tabs>
                <w:tab w:val="left" w:pos="851"/>
              </w:tabs>
              <w:textAlignment w:val="auto"/>
            </w:pPr>
            <w:r>
              <w:rPr>
                <w:rFonts w:eastAsia="Calibri"/>
                <w:kern w:val="0"/>
                <w:sz w:val="20"/>
                <w:szCs w:val="20"/>
              </w:rPr>
              <w:t>Funkcja oraz wykształcenie i dziedzina naukowa</w:t>
            </w:r>
          </w:p>
        </w:tc>
        <w:tc>
          <w:tcPr>
            <w:tcW w:w="557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480630" w14:textId="77777777" w:rsidR="00734506" w:rsidRDefault="00734506" w:rsidP="00F9232F">
            <w:pPr>
              <w:pStyle w:val="Standard"/>
              <w:widowControl/>
              <w:tabs>
                <w:tab w:val="left" w:pos="851"/>
              </w:tabs>
              <w:textAlignment w:val="auto"/>
              <w:rPr>
                <w:rFonts w:eastAsia="Calibri"/>
                <w:kern w:val="0"/>
                <w:sz w:val="20"/>
                <w:szCs w:val="20"/>
              </w:rPr>
            </w:pPr>
            <w:r>
              <w:rPr>
                <w:rFonts w:eastAsia="Calibri" w:cs="Times New Roman"/>
                <w:kern w:val="0"/>
                <w:sz w:val="20"/>
                <w:szCs w:val="20"/>
              </w:rPr>
              <w:t>Zrealizowane lub realizowane usługi referencyjne</w:t>
            </w:r>
          </w:p>
        </w:tc>
        <w:tc>
          <w:tcPr>
            <w:tcW w:w="1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224DF4" w14:textId="77777777" w:rsidR="00734506" w:rsidRDefault="00734506" w:rsidP="00F9232F">
            <w:pPr>
              <w:pStyle w:val="Standard"/>
              <w:widowControl/>
              <w:tabs>
                <w:tab w:val="left" w:pos="851"/>
              </w:tabs>
              <w:textAlignment w:val="auto"/>
            </w:pPr>
            <w:r>
              <w:rPr>
                <w:rFonts w:eastAsia="Calibri"/>
                <w:kern w:val="0"/>
                <w:sz w:val="20"/>
                <w:szCs w:val="20"/>
              </w:rPr>
              <w:t>Podstawa dysponowania</w:t>
            </w:r>
          </w:p>
        </w:tc>
      </w:tr>
      <w:tr w:rsidR="00734506" w14:paraId="678F23A7" w14:textId="77777777" w:rsidTr="00743FD6">
        <w:trPr>
          <w:gridBefore w:val="1"/>
          <w:wBefore w:w="15" w:type="dxa"/>
        </w:trPr>
        <w:tc>
          <w:tcPr>
            <w:tcW w:w="975" w:type="dxa"/>
            <w:gridSpan w:val="2"/>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71E01A71" w14:textId="77777777" w:rsidR="00734506" w:rsidRDefault="00734506" w:rsidP="00F9232F">
            <w:pPr>
              <w:pStyle w:val="Standard"/>
              <w:widowControl/>
              <w:tabs>
                <w:tab w:val="left" w:pos="851"/>
              </w:tabs>
              <w:textAlignment w:val="auto"/>
              <w:rPr>
                <w:rFonts w:eastAsia="Calibri" w:cs="Times New Roman"/>
                <w:kern w:val="0"/>
                <w:sz w:val="20"/>
                <w:szCs w:val="20"/>
              </w:rPr>
            </w:pPr>
          </w:p>
        </w:tc>
        <w:tc>
          <w:tcPr>
            <w:tcW w:w="1353" w:type="dxa"/>
            <w:gridSpan w:val="2"/>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3D6349F3" w14:textId="77777777" w:rsidR="00734506" w:rsidRDefault="00734506" w:rsidP="00F9232F">
            <w:pPr>
              <w:pStyle w:val="Standard"/>
              <w:widowControl/>
              <w:tabs>
                <w:tab w:val="left" w:pos="851"/>
              </w:tabs>
              <w:textAlignment w:val="auto"/>
              <w:rPr>
                <w:rFonts w:eastAsia="Calibri" w:cs="Times New Roman"/>
                <w:kern w:val="0"/>
                <w:sz w:val="20"/>
                <w:szCs w:val="20"/>
              </w:rPr>
            </w:pPr>
          </w:p>
        </w:tc>
        <w:tc>
          <w:tcPr>
            <w:tcW w:w="478" w:type="dxa"/>
            <w:gridSpan w:val="2"/>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2518D482" w14:textId="77777777" w:rsidR="00734506" w:rsidRDefault="00734506" w:rsidP="00F9232F">
            <w:pPr>
              <w:pStyle w:val="Standard"/>
              <w:widowControl/>
              <w:tabs>
                <w:tab w:val="left" w:pos="851"/>
              </w:tabs>
              <w:textAlignment w:val="auto"/>
              <w:rPr>
                <w:rFonts w:eastAsia="Calibri" w:cs="Times New Roman"/>
                <w:kern w:val="0"/>
                <w:sz w:val="20"/>
                <w:szCs w:val="20"/>
              </w:rPr>
            </w:pPr>
            <w:r>
              <w:rPr>
                <w:rFonts w:eastAsia="Calibri" w:cs="Times New Roman"/>
                <w:kern w:val="0"/>
                <w:sz w:val="20"/>
                <w:szCs w:val="20"/>
              </w:rPr>
              <w:t>l.p.</w:t>
            </w:r>
          </w:p>
        </w:tc>
        <w:tc>
          <w:tcPr>
            <w:tcW w:w="1565" w:type="dxa"/>
            <w:gridSpan w:val="2"/>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449D41EA" w14:textId="77777777" w:rsidR="00734506" w:rsidRDefault="00734506" w:rsidP="00F9232F">
            <w:pPr>
              <w:pStyle w:val="Standard"/>
              <w:widowControl/>
              <w:tabs>
                <w:tab w:val="left" w:pos="851"/>
              </w:tabs>
              <w:textAlignment w:val="auto"/>
            </w:pPr>
            <w:r>
              <w:rPr>
                <w:rFonts w:eastAsia="Calibri"/>
                <w:kern w:val="0"/>
                <w:sz w:val="20"/>
                <w:szCs w:val="20"/>
              </w:rPr>
              <w:t>Nazwa usługi referencyjnej</w:t>
            </w:r>
          </w:p>
        </w:tc>
        <w:tc>
          <w:tcPr>
            <w:tcW w:w="252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F67ACF" w14:textId="77777777" w:rsidR="00734506" w:rsidRDefault="00734506" w:rsidP="00F9232F">
            <w:pPr>
              <w:pStyle w:val="Standard"/>
              <w:widowControl/>
              <w:tabs>
                <w:tab w:val="left" w:pos="851"/>
              </w:tabs>
              <w:textAlignment w:val="auto"/>
            </w:pPr>
            <w:r w:rsidRPr="007976DA">
              <w:rPr>
                <w:rFonts w:cs="Times New Roman"/>
                <w:sz w:val="20"/>
                <w:szCs w:val="20"/>
              </w:rPr>
              <w:t>Oznaczenie książkowych publikacji naukowych objętych usługą referencyjna</w:t>
            </w:r>
          </w:p>
        </w:tc>
        <w:tc>
          <w:tcPr>
            <w:tcW w:w="1001" w:type="dxa"/>
            <w:gridSpan w:val="2"/>
            <w:tcBorders>
              <w:top w:val="single" w:sz="4" w:space="0" w:color="000000"/>
              <w:left w:val="single" w:sz="4" w:space="0" w:color="000000"/>
              <w:bottom w:val="single" w:sz="4" w:space="0" w:color="auto"/>
              <w:right w:val="single" w:sz="4" w:space="0" w:color="000000"/>
            </w:tcBorders>
          </w:tcPr>
          <w:p w14:paraId="0DD23803" w14:textId="77777777" w:rsidR="00734506" w:rsidRDefault="00734506" w:rsidP="00F9232F">
            <w:pPr>
              <w:pStyle w:val="Standard"/>
              <w:widowControl/>
              <w:tabs>
                <w:tab w:val="left" w:pos="851"/>
              </w:tabs>
              <w:textAlignment w:val="auto"/>
              <w:rPr>
                <w:rFonts w:eastAsia="Calibri" w:cs="Times New Roman"/>
                <w:kern w:val="0"/>
                <w:sz w:val="20"/>
                <w:szCs w:val="20"/>
              </w:rPr>
            </w:pPr>
            <w:r>
              <w:rPr>
                <w:rFonts w:eastAsia="Calibri"/>
                <w:kern w:val="0"/>
                <w:sz w:val="20"/>
                <w:szCs w:val="20"/>
              </w:rPr>
              <w:t>Okres świadczenia</w:t>
            </w:r>
          </w:p>
        </w:tc>
        <w:tc>
          <w:tcPr>
            <w:tcW w:w="1402"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54BB7247" w14:textId="77777777" w:rsidR="00734506" w:rsidRDefault="00734506" w:rsidP="00F9232F">
            <w:pPr>
              <w:pStyle w:val="Standard"/>
              <w:widowControl/>
              <w:tabs>
                <w:tab w:val="left" w:pos="851"/>
              </w:tabs>
              <w:textAlignment w:val="auto"/>
              <w:rPr>
                <w:rFonts w:eastAsia="Calibri" w:cs="Times New Roman"/>
                <w:kern w:val="0"/>
                <w:sz w:val="20"/>
                <w:szCs w:val="20"/>
              </w:rPr>
            </w:pPr>
          </w:p>
          <w:p w14:paraId="361BE78F" w14:textId="77777777" w:rsidR="00734506" w:rsidRDefault="00734506" w:rsidP="00F9232F">
            <w:pPr>
              <w:pStyle w:val="Standard"/>
              <w:widowControl/>
              <w:tabs>
                <w:tab w:val="left" w:pos="851"/>
              </w:tabs>
              <w:textAlignment w:val="auto"/>
              <w:rPr>
                <w:rFonts w:eastAsia="Calibri" w:cs="Times New Roman"/>
                <w:kern w:val="0"/>
                <w:sz w:val="20"/>
                <w:szCs w:val="20"/>
              </w:rPr>
            </w:pPr>
          </w:p>
        </w:tc>
      </w:tr>
      <w:tr w:rsidR="00734506" w14:paraId="15DFCC9F" w14:textId="77777777" w:rsidTr="00743FD6">
        <w:trPr>
          <w:gridBefore w:val="1"/>
          <w:wBefore w:w="15" w:type="dxa"/>
        </w:trPr>
        <w:tc>
          <w:tcPr>
            <w:tcW w:w="975" w:type="dxa"/>
            <w:gridSpan w:val="2"/>
            <w:vMerge/>
            <w:tcBorders>
              <w:left w:val="single" w:sz="4" w:space="0" w:color="000000"/>
              <w:right w:val="single" w:sz="4" w:space="0" w:color="000000"/>
            </w:tcBorders>
            <w:shd w:val="clear" w:color="auto" w:fill="auto"/>
            <w:tcMar>
              <w:top w:w="0" w:type="dxa"/>
              <w:left w:w="108" w:type="dxa"/>
              <w:bottom w:w="0" w:type="dxa"/>
              <w:right w:w="108" w:type="dxa"/>
            </w:tcMar>
          </w:tcPr>
          <w:p w14:paraId="79579B2D" w14:textId="77777777" w:rsidR="00734506" w:rsidRDefault="00734506" w:rsidP="00156591">
            <w:pPr>
              <w:pStyle w:val="Standard"/>
              <w:widowControl/>
              <w:tabs>
                <w:tab w:val="left" w:pos="851"/>
              </w:tabs>
              <w:spacing w:line="360" w:lineRule="auto"/>
              <w:textAlignment w:val="auto"/>
              <w:rPr>
                <w:rFonts w:eastAsia="Calibri" w:cs="Times New Roman"/>
                <w:kern w:val="0"/>
                <w:sz w:val="20"/>
                <w:szCs w:val="20"/>
              </w:rPr>
            </w:pPr>
          </w:p>
        </w:tc>
        <w:tc>
          <w:tcPr>
            <w:tcW w:w="1353" w:type="dxa"/>
            <w:gridSpan w:val="2"/>
            <w:vMerge/>
            <w:tcBorders>
              <w:left w:val="single" w:sz="4" w:space="0" w:color="000000"/>
              <w:right w:val="single" w:sz="4" w:space="0" w:color="auto"/>
            </w:tcBorders>
            <w:shd w:val="clear" w:color="auto" w:fill="auto"/>
            <w:tcMar>
              <w:top w:w="0" w:type="dxa"/>
              <w:left w:w="108" w:type="dxa"/>
              <w:bottom w:w="0" w:type="dxa"/>
              <w:right w:w="108" w:type="dxa"/>
            </w:tcMar>
          </w:tcPr>
          <w:p w14:paraId="30E90190" w14:textId="77777777" w:rsidR="00734506" w:rsidRDefault="00734506" w:rsidP="00156591">
            <w:pPr>
              <w:pStyle w:val="Standard"/>
              <w:widowControl/>
              <w:tabs>
                <w:tab w:val="left" w:pos="851"/>
              </w:tabs>
              <w:spacing w:line="360" w:lineRule="auto"/>
              <w:textAlignment w:val="auto"/>
              <w:rPr>
                <w:rFonts w:eastAsia="Calibri" w:cs="Times New Roman"/>
                <w:kern w:val="0"/>
                <w:sz w:val="20"/>
                <w:szCs w:val="20"/>
              </w:rPr>
            </w:pPr>
          </w:p>
        </w:tc>
        <w:tc>
          <w:tcPr>
            <w:tcW w:w="478" w:type="dxa"/>
            <w:gridSpan w:val="2"/>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5EDC0A9" w14:textId="77777777" w:rsidR="00734506" w:rsidRDefault="00734506" w:rsidP="00156591">
            <w:pPr>
              <w:pStyle w:val="Standard"/>
              <w:widowControl/>
              <w:tabs>
                <w:tab w:val="left" w:pos="851"/>
              </w:tabs>
              <w:spacing w:line="360" w:lineRule="auto"/>
              <w:textAlignment w:val="auto"/>
              <w:rPr>
                <w:rFonts w:eastAsia="Calibri" w:cs="Times New Roman"/>
                <w:kern w:val="0"/>
                <w:sz w:val="20"/>
                <w:szCs w:val="20"/>
              </w:rPr>
            </w:pPr>
          </w:p>
        </w:tc>
        <w:tc>
          <w:tcPr>
            <w:tcW w:w="1565" w:type="dxa"/>
            <w:gridSpan w:val="2"/>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D04FAF2" w14:textId="77777777" w:rsidR="00734506" w:rsidRDefault="00734506" w:rsidP="00156591">
            <w:pPr>
              <w:pStyle w:val="Standard"/>
              <w:widowControl/>
              <w:tabs>
                <w:tab w:val="left" w:pos="851"/>
              </w:tabs>
              <w:spacing w:line="360" w:lineRule="auto"/>
              <w:textAlignment w:val="auto"/>
              <w:rPr>
                <w:rFonts w:eastAsia="Calibri" w:cs="Times New Roman"/>
                <w:kern w:val="0"/>
                <w:sz w:val="20"/>
                <w:szCs w:val="20"/>
              </w:rPr>
            </w:pPr>
          </w:p>
        </w:tc>
        <w:tc>
          <w:tcPr>
            <w:tcW w:w="2529" w:type="dxa"/>
            <w:gridSpan w:val="2"/>
            <w:tcBorders>
              <w:top w:val="single" w:sz="4" w:space="0" w:color="000000"/>
              <w:left w:val="single" w:sz="4" w:space="0" w:color="auto"/>
              <w:bottom w:val="single" w:sz="4" w:space="0" w:color="000000"/>
              <w:right w:val="single" w:sz="4" w:space="0" w:color="auto"/>
            </w:tcBorders>
            <w:shd w:val="clear" w:color="auto" w:fill="auto"/>
            <w:tcMar>
              <w:top w:w="0" w:type="dxa"/>
              <w:left w:w="108" w:type="dxa"/>
              <w:bottom w:w="0" w:type="dxa"/>
              <w:right w:w="108" w:type="dxa"/>
            </w:tcMar>
          </w:tcPr>
          <w:p w14:paraId="031BF0F5" w14:textId="77777777" w:rsidR="00734506" w:rsidRDefault="00734506" w:rsidP="00156591">
            <w:pPr>
              <w:pStyle w:val="Standard"/>
              <w:widowControl/>
              <w:tabs>
                <w:tab w:val="left" w:pos="851"/>
              </w:tabs>
              <w:spacing w:line="360" w:lineRule="auto"/>
              <w:textAlignment w:val="auto"/>
              <w:rPr>
                <w:rFonts w:eastAsia="Calibri" w:cs="Times New Roman"/>
                <w:kern w:val="0"/>
                <w:sz w:val="20"/>
                <w:szCs w:val="20"/>
              </w:rPr>
            </w:pPr>
          </w:p>
        </w:tc>
        <w:tc>
          <w:tcPr>
            <w:tcW w:w="1001" w:type="dxa"/>
            <w:gridSpan w:val="2"/>
            <w:vMerge w:val="restart"/>
            <w:tcBorders>
              <w:top w:val="single" w:sz="4" w:space="0" w:color="auto"/>
              <w:left w:val="single" w:sz="4" w:space="0" w:color="auto"/>
              <w:bottom w:val="single" w:sz="4" w:space="0" w:color="auto"/>
              <w:right w:val="single" w:sz="4" w:space="0" w:color="auto"/>
            </w:tcBorders>
          </w:tcPr>
          <w:p w14:paraId="61F78EB7" w14:textId="77777777" w:rsidR="00734506" w:rsidRDefault="00734506" w:rsidP="00156591">
            <w:pPr>
              <w:pStyle w:val="Standard"/>
              <w:widowControl/>
              <w:tabs>
                <w:tab w:val="left" w:pos="851"/>
              </w:tabs>
              <w:spacing w:line="360" w:lineRule="auto"/>
              <w:textAlignment w:val="auto"/>
              <w:rPr>
                <w:rFonts w:eastAsia="Calibri" w:cs="Times New Roman"/>
                <w:kern w:val="0"/>
                <w:sz w:val="20"/>
                <w:szCs w:val="20"/>
              </w:rPr>
            </w:pPr>
          </w:p>
        </w:tc>
        <w:tc>
          <w:tcPr>
            <w:tcW w:w="1402" w:type="dxa"/>
            <w:vMerge/>
            <w:tcBorders>
              <w:left w:val="single" w:sz="4" w:space="0" w:color="auto"/>
              <w:right w:val="single" w:sz="4" w:space="0" w:color="000000"/>
            </w:tcBorders>
            <w:shd w:val="clear" w:color="auto" w:fill="auto"/>
            <w:tcMar>
              <w:top w:w="0" w:type="dxa"/>
              <w:left w:w="108" w:type="dxa"/>
              <w:bottom w:w="0" w:type="dxa"/>
              <w:right w:w="108" w:type="dxa"/>
            </w:tcMar>
          </w:tcPr>
          <w:p w14:paraId="712AE6A9" w14:textId="77777777" w:rsidR="00734506" w:rsidRDefault="00734506" w:rsidP="00156591">
            <w:pPr>
              <w:pStyle w:val="Standard"/>
              <w:widowControl/>
              <w:tabs>
                <w:tab w:val="left" w:pos="851"/>
              </w:tabs>
              <w:spacing w:line="360" w:lineRule="auto"/>
              <w:textAlignment w:val="auto"/>
              <w:rPr>
                <w:rFonts w:eastAsia="Calibri" w:cs="Times New Roman"/>
                <w:kern w:val="0"/>
                <w:sz w:val="20"/>
                <w:szCs w:val="20"/>
              </w:rPr>
            </w:pPr>
          </w:p>
        </w:tc>
      </w:tr>
      <w:tr w:rsidR="00734506" w14:paraId="3776EAB3" w14:textId="77777777" w:rsidTr="00743FD6">
        <w:trPr>
          <w:gridBefore w:val="1"/>
          <w:wBefore w:w="15" w:type="dxa"/>
        </w:trPr>
        <w:tc>
          <w:tcPr>
            <w:tcW w:w="975" w:type="dxa"/>
            <w:gridSpan w:val="2"/>
            <w:vMerge/>
            <w:tcBorders>
              <w:left w:val="single" w:sz="4" w:space="0" w:color="000000"/>
              <w:right w:val="single" w:sz="4" w:space="0" w:color="000000"/>
            </w:tcBorders>
            <w:shd w:val="clear" w:color="auto" w:fill="auto"/>
            <w:tcMar>
              <w:top w:w="0" w:type="dxa"/>
              <w:left w:w="108" w:type="dxa"/>
              <w:bottom w:w="0" w:type="dxa"/>
              <w:right w:w="108" w:type="dxa"/>
            </w:tcMar>
          </w:tcPr>
          <w:p w14:paraId="45B9A08A" w14:textId="77777777" w:rsidR="00734506" w:rsidRDefault="00734506" w:rsidP="00156591">
            <w:pPr>
              <w:pStyle w:val="Standard"/>
              <w:widowControl/>
              <w:tabs>
                <w:tab w:val="left" w:pos="851"/>
              </w:tabs>
              <w:spacing w:line="360" w:lineRule="auto"/>
              <w:textAlignment w:val="auto"/>
              <w:rPr>
                <w:rFonts w:eastAsia="Calibri" w:cs="Times New Roman"/>
                <w:kern w:val="0"/>
                <w:sz w:val="20"/>
                <w:szCs w:val="20"/>
              </w:rPr>
            </w:pPr>
          </w:p>
        </w:tc>
        <w:tc>
          <w:tcPr>
            <w:tcW w:w="1353" w:type="dxa"/>
            <w:gridSpan w:val="2"/>
            <w:vMerge/>
            <w:tcBorders>
              <w:left w:val="single" w:sz="4" w:space="0" w:color="000000"/>
              <w:right w:val="single" w:sz="4" w:space="0" w:color="auto"/>
            </w:tcBorders>
            <w:shd w:val="clear" w:color="auto" w:fill="auto"/>
            <w:tcMar>
              <w:top w:w="0" w:type="dxa"/>
              <w:left w:w="108" w:type="dxa"/>
              <w:bottom w:w="0" w:type="dxa"/>
              <w:right w:w="108" w:type="dxa"/>
            </w:tcMar>
          </w:tcPr>
          <w:p w14:paraId="7D50B17C" w14:textId="77777777" w:rsidR="00734506" w:rsidRDefault="00734506" w:rsidP="00156591">
            <w:pPr>
              <w:pStyle w:val="Standard"/>
              <w:widowControl/>
              <w:tabs>
                <w:tab w:val="left" w:pos="851"/>
              </w:tabs>
              <w:spacing w:line="360" w:lineRule="auto"/>
              <w:textAlignment w:val="auto"/>
              <w:rPr>
                <w:rFonts w:eastAsia="Calibri" w:cs="Times New Roman"/>
                <w:kern w:val="0"/>
                <w:sz w:val="20"/>
                <w:szCs w:val="20"/>
              </w:rPr>
            </w:pPr>
          </w:p>
        </w:tc>
        <w:tc>
          <w:tcPr>
            <w:tcW w:w="478" w:type="dxa"/>
            <w:gridSpan w:val="2"/>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BB5DCB5" w14:textId="77777777" w:rsidR="00734506" w:rsidRDefault="00734506" w:rsidP="00156591">
            <w:pPr>
              <w:pStyle w:val="Standard"/>
              <w:widowControl/>
              <w:tabs>
                <w:tab w:val="left" w:pos="851"/>
              </w:tabs>
              <w:spacing w:line="360" w:lineRule="auto"/>
              <w:textAlignment w:val="auto"/>
              <w:rPr>
                <w:rFonts w:eastAsia="Calibri" w:cs="Times New Roman"/>
                <w:kern w:val="0"/>
                <w:sz w:val="20"/>
                <w:szCs w:val="20"/>
              </w:rPr>
            </w:pPr>
          </w:p>
        </w:tc>
        <w:tc>
          <w:tcPr>
            <w:tcW w:w="1565" w:type="dxa"/>
            <w:gridSpan w:val="2"/>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AE0CC92" w14:textId="77777777" w:rsidR="00734506" w:rsidRDefault="00734506" w:rsidP="00156591">
            <w:pPr>
              <w:pStyle w:val="Standard"/>
              <w:widowControl/>
              <w:tabs>
                <w:tab w:val="left" w:pos="851"/>
              </w:tabs>
              <w:spacing w:line="360" w:lineRule="auto"/>
              <w:textAlignment w:val="auto"/>
              <w:rPr>
                <w:rFonts w:eastAsia="Calibri" w:cs="Times New Roman"/>
                <w:kern w:val="0"/>
                <w:sz w:val="20"/>
                <w:szCs w:val="20"/>
              </w:rPr>
            </w:pPr>
          </w:p>
        </w:tc>
        <w:tc>
          <w:tcPr>
            <w:tcW w:w="2529" w:type="dxa"/>
            <w:gridSpan w:val="2"/>
            <w:tcBorders>
              <w:top w:val="single" w:sz="4" w:space="0" w:color="000000"/>
              <w:left w:val="single" w:sz="4" w:space="0" w:color="auto"/>
              <w:bottom w:val="single" w:sz="4" w:space="0" w:color="000000"/>
              <w:right w:val="single" w:sz="4" w:space="0" w:color="auto"/>
            </w:tcBorders>
            <w:shd w:val="clear" w:color="auto" w:fill="auto"/>
            <w:tcMar>
              <w:top w:w="0" w:type="dxa"/>
              <w:left w:w="108" w:type="dxa"/>
              <w:bottom w:w="0" w:type="dxa"/>
              <w:right w:w="108" w:type="dxa"/>
            </w:tcMar>
          </w:tcPr>
          <w:p w14:paraId="0D14B517" w14:textId="77777777" w:rsidR="00734506" w:rsidRDefault="00734506" w:rsidP="00156591">
            <w:pPr>
              <w:pStyle w:val="Standard"/>
              <w:widowControl/>
              <w:tabs>
                <w:tab w:val="left" w:pos="851"/>
              </w:tabs>
              <w:spacing w:line="360" w:lineRule="auto"/>
              <w:textAlignment w:val="auto"/>
              <w:rPr>
                <w:rFonts w:eastAsia="Calibri" w:cs="Times New Roman"/>
                <w:kern w:val="0"/>
                <w:sz w:val="20"/>
                <w:szCs w:val="20"/>
              </w:rPr>
            </w:pPr>
          </w:p>
        </w:tc>
        <w:tc>
          <w:tcPr>
            <w:tcW w:w="1001" w:type="dxa"/>
            <w:gridSpan w:val="2"/>
            <w:vMerge/>
            <w:tcBorders>
              <w:top w:val="single" w:sz="4" w:space="0" w:color="auto"/>
              <w:left w:val="single" w:sz="4" w:space="0" w:color="auto"/>
              <w:bottom w:val="single" w:sz="4" w:space="0" w:color="auto"/>
              <w:right w:val="single" w:sz="4" w:space="0" w:color="auto"/>
            </w:tcBorders>
          </w:tcPr>
          <w:p w14:paraId="6E73E1BC" w14:textId="77777777" w:rsidR="00734506" w:rsidRDefault="00734506" w:rsidP="00156591">
            <w:pPr>
              <w:pStyle w:val="Standard"/>
              <w:widowControl/>
              <w:tabs>
                <w:tab w:val="left" w:pos="851"/>
              </w:tabs>
              <w:spacing w:line="360" w:lineRule="auto"/>
              <w:textAlignment w:val="auto"/>
              <w:rPr>
                <w:rFonts w:eastAsia="Calibri" w:cs="Times New Roman"/>
                <w:kern w:val="0"/>
                <w:sz w:val="20"/>
                <w:szCs w:val="20"/>
              </w:rPr>
            </w:pPr>
          </w:p>
        </w:tc>
        <w:tc>
          <w:tcPr>
            <w:tcW w:w="1402" w:type="dxa"/>
            <w:vMerge/>
            <w:tcBorders>
              <w:left w:val="single" w:sz="4" w:space="0" w:color="auto"/>
              <w:right w:val="single" w:sz="4" w:space="0" w:color="000000"/>
            </w:tcBorders>
            <w:shd w:val="clear" w:color="auto" w:fill="auto"/>
            <w:tcMar>
              <w:top w:w="0" w:type="dxa"/>
              <w:left w:w="108" w:type="dxa"/>
              <w:bottom w:w="0" w:type="dxa"/>
              <w:right w:w="108" w:type="dxa"/>
            </w:tcMar>
          </w:tcPr>
          <w:p w14:paraId="6EA7D3D8" w14:textId="77777777" w:rsidR="00734506" w:rsidRDefault="00734506" w:rsidP="00156591">
            <w:pPr>
              <w:pStyle w:val="Standard"/>
              <w:widowControl/>
              <w:tabs>
                <w:tab w:val="left" w:pos="851"/>
              </w:tabs>
              <w:spacing w:line="360" w:lineRule="auto"/>
              <w:textAlignment w:val="auto"/>
              <w:rPr>
                <w:rFonts w:eastAsia="Calibri" w:cs="Times New Roman"/>
                <w:kern w:val="0"/>
                <w:sz w:val="20"/>
                <w:szCs w:val="20"/>
              </w:rPr>
            </w:pPr>
          </w:p>
        </w:tc>
      </w:tr>
      <w:tr w:rsidR="00734506" w14:paraId="11E6FB4E" w14:textId="77777777" w:rsidTr="00743FD6">
        <w:trPr>
          <w:gridBefore w:val="1"/>
          <w:wBefore w:w="15" w:type="dxa"/>
        </w:trPr>
        <w:tc>
          <w:tcPr>
            <w:tcW w:w="975" w:type="dxa"/>
            <w:gridSpan w:val="2"/>
            <w:vMerge/>
            <w:tcBorders>
              <w:left w:val="single" w:sz="4" w:space="0" w:color="000000"/>
              <w:right w:val="single" w:sz="4" w:space="0" w:color="000000"/>
            </w:tcBorders>
            <w:shd w:val="clear" w:color="auto" w:fill="auto"/>
            <w:tcMar>
              <w:top w:w="0" w:type="dxa"/>
              <w:left w:w="108" w:type="dxa"/>
              <w:bottom w:w="0" w:type="dxa"/>
              <w:right w:w="108" w:type="dxa"/>
            </w:tcMar>
          </w:tcPr>
          <w:p w14:paraId="681697C9" w14:textId="77777777" w:rsidR="00734506" w:rsidRDefault="00734506" w:rsidP="00156591">
            <w:pPr>
              <w:pStyle w:val="Standard"/>
              <w:widowControl/>
              <w:tabs>
                <w:tab w:val="left" w:pos="851"/>
              </w:tabs>
              <w:spacing w:line="360" w:lineRule="auto"/>
              <w:textAlignment w:val="auto"/>
              <w:rPr>
                <w:rFonts w:eastAsia="Calibri" w:cs="Times New Roman"/>
                <w:kern w:val="0"/>
                <w:sz w:val="20"/>
                <w:szCs w:val="20"/>
              </w:rPr>
            </w:pPr>
          </w:p>
        </w:tc>
        <w:tc>
          <w:tcPr>
            <w:tcW w:w="1353" w:type="dxa"/>
            <w:gridSpan w:val="2"/>
            <w:vMerge/>
            <w:tcBorders>
              <w:left w:val="single" w:sz="4" w:space="0" w:color="000000"/>
              <w:right w:val="single" w:sz="4" w:space="0" w:color="auto"/>
            </w:tcBorders>
            <w:shd w:val="clear" w:color="auto" w:fill="auto"/>
            <w:tcMar>
              <w:top w:w="0" w:type="dxa"/>
              <w:left w:w="108" w:type="dxa"/>
              <w:bottom w:w="0" w:type="dxa"/>
              <w:right w:w="108" w:type="dxa"/>
            </w:tcMar>
          </w:tcPr>
          <w:p w14:paraId="45C9F427" w14:textId="77777777" w:rsidR="00734506" w:rsidRDefault="00734506" w:rsidP="00156591">
            <w:pPr>
              <w:pStyle w:val="Standard"/>
              <w:widowControl/>
              <w:tabs>
                <w:tab w:val="left" w:pos="851"/>
              </w:tabs>
              <w:spacing w:line="360" w:lineRule="auto"/>
              <w:textAlignment w:val="auto"/>
              <w:rPr>
                <w:rFonts w:eastAsia="Calibri" w:cs="Times New Roman"/>
                <w:kern w:val="0"/>
                <w:sz w:val="20"/>
                <w:szCs w:val="20"/>
              </w:rPr>
            </w:pPr>
          </w:p>
        </w:tc>
        <w:tc>
          <w:tcPr>
            <w:tcW w:w="478" w:type="dxa"/>
            <w:gridSpan w:val="2"/>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FA858DA" w14:textId="77777777" w:rsidR="00734506" w:rsidRDefault="00734506" w:rsidP="00156591">
            <w:pPr>
              <w:pStyle w:val="Standard"/>
              <w:widowControl/>
              <w:tabs>
                <w:tab w:val="left" w:pos="851"/>
              </w:tabs>
              <w:spacing w:line="360" w:lineRule="auto"/>
              <w:textAlignment w:val="auto"/>
              <w:rPr>
                <w:rFonts w:eastAsia="Calibri" w:cs="Times New Roman"/>
                <w:kern w:val="0"/>
                <w:sz w:val="20"/>
                <w:szCs w:val="20"/>
              </w:rPr>
            </w:pPr>
          </w:p>
        </w:tc>
        <w:tc>
          <w:tcPr>
            <w:tcW w:w="1565" w:type="dxa"/>
            <w:gridSpan w:val="2"/>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865977C" w14:textId="77777777" w:rsidR="00734506" w:rsidRDefault="00734506" w:rsidP="00156591">
            <w:pPr>
              <w:pStyle w:val="Standard"/>
              <w:widowControl/>
              <w:tabs>
                <w:tab w:val="left" w:pos="851"/>
              </w:tabs>
              <w:spacing w:line="360" w:lineRule="auto"/>
              <w:textAlignment w:val="auto"/>
              <w:rPr>
                <w:rFonts w:eastAsia="Calibri" w:cs="Times New Roman"/>
                <w:kern w:val="0"/>
                <w:sz w:val="20"/>
                <w:szCs w:val="20"/>
              </w:rPr>
            </w:pPr>
          </w:p>
        </w:tc>
        <w:tc>
          <w:tcPr>
            <w:tcW w:w="2529" w:type="dxa"/>
            <w:gridSpan w:val="2"/>
            <w:tcBorders>
              <w:top w:val="single" w:sz="4" w:space="0" w:color="000000"/>
              <w:left w:val="single" w:sz="4" w:space="0" w:color="auto"/>
              <w:bottom w:val="single" w:sz="4" w:space="0" w:color="000000"/>
              <w:right w:val="single" w:sz="4" w:space="0" w:color="auto"/>
            </w:tcBorders>
            <w:shd w:val="clear" w:color="auto" w:fill="auto"/>
            <w:tcMar>
              <w:top w:w="0" w:type="dxa"/>
              <w:left w:w="108" w:type="dxa"/>
              <w:bottom w:w="0" w:type="dxa"/>
              <w:right w:w="108" w:type="dxa"/>
            </w:tcMar>
          </w:tcPr>
          <w:p w14:paraId="5C71464A" w14:textId="77777777" w:rsidR="00734506" w:rsidRDefault="00734506" w:rsidP="00156591">
            <w:pPr>
              <w:pStyle w:val="Standard"/>
              <w:widowControl/>
              <w:tabs>
                <w:tab w:val="left" w:pos="851"/>
              </w:tabs>
              <w:spacing w:line="360" w:lineRule="auto"/>
              <w:textAlignment w:val="auto"/>
              <w:rPr>
                <w:rFonts w:eastAsia="Calibri" w:cs="Times New Roman"/>
                <w:kern w:val="0"/>
                <w:sz w:val="20"/>
                <w:szCs w:val="20"/>
              </w:rPr>
            </w:pPr>
          </w:p>
        </w:tc>
        <w:tc>
          <w:tcPr>
            <w:tcW w:w="1001" w:type="dxa"/>
            <w:gridSpan w:val="2"/>
            <w:vMerge/>
            <w:tcBorders>
              <w:top w:val="single" w:sz="4" w:space="0" w:color="auto"/>
              <w:left w:val="single" w:sz="4" w:space="0" w:color="auto"/>
              <w:bottom w:val="single" w:sz="4" w:space="0" w:color="auto"/>
              <w:right w:val="single" w:sz="4" w:space="0" w:color="auto"/>
            </w:tcBorders>
          </w:tcPr>
          <w:p w14:paraId="00A26159" w14:textId="77777777" w:rsidR="00734506" w:rsidRDefault="00734506" w:rsidP="00156591">
            <w:pPr>
              <w:pStyle w:val="Standard"/>
              <w:widowControl/>
              <w:tabs>
                <w:tab w:val="left" w:pos="851"/>
              </w:tabs>
              <w:spacing w:line="360" w:lineRule="auto"/>
              <w:textAlignment w:val="auto"/>
              <w:rPr>
                <w:rFonts w:eastAsia="Calibri" w:cs="Times New Roman"/>
                <w:kern w:val="0"/>
                <w:sz w:val="20"/>
                <w:szCs w:val="20"/>
              </w:rPr>
            </w:pPr>
          </w:p>
        </w:tc>
        <w:tc>
          <w:tcPr>
            <w:tcW w:w="1402" w:type="dxa"/>
            <w:vMerge/>
            <w:tcBorders>
              <w:left w:val="single" w:sz="4" w:space="0" w:color="auto"/>
              <w:right w:val="single" w:sz="4" w:space="0" w:color="000000"/>
            </w:tcBorders>
            <w:shd w:val="clear" w:color="auto" w:fill="auto"/>
            <w:tcMar>
              <w:top w:w="0" w:type="dxa"/>
              <w:left w:w="108" w:type="dxa"/>
              <w:bottom w:w="0" w:type="dxa"/>
              <w:right w:w="108" w:type="dxa"/>
            </w:tcMar>
          </w:tcPr>
          <w:p w14:paraId="707D4C5A" w14:textId="77777777" w:rsidR="00734506" w:rsidRDefault="00734506" w:rsidP="00156591">
            <w:pPr>
              <w:pStyle w:val="Standard"/>
              <w:widowControl/>
              <w:tabs>
                <w:tab w:val="left" w:pos="851"/>
              </w:tabs>
              <w:spacing w:line="360" w:lineRule="auto"/>
              <w:textAlignment w:val="auto"/>
              <w:rPr>
                <w:rFonts w:eastAsia="Calibri" w:cs="Times New Roman"/>
                <w:kern w:val="0"/>
                <w:sz w:val="20"/>
                <w:szCs w:val="20"/>
              </w:rPr>
            </w:pPr>
          </w:p>
        </w:tc>
      </w:tr>
      <w:tr w:rsidR="00734506" w14:paraId="4611C875" w14:textId="77777777" w:rsidTr="00743FD6">
        <w:trPr>
          <w:gridBefore w:val="1"/>
          <w:wBefore w:w="15" w:type="dxa"/>
        </w:trPr>
        <w:tc>
          <w:tcPr>
            <w:tcW w:w="975" w:type="dxa"/>
            <w:gridSpan w:val="2"/>
            <w:vMerge/>
            <w:tcBorders>
              <w:left w:val="single" w:sz="4" w:space="0" w:color="000000"/>
              <w:right w:val="single" w:sz="4" w:space="0" w:color="000000"/>
            </w:tcBorders>
            <w:shd w:val="clear" w:color="auto" w:fill="auto"/>
            <w:tcMar>
              <w:top w:w="0" w:type="dxa"/>
              <w:left w:w="108" w:type="dxa"/>
              <w:bottom w:w="0" w:type="dxa"/>
              <w:right w:w="108" w:type="dxa"/>
            </w:tcMar>
          </w:tcPr>
          <w:p w14:paraId="65439FD9" w14:textId="77777777" w:rsidR="00734506" w:rsidRDefault="00734506" w:rsidP="00156591">
            <w:pPr>
              <w:pStyle w:val="Standard"/>
              <w:widowControl/>
              <w:tabs>
                <w:tab w:val="left" w:pos="851"/>
              </w:tabs>
              <w:spacing w:line="360" w:lineRule="auto"/>
              <w:textAlignment w:val="auto"/>
              <w:rPr>
                <w:rFonts w:eastAsia="Calibri" w:cs="Times New Roman"/>
                <w:kern w:val="0"/>
                <w:sz w:val="20"/>
                <w:szCs w:val="20"/>
              </w:rPr>
            </w:pPr>
          </w:p>
        </w:tc>
        <w:tc>
          <w:tcPr>
            <w:tcW w:w="1353" w:type="dxa"/>
            <w:gridSpan w:val="2"/>
            <w:vMerge/>
            <w:tcBorders>
              <w:left w:val="single" w:sz="4" w:space="0" w:color="000000"/>
              <w:right w:val="single" w:sz="4" w:space="0" w:color="auto"/>
            </w:tcBorders>
            <w:shd w:val="clear" w:color="auto" w:fill="auto"/>
            <w:tcMar>
              <w:top w:w="0" w:type="dxa"/>
              <w:left w:w="108" w:type="dxa"/>
              <w:bottom w:w="0" w:type="dxa"/>
              <w:right w:w="108" w:type="dxa"/>
            </w:tcMar>
          </w:tcPr>
          <w:p w14:paraId="6E5830BB" w14:textId="77777777" w:rsidR="00734506" w:rsidRDefault="00734506" w:rsidP="00156591">
            <w:pPr>
              <w:pStyle w:val="Standard"/>
              <w:widowControl/>
              <w:tabs>
                <w:tab w:val="left" w:pos="851"/>
              </w:tabs>
              <w:spacing w:line="360" w:lineRule="auto"/>
              <w:textAlignment w:val="auto"/>
              <w:rPr>
                <w:rFonts w:eastAsia="Calibri" w:cs="Times New Roman"/>
                <w:kern w:val="0"/>
                <w:sz w:val="20"/>
                <w:szCs w:val="20"/>
              </w:rPr>
            </w:pPr>
          </w:p>
        </w:tc>
        <w:tc>
          <w:tcPr>
            <w:tcW w:w="478" w:type="dxa"/>
            <w:gridSpan w:val="2"/>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8525B29" w14:textId="77777777" w:rsidR="00734506" w:rsidRDefault="00734506" w:rsidP="00156591">
            <w:pPr>
              <w:pStyle w:val="Standard"/>
              <w:widowControl/>
              <w:tabs>
                <w:tab w:val="left" w:pos="851"/>
              </w:tabs>
              <w:spacing w:line="360" w:lineRule="auto"/>
              <w:textAlignment w:val="auto"/>
              <w:rPr>
                <w:rFonts w:eastAsia="Calibri" w:cs="Times New Roman"/>
                <w:kern w:val="0"/>
                <w:sz w:val="20"/>
                <w:szCs w:val="20"/>
              </w:rPr>
            </w:pPr>
          </w:p>
        </w:tc>
        <w:tc>
          <w:tcPr>
            <w:tcW w:w="1565" w:type="dxa"/>
            <w:gridSpan w:val="2"/>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A801D06" w14:textId="77777777" w:rsidR="00734506" w:rsidRDefault="00734506" w:rsidP="00156591">
            <w:pPr>
              <w:pStyle w:val="Standard"/>
              <w:widowControl/>
              <w:tabs>
                <w:tab w:val="left" w:pos="851"/>
              </w:tabs>
              <w:spacing w:line="360" w:lineRule="auto"/>
              <w:textAlignment w:val="auto"/>
              <w:rPr>
                <w:rFonts w:eastAsia="Calibri" w:cs="Times New Roman"/>
                <w:kern w:val="0"/>
                <w:sz w:val="20"/>
                <w:szCs w:val="20"/>
              </w:rPr>
            </w:pPr>
          </w:p>
        </w:tc>
        <w:tc>
          <w:tcPr>
            <w:tcW w:w="2529" w:type="dxa"/>
            <w:gridSpan w:val="2"/>
            <w:tcBorders>
              <w:top w:val="single" w:sz="4" w:space="0" w:color="000000"/>
              <w:left w:val="single" w:sz="4" w:space="0" w:color="auto"/>
              <w:bottom w:val="single" w:sz="4" w:space="0" w:color="000000"/>
              <w:right w:val="single" w:sz="4" w:space="0" w:color="auto"/>
            </w:tcBorders>
            <w:shd w:val="clear" w:color="auto" w:fill="auto"/>
            <w:tcMar>
              <w:top w:w="0" w:type="dxa"/>
              <w:left w:w="108" w:type="dxa"/>
              <w:bottom w:w="0" w:type="dxa"/>
              <w:right w:w="108" w:type="dxa"/>
            </w:tcMar>
          </w:tcPr>
          <w:p w14:paraId="3FE61C96" w14:textId="77777777" w:rsidR="00734506" w:rsidRDefault="00734506" w:rsidP="00156591">
            <w:pPr>
              <w:pStyle w:val="Standard"/>
              <w:widowControl/>
              <w:tabs>
                <w:tab w:val="left" w:pos="851"/>
              </w:tabs>
              <w:spacing w:line="360" w:lineRule="auto"/>
              <w:textAlignment w:val="auto"/>
              <w:rPr>
                <w:rFonts w:eastAsia="Calibri" w:cs="Times New Roman"/>
                <w:kern w:val="0"/>
                <w:sz w:val="20"/>
                <w:szCs w:val="20"/>
              </w:rPr>
            </w:pPr>
          </w:p>
        </w:tc>
        <w:tc>
          <w:tcPr>
            <w:tcW w:w="1001" w:type="dxa"/>
            <w:gridSpan w:val="2"/>
            <w:vMerge/>
            <w:tcBorders>
              <w:top w:val="single" w:sz="4" w:space="0" w:color="auto"/>
              <w:left w:val="single" w:sz="4" w:space="0" w:color="auto"/>
              <w:bottom w:val="single" w:sz="4" w:space="0" w:color="auto"/>
              <w:right w:val="single" w:sz="4" w:space="0" w:color="auto"/>
            </w:tcBorders>
          </w:tcPr>
          <w:p w14:paraId="79E3832D" w14:textId="77777777" w:rsidR="00734506" w:rsidRDefault="00734506" w:rsidP="00156591">
            <w:pPr>
              <w:pStyle w:val="Standard"/>
              <w:widowControl/>
              <w:tabs>
                <w:tab w:val="left" w:pos="851"/>
              </w:tabs>
              <w:spacing w:line="360" w:lineRule="auto"/>
              <w:textAlignment w:val="auto"/>
              <w:rPr>
                <w:rFonts w:eastAsia="Calibri" w:cs="Times New Roman"/>
                <w:kern w:val="0"/>
                <w:sz w:val="20"/>
                <w:szCs w:val="20"/>
              </w:rPr>
            </w:pPr>
          </w:p>
        </w:tc>
        <w:tc>
          <w:tcPr>
            <w:tcW w:w="1402" w:type="dxa"/>
            <w:vMerge/>
            <w:tcBorders>
              <w:left w:val="single" w:sz="4" w:space="0" w:color="auto"/>
              <w:right w:val="single" w:sz="4" w:space="0" w:color="000000"/>
            </w:tcBorders>
            <w:shd w:val="clear" w:color="auto" w:fill="auto"/>
            <w:tcMar>
              <w:top w:w="0" w:type="dxa"/>
              <w:left w:w="108" w:type="dxa"/>
              <w:bottom w:w="0" w:type="dxa"/>
              <w:right w:w="108" w:type="dxa"/>
            </w:tcMar>
          </w:tcPr>
          <w:p w14:paraId="282C49A3" w14:textId="77777777" w:rsidR="00734506" w:rsidRDefault="00734506" w:rsidP="00156591">
            <w:pPr>
              <w:pStyle w:val="Standard"/>
              <w:widowControl/>
              <w:tabs>
                <w:tab w:val="left" w:pos="851"/>
              </w:tabs>
              <w:spacing w:line="360" w:lineRule="auto"/>
              <w:textAlignment w:val="auto"/>
              <w:rPr>
                <w:rFonts w:eastAsia="Calibri" w:cs="Times New Roman"/>
                <w:kern w:val="0"/>
                <w:sz w:val="20"/>
                <w:szCs w:val="20"/>
              </w:rPr>
            </w:pPr>
          </w:p>
        </w:tc>
      </w:tr>
      <w:tr w:rsidR="00734506" w14:paraId="14DDB2CF" w14:textId="77777777" w:rsidTr="00743FD6">
        <w:trPr>
          <w:gridBefore w:val="1"/>
          <w:wBefore w:w="15" w:type="dxa"/>
        </w:trPr>
        <w:tc>
          <w:tcPr>
            <w:tcW w:w="975" w:type="dxa"/>
            <w:gridSpan w:val="2"/>
            <w:vMerge/>
            <w:tcBorders>
              <w:left w:val="single" w:sz="4" w:space="0" w:color="000000"/>
              <w:right w:val="single" w:sz="4" w:space="0" w:color="000000"/>
            </w:tcBorders>
            <w:shd w:val="clear" w:color="auto" w:fill="auto"/>
            <w:tcMar>
              <w:top w:w="0" w:type="dxa"/>
              <w:left w:w="108" w:type="dxa"/>
              <w:bottom w:w="0" w:type="dxa"/>
              <w:right w:w="108" w:type="dxa"/>
            </w:tcMar>
          </w:tcPr>
          <w:p w14:paraId="33440CF7" w14:textId="77777777" w:rsidR="00734506" w:rsidRDefault="00734506" w:rsidP="00156591">
            <w:pPr>
              <w:pStyle w:val="Standard"/>
              <w:widowControl/>
              <w:tabs>
                <w:tab w:val="left" w:pos="851"/>
              </w:tabs>
              <w:spacing w:line="360" w:lineRule="auto"/>
              <w:textAlignment w:val="auto"/>
              <w:rPr>
                <w:rFonts w:eastAsia="Calibri" w:cs="Times New Roman"/>
                <w:kern w:val="0"/>
                <w:sz w:val="20"/>
                <w:szCs w:val="20"/>
              </w:rPr>
            </w:pPr>
          </w:p>
        </w:tc>
        <w:tc>
          <w:tcPr>
            <w:tcW w:w="1353" w:type="dxa"/>
            <w:gridSpan w:val="2"/>
            <w:vMerge/>
            <w:tcBorders>
              <w:left w:val="single" w:sz="4" w:space="0" w:color="000000"/>
              <w:right w:val="single" w:sz="4" w:space="0" w:color="auto"/>
            </w:tcBorders>
            <w:shd w:val="clear" w:color="auto" w:fill="auto"/>
            <w:tcMar>
              <w:top w:w="0" w:type="dxa"/>
              <w:left w:w="108" w:type="dxa"/>
              <w:bottom w:w="0" w:type="dxa"/>
              <w:right w:w="108" w:type="dxa"/>
            </w:tcMar>
          </w:tcPr>
          <w:p w14:paraId="54B23F1D" w14:textId="77777777" w:rsidR="00734506" w:rsidRDefault="00734506" w:rsidP="00156591">
            <w:pPr>
              <w:pStyle w:val="Standard"/>
              <w:widowControl/>
              <w:tabs>
                <w:tab w:val="left" w:pos="851"/>
              </w:tabs>
              <w:spacing w:line="360" w:lineRule="auto"/>
              <w:textAlignment w:val="auto"/>
              <w:rPr>
                <w:rFonts w:eastAsia="Calibri" w:cs="Times New Roman"/>
                <w:kern w:val="0"/>
                <w:sz w:val="20"/>
                <w:szCs w:val="20"/>
              </w:rPr>
            </w:pPr>
          </w:p>
        </w:tc>
        <w:tc>
          <w:tcPr>
            <w:tcW w:w="478" w:type="dxa"/>
            <w:gridSpan w:val="2"/>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52C1E24" w14:textId="77777777" w:rsidR="00734506" w:rsidRDefault="00734506" w:rsidP="00156591">
            <w:pPr>
              <w:pStyle w:val="Standard"/>
              <w:widowControl/>
              <w:tabs>
                <w:tab w:val="left" w:pos="851"/>
              </w:tabs>
              <w:spacing w:line="360" w:lineRule="auto"/>
              <w:textAlignment w:val="auto"/>
              <w:rPr>
                <w:rFonts w:eastAsia="Calibri" w:cs="Times New Roman"/>
                <w:kern w:val="0"/>
                <w:sz w:val="20"/>
                <w:szCs w:val="20"/>
              </w:rPr>
            </w:pPr>
          </w:p>
        </w:tc>
        <w:tc>
          <w:tcPr>
            <w:tcW w:w="1565" w:type="dxa"/>
            <w:gridSpan w:val="2"/>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88D266B" w14:textId="77777777" w:rsidR="00734506" w:rsidRDefault="00734506" w:rsidP="00156591">
            <w:pPr>
              <w:pStyle w:val="Standard"/>
              <w:widowControl/>
              <w:tabs>
                <w:tab w:val="left" w:pos="851"/>
              </w:tabs>
              <w:spacing w:line="360" w:lineRule="auto"/>
              <w:textAlignment w:val="auto"/>
              <w:rPr>
                <w:rFonts w:eastAsia="Calibri" w:cs="Times New Roman"/>
                <w:kern w:val="0"/>
                <w:sz w:val="20"/>
                <w:szCs w:val="20"/>
              </w:rPr>
            </w:pPr>
          </w:p>
        </w:tc>
        <w:tc>
          <w:tcPr>
            <w:tcW w:w="2529" w:type="dxa"/>
            <w:gridSpan w:val="2"/>
            <w:tcBorders>
              <w:top w:val="single" w:sz="4" w:space="0" w:color="000000"/>
              <w:left w:val="single" w:sz="4" w:space="0" w:color="auto"/>
              <w:bottom w:val="single" w:sz="4" w:space="0" w:color="000000"/>
              <w:right w:val="single" w:sz="4" w:space="0" w:color="auto"/>
            </w:tcBorders>
            <w:shd w:val="clear" w:color="auto" w:fill="auto"/>
            <w:tcMar>
              <w:top w:w="0" w:type="dxa"/>
              <w:left w:w="108" w:type="dxa"/>
              <w:bottom w:w="0" w:type="dxa"/>
              <w:right w:w="108" w:type="dxa"/>
            </w:tcMar>
          </w:tcPr>
          <w:p w14:paraId="7A079A74" w14:textId="77777777" w:rsidR="00734506" w:rsidRDefault="00734506" w:rsidP="00156591">
            <w:pPr>
              <w:pStyle w:val="Standard"/>
              <w:widowControl/>
              <w:tabs>
                <w:tab w:val="left" w:pos="851"/>
              </w:tabs>
              <w:spacing w:line="360" w:lineRule="auto"/>
              <w:textAlignment w:val="auto"/>
              <w:rPr>
                <w:rFonts w:eastAsia="Calibri" w:cs="Times New Roman"/>
                <w:kern w:val="0"/>
                <w:sz w:val="20"/>
                <w:szCs w:val="20"/>
              </w:rPr>
            </w:pPr>
          </w:p>
        </w:tc>
        <w:tc>
          <w:tcPr>
            <w:tcW w:w="1001" w:type="dxa"/>
            <w:gridSpan w:val="2"/>
            <w:vMerge/>
            <w:tcBorders>
              <w:top w:val="single" w:sz="4" w:space="0" w:color="auto"/>
              <w:left w:val="single" w:sz="4" w:space="0" w:color="auto"/>
              <w:bottom w:val="single" w:sz="4" w:space="0" w:color="auto"/>
              <w:right w:val="single" w:sz="4" w:space="0" w:color="auto"/>
            </w:tcBorders>
          </w:tcPr>
          <w:p w14:paraId="10BD4E34" w14:textId="77777777" w:rsidR="00734506" w:rsidRDefault="00734506" w:rsidP="00156591">
            <w:pPr>
              <w:pStyle w:val="Standard"/>
              <w:widowControl/>
              <w:tabs>
                <w:tab w:val="left" w:pos="851"/>
              </w:tabs>
              <w:spacing w:line="360" w:lineRule="auto"/>
              <w:textAlignment w:val="auto"/>
              <w:rPr>
                <w:rFonts w:eastAsia="Calibri" w:cs="Times New Roman"/>
                <w:kern w:val="0"/>
                <w:sz w:val="20"/>
                <w:szCs w:val="20"/>
              </w:rPr>
            </w:pPr>
          </w:p>
        </w:tc>
        <w:tc>
          <w:tcPr>
            <w:tcW w:w="1402" w:type="dxa"/>
            <w:vMerge/>
            <w:tcBorders>
              <w:left w:val="single" w:sz="4" w:space="0" w:color="auto"/>
              <w:right w:val="single" w:sz="4" w:space="0" w:color="000000"/>
            </w:tcBorders>
            <w:shd w:val="clear" w:color="auto" w:fill="auto"/>
            <w:tcMar>
              <w:top w:w="0" w:type="dxa"/>
              <w:left w:w="108" w:type="dxa"/>
              <w:bottom w:w="0" w:type="dxa"/>
              <w:right w:w="108" w:type="dxa"/>
            </w:tcMar>
          </w:tcPr>
          <w:p w14:paraId="496DD052" w14:textId="77777777" w:rsidR="00734506" w:rsidRDefault="00734506" w:rsidP="00156591">
            <w:pPr>
              <w:pStyle w:val="Standard"/>
              <w:widowControl/>
              <w:tabs>
                <w:tab w:val="left" w:pos="851"/>
              </w:tabs>
              <w:spacing w:line="360" w:lineRule="auto"/>
              <w:textAlignment w:val="auto"/>
              <w:rPr>
                <w:rFonts w:eastAsia="Calibri" w:cs="Times New Roman"/>
                <w:kern w:val="0"/>
                <w:sz w:val="20"/>
                <w:szCs w:val="20"/>
              </w:rPr>
            </w:pPr>
          </w:p>
        </w:tc>
      </w:tr>
      <w:tr w:rsidR="00734506" w14:paraId="714A1ECA" w14:textId="77777777" w:rsidTr="00743FD6">
        <w:trPr>
          <w:gridBefore w:val="1"/>
          <w:wBefore w:w="15" w:type="dxa"/>
        </w:trPr>
        <w:tc>
          <w:tcPr>
            <w:tcW w:w="975" w:type="dxa"/>
            <w:gridSpan w:val="2"/>
            <w:vMerge/>
            <w:tcBorders>
              <w:left w:val="single" w:sz="4" w:space="0" w:color="000000"/>
              <w:right w:val="single" w:sz="4" w:space="0" w:color="000000"/>
            </w:tcBorders>
            <w:shd w:val="clear" w:color="auto" w:fill="auto"/>
            <w:tcMar>
              <w:top w:w="0" w:type="dxa"/>
              <w:left w:w="108" w:type="dxa"/>
              <w:bottom w:w="0" w:type="dxa"/>
              <w:right w:w="108" w:type="dxa"/>
            </w:tcMar>
          </w:tcPr>
          <w:p w14:paraId="18215A96" w14:textId="77777777" w:rsidR="00734506" w:rsidRDefault="00734506" w:rsidP="00156591">
            <w:pPr>
              <w:pStyle w:val="Standard"/>
              <w:widowControl/>
              <w:tabs>
                <w:tab w:val="left" w:pos="851"/>
              </w:tabs>
              <w:spacing w:line="360" w:lineRule="auto"/>
              <w:textAlignment w:val="auto"/>
              <w:rPr>
                <w:rFonts w:eastAsia="Calibri" w:cs="Times New Roman"/>
                <w:kern w:val="0"/>
                <w:sz w:val="20"/>
                <w:szCs w:val="20"/>
              </w:rPr>
            </w:pPr>
          </w:p>
        </w:tc>
        <w:tc>
          <w:tcPr>
            <w:tcW w:w="1353" w:type="dxa"/>
            <w:gridSpan w:val="2"/>
            <w:vMerge/>
            <w:tcBorders>
              <w:left w:val="single" w:sz="4" w:space="0" w:color="000000"/>
              <w:right w:val="single" w:sz="4" w:space="0" w:color="auto"/>
            </w:tcBorders>
            <w:shd w:val="clear" w:color="auto" w:fill="auto"/>
            <w:tcMar>
              <w:top w:w="0" w:type="dxa"/>
              <w:left w:w="108" w:type="dxa"/>
              <w:bottom w:w="0" w:type="dxa"/>
              <w:right w:w="108" w:type="dxa"/>
            </w:tcMar>
          </w:tcPr>
          <w:p w14:paraId="529CE67C" w14:textId="77777777" w:rsidR="00734506" w:rsidRDefault="00734506" w:rsidP="00156591">
            <w:pPr>
              <w:pStyle w:val="Standard"/>
              <w:widowControl/>
              <w:tabs>
                <w:tab w:val="left" w:pos="851"/>
              </w:tabs>
              <w:spacing w:line="360" w:lineRule="auto"/>
              <w:textAlignment w:val="auto"/>
              <w:rPr>
                <w:rFonts w:eastAsia="Calibri" w:cs="Times New Roman"/>
                <w:kern w:val="0"/>
                <w:sz w:val="20"/>
                <w:szCs w:val="20"/>
              </w:rPr>
            </w:pPr>
          </w:p>
        </w:tc>
        <w:tc>
          <w:tcPr>
            <w:tcW w:w="478" w:type="dxa"/>
            <w:gridSpan w:val="2"/>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8431383" w14:textId="77777777" w:rsidR="00734506" w:rsidRDefault="00734506" w:rsidP="00156591">
            <w:pPr>
              <w:pStyle w:val="Standard"/>
              <w:widowControl/>
              <w:tabs>
                <w:tab w:val="left" w:pos="851"/>
              </w:tabs>
              <w:spacing w:line="360" w:lineRule="auto"/>
              <w:textAlignment w:val="auto"/>
              <w:rPr>
                <w:rFonts w:eastAsia="Calibri" w:cs="Times New Roman"/>
                <w:kern w:val="0"/>
                <w:sz w:val="20"/>
                <w:szCs w:val="20"/>
              </w:rPr>
            </w:pPr>
          </w:p>
        </w:tc>
        <w:tc>
          <w:tcPr>
            <w:tcW w:w="1565" w:type="dxa"/>
            <w:gridSpan w:val="2"/>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0507B14" w14:textId="77777777" w:rsidR="00734506" w:rsidRDefault="00734506" w:rsidP="00156591">
            <w:pPr>
              <w:pStyle w:val="Standard"/>
              <w:widowControl/>
              <w:tabs>
                <w:tab w:val="left" w:pos="851"/>
              </w:tabs>
              <w:spacing w:line="360" w:lineRule="auto"/>
              <w:textAlignment w:val="auto"/>
              <w:rPr>
                <w:rFonts w:eastAsia="Calibri" w:cs="Times New Roman"/>
                <w:kern w:val="0"/>
                <w:sz w:val="20"/>
                <w:szCs w:val="20"/>
              </w:rPr>
            </w:pPr>
          </w:p>
        </w:tc>
        <w:tc>
          <w:tcPr>
            <w:tcW w:w="2529" w:type="dxa"/>
            <w:gridSpan w:val="2"/>
            <w:tcBorders>
              <w:top w:val="single" w:sz="4" w:space="0" w:color="000000"/>
              <w:left w:val="single" w:sz="4" w:space="0" w:color="auto"/>
              <w:bottom w:val="single" w:sz="4" w:space="0" w:color="000000"/>
              <w:right w:val="single" w:sz="4" w:space="0" w:color="auto"/>
            </w:tcBorders>
            <w:shd w:val="clear" w:color="auto" w:fill="auto"/>
            <w:tcMar>
              <w:top w:w="0" w:type="dxa"/>
              <w:left w:w="108" w:type="dxa"/>
              <w:bottom w:w="0" w:type="dxa"/>
              <w:right w:w="108" w:type="dxa"/>
            </w:tcMar>
          </w:tcPr>
          <w:p w14:paraId="5A8E9D15" w14:textId="77777777" w:rsidR="00734506" w:rsidRDefault="00734506" w:rsidP="00156591">
            <w:pPr>
              <w:pStyle w:val="Standard"/>
              <w:widowControl/>
              <w:tabs>
                <w:tab w:val="left" w:pos="851"/>
              </w:tabs>
              <w:spacing w:line="360" w:lineRule="auto"/>
              <w:textAlignment w:val="auto"/>
              <w:rPr>
                <w:rFonts w:eastAsia="Calibri" w:cs="Times New Roman"/>
                <w:kern w:val="0"/>
                <w:sz w:val="20"/>
                <w:szCs w:val="20"/>
              </w:rPr>
            </w:pPr>
          </w:p>
        </w:tc>
        <w:tc>
          <w:tcPr>
            <w:tcW w:w="1001" w:type="dxa"/>
            <w:gridSpan w:val="2"/>
            <w:vMerge w:val="restart"/>
            <w:tcBorders>
              <w:top w:val="single" w:sz="4" w:space="0" w:color="auto"/>
              <w:left w:val="single" w:sz="4" w:space="0" w:color="auto"/>
              <w:bottom w:val="single" w:sz="4" w:space="0" w:color="auto"/>
              <w:right w:val="single" w:sz="4" w:space="0" w:color="auto"/>
            </w:tcBorders>
          </w:tcPr>
          <w:p w14:paraId="2C2D2158" w14:textId="77777777" w:rsidR="00734506" w:rsidRDefault="00734506" w:rsidP="00156591">
            <w:pPr>
              <w:pStyle w:val="Standard"/>
              <w:widowControl/>
              <w:tabs>
                <w:tab w:val="left" w:pos="851"/>
              </w:tabs>
              <w:spacing w:line="360" w:lineRule="auto"/>
              <w:textAlignment w:val="auto"/>
              <w:rPr>
                <w:rFonts w:eastAsia="Calibri" w:cs="Times New Roman"/>
                <w:kern w:val="0"/>
                <w:sz w:val="20"/>
                <w:szCs w:val="20"/>
              </w:rPr>
            </w:pPr>
          </w:p>
        </w:tc>
        <w:tc>
          <w:tcPr>
            <w:tcW w:w="1402" w:type="dxa"/>
            <w:vMerge/>
            <w:tcBorders>
              <w:left w:val="single" w:sz="4" w:space="0" w:color="auto"/>
              <w:right w:val="single" w:sz="4" w:space="0" w:color="000000"/>
            </w:tcBorders>
            <w:shd w:val="clear" w:color="auto" w:fill="auto"/>
            <w:tcMar>
              <w:top w:w="0" w:type="dxa"/>
              <w:left w:w="108" w:type="dxa"/>
              <w:bottom w:w="0" w:type="dxa"/>
              <w:right w:w="108" w:type="dxa"/>
            </w:tcMar>
          </w:tcPr>
          <w:p w14:paraId="5A650A54" w14:textId="77777777" w:rsidR="00734506" w:rsidRDefault="00734506" w:rsidP="00156591">
            <w:pPr>
              <w:pStyle w:val="Standard"/>
              <w:widowControl/>
              <w:tabs>
                <w:tab w:val="left" w:pos="851"/>
              </w:tabs>
              <w:spacing w:line="360" w:lineRule="auto"/>
              <w:textAlignment w:val="auto"/>
              <w:rPr>
                <w:rFonts w:eastAsia="Calibri" w:cs="Times New Roman"/>
                <w:kern w:val="0"/>
                <w:sz w:val="20"/>
                <w:szCs w:val="20"/>
              </w:rPr>
            </w:pPr>
          </w:p>
        </w:tc>
      </w:tr>
      <w:tr w:rsidR="00734506" w14:paraId="708B1908" w14:textId="77777777" w:rsidTr="00743FD6">
        <w:trPr>
          <w:gridBefore w:val="1"/>
          <w:wBefore w:w="15" w:type="dxa"/>
        </w:trPr>
        <w:tc>
          <w:tcPr>
            <w:tcW w:w="975" w:type="dxa"/>
            <w:gridSpan w:val="2"/>
            <w:vMerge/>
            <w:tcBorders>
              <w:left w:val="single" w:sz="4" w:space="0" w:color="000000"/>
              <w:right w:val="single" w:sz="4" w:space="0" w:color="000000"/>
            </w:tcBorders>
            <w:shd w:val="clear" w:color="auto" w:fill="auto"/>
            <w:tcMar>
              <w:top w:w="0" w:type="dxa"/>
              <w:left w:w="108" w:type="dxa"/>
              <w:bottom w:w="0" w:type="dxa"/>
              <w:right w:w="108" w:type="dxa"/>
            </w:tcMar>
          </w:tcPr>
          <w:p w14:paraId="438C2943" w14:textId="77777777" w:rsidR="00734506" w:rsidRDefault="00734506" w:rsidP="00156591">
            <w:pPr>
              <w:pStyle w:val="Standard"/>
              <w:widowControl/>
              <w:tabs>
                <w:tab w:val="left" w:pos="851"/>
              </w:tabs>
              <w:spacing w:line="360" w:lineRule="auto"/>
              <w:textAlignment w:val="auto"/>
              <w:rPr>
                <w:rFonts w:eastAsia="Calibri" w:cs="Times New Roman"/>
                <w:kern w:val="0"/>
                <w:sz w:val="20"/>
                <w:szCs w:val="20"/>
              </w:rPr>
            </w:pPr>
          </w:p>
        </w:tc>
        <w:tc>
          <w:tcPr>
            <w:tcW w:w="1353" w:type="dxa"/>
            <w:gridSpan w:val="2"/>
            <w:vMerge/>
            <w:tcBorders>
              <w:left w:val="single" w:sz="4" w:space="0" w:color="000000"/>
              <w:right w:val="single" w:sz="4" w:space="0" w:color="auto"/>
            </w:tcBorders>
            <w:shd w:val="clear" w:color="auto" w:fill="auto"/>
            <w:tcMar>
              <w:top w:w="0" w:type="dxa"/>
              <w:left w:w="108" w:type="dxa"/>
              <w:bottom w:w="0" w:type="dxa"/>
              <w:right w:w="108" w:type="dxa"/>
            </w:tcMar>
          </w:tcPr>
          <w:p w14:paraId="7317CF2C" w14:textId="77777777" w:rsidR="00734506" w:rsidRDefault="00734506" w:rsidP="00156591">
            <w:pPr>
              <w:pStyle w:val="Standard"/>
              <w:widowControl/>
              <w:tabs>
                <w:tab w:val="left" w:pos="851"/>
              </w:tabs>
              <w:spacing w:line="360" w:lineRule="auto"/>
              <w:textAlignment w:val="auto"/>
              <w:rPr>
                <w:rFonts w:eastAsia="Calibri" w:cs="Times New Roman"/>
                <w:kern w:val="0"/>
                <w:sz w:val="20"/>
                <w:szCs w:val="20"/>
              </w:rPr>
            </w:pPr>
          </w:p>
        </w:tc>
        <w:tc>
          <w:tcPr>
            <w:tcW w:w="478" w:type="dxa"/>
            <w:gridSpan w:val="2"/>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373B109" w14:textId="77777777" w:rsidR="00734506" w:rsidRDefault="00734506" w:rsidP="00156591">
            <w:pPr>
              <w:pStyle w:val="Standard"/>
              <w:widowControl/>
              <w:tabs>
                <w:tab w:val="left" w:pos="851"/>
              </w:tabs>
              <w:spacing w:line="360" w:lineRule="auto"/>
              <w:textAlignment w:val="auto"/>
              <w:rPr>
                <w:rFonts w:eastAsia="Calibri" w:cs="Times New Roman"/>
                <w:kern w:val="0"/>
                <w:sz w:val="20"/>
                <w:szCs w:val="20"/>
              </w:rPr>
            </w:pPr>
          </w:p>
        </w:tc>
        <w:tc>
          <w:tcPr>
            <w:tcW w:w="1565" w:type="dxa"/>
            <w:gridSpan w:val="2"/>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85B8F65" w14:textId="77777777" w:rsidR="00734506" w:rsidRDefault="00734506" w:rsidP="00156591">
            <w:pPr>
              <w:pStyle w:val="Standard"/>
              <w:widowControl/>
              <w:tabs>
                <w:tab w:val="left" w:pos="851"/>
              </w:tabs>
              <w:spacing w:line="360" w:lineRule="auto"/>
              <w:textAlignment w:val="auto"/>
              <w:rPr>
                <w:rFonts w:eastAsia="Calibri" w:cs="Times New Roman"/>
                <w:kern w:val="0"/>
                <w:sz w:val="20"/>
                <w:szCs w:val="20"/>
              </w:rPr>
            </w:pPr>
          </w:p>
        </w:tc>
        <w:tc>
          <w:tcPr>
            <w:tcW w:w="2529" w:type="dxa"/>
            <w:gridSpan w:val="2"/>
            <w:tcBorders>
              <w:top w:val="single" w:sz="4" w:space="0" w:color="000000"/>
              <w:left w:val="single" w:sz="4" w:space="0" w:color="auto"/>
              <w:bottom w:val="single" w:sz="4" w:space="0" w:color="000000"/>
              <w:right w:val="single" w:sz="4" w:space="0" w:color="auto"/>
            </w:tcBorders>
            <w:shd w:val="clear" w:color="auto" w:fill="auto"/>
            <w:tcMar>
              <w:top w:w="0" w:type="dxa"/>
              <w:left w:w="108" w:type="dxa"/>
              <w:bottom w:w="0" w:type="dxa"/>
              <w:right w:w="108" w:type="dxa"/>
            </w:tcMar>
          </w:tcPr>
          <w:p w14:paraId="2B98E98A" w14:textId="77777777" w:rsidR="00734506" w:rsidRDefault="00734506" w:rsidP="00156591">
            <w:pPr>
              <w:pStyle w:val="Standard"/>
              <w:widowControl/>
              <w:tabs>
                <w:tab w:val="left" w:pos="851"/>
              </w:tabs>
              <w:spacing w:line="360" w:lineRule="auto"/>
              <w:textAlignment w:val="auto"/>
              <w:rPr>
                <w:rFonts w:eastAsia="Calibri" w:cs="Times New Roman"/>
                <w:kern w:val="0"/>
                <w:sz w:val="20"/>
                <w:szCs w:val="20"/>
              </w:rPr>
            </w:pPr>
          </w:p>
        </w:tc>
        <w:tc>
          <w:tcPr>
            <w:tcW w:w="1001" w:type="dxa"/>
            <w:gridSpan w:val="2"/>
            <w:vMerge/>
            <w:tcBorders>
              <w:top w:val="single" w:sz="4" w:space="0" w:color="auto"/>
              <w:left w:val="single" w:sz="4" w:space="0" w:color="auto"/>
              <w:bottom w:val="single" w:sz="4" w:space="0" w:color="auto"/>
              <w:right w:val="single" w:sz="4" w:space="0" w:color="auto"/>
            </w:tcBorders>
          </w:tcPr>
          <w:p w14:paraId="2444106D" w14:textId="77777777" w:rsidR="00734506" w:rsidRDefault="00734506" w:rsidP="00156591">
            <w:pPr>
              <w:pStyle w:val="Standard"/>
              <w:widowControl/>
              <w:tabs>
                <w:tab w:val="left" w:pos="851"/>
              </w:tabs>
              <w:spacing w:line="360" w:lineRule="auto"/>
              <w:textAlignment w:val="auto"/>
              <w:rPr>
                <w:rFonts w:eastAsia="Calibri" w:cs="Times New Roman"/>
                <w:kern w:val="0"/>
                <w:sz w:val="20"/>
                <w:szCs w:val="20"/>
              </w:rPr>
            </w:pPr>
          </w:p>
        </w:tc>
        <w:tc>
          <w:tcPr>
            <w:tcW w:w="1402" w:type="dxa"/>
            <w:vMerge/>
            <w:tcBorders>
              <w:left w:val="single" w:sz="4" w:space="0" w:color="auto"/>
              <w:right w:val="single" w:sz="4" w:space="0" w:color="000000"/>
            </w:tcBorders>
            <w:shd w:val="clear" w:color="auto" w:fill="auto"/>
            <w:tcMar>
              <w:top w:w="0" w:type="dxa"/>
              <w:left w:w="108" w:type="dxa"/>
              <w:bottom w:w="0" w:type="dxa"/>
              <w:right w:w="108" w:type="dxa"/>
            </w:tcMar>
          </w:tcPr>
          <w:p w14:paraId="6236EF66" w14:textId="77777777" w:rsidR="00734506" w:rsidRDefault="00734506" w:rsidP="00156591">
            <w:pPr>
              <w:pStyle w:val="Standard"/>
              <w:widowControl/>
              <w:tabs>
                <w:tab w:val="left" w:pos="851"/>
              </w:tabs>
              <w:spacing w:line="360" w:lineRule="auto"/>
              <w:textAlignment w:val="auto"/>
              <w:rPr>
                <w:rFonts w:eastAsia="Calibri" w:cs="Times New Roman"/>
                <w:kern w:val="0"/>
                <w:sz w:val="20"/>
                <w:szCs w:val="20"/>
              </w:rPr>
            </w:pPr>
          </w:p>
        </w:tc>
      </w:tr>
      <w:tr w:rsidR="00734506" w14:paraId="49CB60C8" w14:textId="77777777" w:rsidTr="00743FD6">
        <w:trPr>
          <w:gridBefore w:val="1"/>
          <w:wBefore w:w="15" w:type="dxa"/>
        </w:trPr>
        <w:tc>
          <w:tcPr>
            <w:tcW w:w="975" w:type="dxa"/>
            <w:gridSpan w:val="2"/>
            <w:vMerge/>
            <w:tcBorders>
              <w:left w:val="single" w:sz="4" w:space="0" w:color="000000"/>
              <w:right w:val="single" w:sz="4" w:space="0" w:color="000000"/>
            </w:tcBorders>
            <w:shd w:val="clear" w:color="auto" w:fill="auto"/>
            <w:tcMar>
              <w:top w:w="0" w:type="dxa"/>
              <w:left w:w="108" w:type="dxa"/>
              <w:bottom w:w="0" w:type="dxa"/>
              <w:right w:w="108" w:type="dxa"/>
            </w:tcMar>
          </w:tcPr>
          <w:p w14:paraId="234C4736" w14:textId="77777777" w:rsidR="00734506" w:rsidRDefault="00734506" w:rsidP="00156591">
            <w:pPr>
              <w:pStyle w:val="Standard"/>
              <w:widowControl/>
              <w:tabs>
                <w:tab w:val="left" w:pos="851"/>
              </w:tabs>
              <w:spacing w:line="360" w:lineRule="auto"/>
              <w:textAlignment w:val="auto"/>
              <w:rPr>
                <w:rFonts w:eastAsia="Calibri" w:cs="Times New Roman"/>
                <w:kern w:val="0"/>
                <w:sz w:val="20"/>
                <w:szCs w:val="20"/>
              </w:rPr>
            </w:pPr>
          </w:p>
        </w:tc>
        <w:tc>
          <w:tcPr>
            <w:tcW w:w="1353" w:type="dxa"/>
            <w:gridSpan w:val="2"/>
            <w:vMerge/>
            <w:tcBorders>
              <w:left w:val="single" w:sz="4" w:space="0" w:color="000000"/>
              <w:right w:val="single" w:sz="4" w:space="0" w:color="auto"/>
            </w:tcBorders>
            <w:shd w:val="clear" w:color="auto" w:fill="auto"/>
            <w:tcMar>
              <w:top w:w="0" w:type="dxa"/>
              <w:left w:w="108" w:type="dxa"/>
              <w:bottom w:w="0" w:type="dxa"/>
              <w:right w:w="108" w:type="dxa"/>
            </w:tcMar>
          </w:tcPr>
          <w:p w14:paraId="4054AD79" w14:textId="77777777" w:rsidR="00734506" w:rsidRDefault="00734506" w:rsidP="00156591">
            <w:pPr>
              <w:pStyle w:val="Standard"/>
              <w:widowControl/>
              <w:tabs>
                <w:tab w:val="left" w:pos="851"/>
              </w:tabs>
              <w:spacing w:line="360" w:lineRule="auto"/>
              <w:textAlignment w:val="auto"/>
              <w:rPr>
                <w:rFonts w:eastAsia="Calibri" w:cs="Times New Roman"/>
                <w:kern w:val="0"/>
                <w:sz w:val="20"/>
                <w:szCs w:val="20"/>
              </w:rPr>
            </w:pPr>
          </w:p>
        </w:tc>
        <w:tc>
          <w:tcPr>
            <w:tcW w:w="478" w:type="dxa"/>
            <w:gridSpan w:val="2"/>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B8FC00B" w14:textId="77777777" w:rsidR="00734506" w:rsidRDefault="00734506" w:rsidP="00156591">
            <w:pPr>
              <w:pStyle w:val="Standard"/>
              <w:widowControl/>
              <w:tabs>
                <w:tab w:val="left" w:pos="851"/>
              </w:tabs>
              <w:spacing w:line="360" w:lineRule="auto"/>
              <w:textAlignment w:val="auto"/>
              <w:rPr>
                <w:rFonts w:eastAsia="Calibri" w:cs="Times New Roman"/>
                <w:kern w:val="0"/>
                <w:sz w:val="20"/>
                <w:szCs w:val="20"/>
              </w:rPr>
            </w:pPr>
          </w:p>
        </w:tc>
        <w:tc>
          <w:tcPr>
            <w:tcW w:w="1565" w:type="dxa"/>
            <w:gridSpan w:val="2"/>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4C72B9B" w14:textId="77777777" w:rsidR="00734506" w:rsidRDefault="00734506" w:rsidP="00156591">
            <w:pPr>
              <w:pStyle w:val="Standard"/>
              <w:widowControl/>
              <w:tabs>
                <w:tab w:val="left" w:pos="851"/>
              </w:tabs>
              <w:spacing w:line="360" w:lineRule="auto"/>
              <w:textAlignment w:val="auto"/>
              <w:rPr>
                <w:rFonts w:eastAsia="Calibri" w:cs="Times New Roman"/>
                <w:kern w:val="0"/>
                <w:sz w:val="20"/>
                <w:szCs w:val="20"/>
              </w:rPr>
            </w:pPr>
          </w:p>
        </w:tc>
        <w:tc>
          <w:tcPr>
            <w:tcW w:w="2529" w:type="dxa"/>
            <w:gridSpan w:val="2"/>
            <w:tcBorders>
              <w:top w:val="single" w:sz="4" w:space="0" w:color="000000"/>
              <w:left w:val="single" w:sz="4" w:space="0" w:color="auto"/>
              <w:bottom w:val="single" w:sz="4" w:space="0" w:color="000000"/>
              <w:right w:val="single" w:sz="4" w:space="0" w:color="auto"/>
            </w:tcBorders>
            <w:shd w:val="clear" w:color="auto" w:fill="auto"/>
            <w:tcMar>
              <w:top w:w="0" w:type="dxa"/>
              <w:left w:w="108" w:type="dxa"/>
              <w:bottom w:w="0" w:type="dxa"/>
              <w:right w:w="108" w:type="dxa"/>
            </w:tcMar>
          </w:tcPr>
          <w:p w14:paraId="07E0A956" w14:textId="77777777" w:rsidR="00734506" w:rsidRDefault="00734506" w:rsidP="00156591">
            <w:pPr>
              <w:pStyle w:val="Standard"/>
              <w:widowControl/>
              <w:tabs>
                <w:tab w:val="left" w:pos="851"/>
              </w:tabs>
              <w:spacing w:line="360" w:lineRule="auto"/>
              <w:textAlignment w:val="auto"/>
              <w:rPr>
                <w:rFonts w:eastAsia="Calibri" w:cs="Times New Roman"/>
                <w:kern w:val="0"/>
                <w:sz w:val="20"/>
                <w:szCs w:val="20"/>
              </w:rPr>
            </w:pPr>
          </w:p>
        </w:tc>
        <w:tc>
          <w:tcPr>
            <w:tcW w:w="1001" w:type="dxa"/>
            <w:gridSpan w:val="2"/>
            <w:vMerge/>
            <w:tcBorders>
              <w:top w:val="single" w:sz="4" w:space="0" w:color="auto"/>
              <w:left w:val="single" w:sz="4" w:space="0" w:color="auto"/>
              <w:bottom w:val="single" w:sz="4" w:space="0" w:color="auto"/>
              <w:right w:val="single" w:sz="4" w:space="0" w:color="auto"/>
            </w:tcBorders>
          </w:tcPr>
          <w:p w14:paraId="50CCFB6B" w14:textId="77777777" w:rsidR="00734506" w:rsidRDefault="00734506" w:rsidP="00156591">
            <w:pPr>
              <w:pStyle w:val="Standard"/>
              <w:widowControl/>
              <w:tabs>
                <w:tab w:val="left" w:pos="851"/>
              </w:tabs>
              <w:spacing w:line="360" w:lineRule="auto"/>
              <w:textAlignment w:val="auto"/>
              <w:rPr>
                <w:rFonts w:eastAsia="Calibri" w:cs="Times New Roman"/>
                <w:kern w:val="0"/>
                <w:sz w:val="20"/>
                <w:szCs w:val="20"/>
              </w:rPr>
            </w:pPr>
          </w:p>
        </w:tc>
        <w:tc>
          <w:tcPr>
            <w:tcW w:w="1402" w:type="dxa"/>
            <w:vMerge/>
            <w:tcBorders>
              <w:left w:val="single" w:sz="4" w:space="0" w:color="auto"/>
              <w:right w:val="single" w:sz="4" w:space="0" w:color="000000"/>
            </w:tcBorders>
            <w:shd w:val="clear" w:color="auto" w:fill="auto"/>
            <w:tcMar>
              <w:top w:w="0" w:type="dxa"/>
              <w:left w:w="108" w:type="dxa"/>
              <w:bottom w:w="0" w:type="dxa"/>
              <w:right w:w="108" w:type="dxa"/>
            </w:tcMar>
          </w:tcPr>
          <w:p w14:paraId="62D61408" w14:textId="77777777" w:rsidR="00734506" w:rsidRDefault="00734506" w:rsidP="00156591">
            <w:pPr>
              <w:pStyle w:val="Standard"/>
              <w:widowControl/>
              <w:tabs>
                <w:tab w:val="left" w:pos="851"/>
              </w:tabs>
              <w:spacing w:line="360" w:lineRule="auto"/>
              <w:textAlignment w:val="auto"/>
              <w:rPr>
                <w:rFonts w:eastAsia="Calibri" w:cs="Times New Roman"/>
                <w:kern w:val="0"/>
                <w:sz w:val="20"/>
                <w:szCs w:val="20"/>
              </w:rPr>
            </w:pPr>
          </w:p>
        </w:tc>
      </w:tr>
      <w:tr w:rsidR="00734506" w14:paraId="7418CD47" w14:textId="77777777" w:rsidTr="00743FD6">
        <w:trPr>
          <w:gridBefore w:val="1"/>
          <w:wBefore w:w="15" w:type="dxa"/>
        </w:trPr>
        <w:tc>
          <w:tcPr>
            <w:tcW w:w="975" w:type="dxa"/>
            <w:gridSpan w:val="2"/>
            <w:vMerge/>
            <w:tcBorders>
              <w:left w:val="single" w:sz="4" w:space="0" w:color="000000"/>
              <w:right w:val="single" w:sz="4" w:space="0" w:color="000000"/>
            </w:tcBorders>
            <w:shd w:val="clear" w:color="auto" w:fill="auto"/>
            <w:tcMar>
              <w:top w:w="0" w:type="dxa"/>
              <w:left w:w="108" w:type="dxa"/>
              <w:bottom w:w="0" w:type="dxa"/>
              <w:right w:w="108" w:type="dxa"/>
            </w:tcMar>
          </w:tcPr>
          <w:p w14:paraId="1A4CA563" w14:textId="77777777" w:rsidR="00734506" w:rsidRDefault="00734506" w:rsidP="00156591">
            <w:pPr>
              <w:pStyle w:val="Standard"/>
              <w:widowControl/>
              <w:tabs>
                <w:tab w:val="left" w:pos="851"/>
              </w:tabs>
              <w:spacing w:line="360" w:lineRule="auto"/>
              <w:textAlignment w:val="auto"/>
              <w:rPr>
                <w:rFonts w:eastAsia="Calibri" w:cs="Times New Roman"/>
                <w:kern w:val="0"/>
                <w:sz w:val="20"/>
                <w:szCs w:val="20"/>
              </w:rPr>
            </w:pPr>
          </w:p>
        </w:tc>
        <w:tc>
          <w:tcPr>
            <w:tcW w:w="1353" w:type="dxa"/>
            <w:gridSpan w:val="2"/>
            <w:vMerge/>
            <w:tcBorders>
              <w:left w:val="single" w:sz="4" w:space="0" w:color="000000"/>
              <w:right w:val="single" w:sz="4" w:space="0" w:color="auto"/>
            </w:tcBorders>
            <w:shd w:val="clear" w:color="auto" w:fill="auto"/>
            <w:tcMar>
              <w:top w:w="0" w:type="dxa"/>
              <w:left w:w="108" w:type="dxa"/>
              <w:bottom w:w="0" w:type="dxa"/>
              <w:right w:w="108" w:type="dxa"/>
            </w:tcMar>
          </w:tcPr>
          <w:p w14:paraId="09717A72" w14:textId="77777777" w:rsidR="00734506" w:rsidRDefault="00734506" w:rsidP="00156591">
            <w:pPr>
              <w:pStyle w:val="Standard"/>
              <w:widowControl/>
              <w:tabs>
                <w:tab w:val="left" w:pos="851"/>
              </w:tabs>
              <w:spacing w:line="360" w:lineRule="auto"/>
              <w:textAlignment w:val="auto"/>
              <w:rPr>
                <w:rFonts w:eastAsia="Calibri" w:cs="Times New Roman"/>
                <w:kern w:val="0"/>
                <w:sz w:val="20"/>
                <w:szCs w:val="20"/>
              </w:rPr>
            </w:pPr>
          </w:p>
        </w:tc>
        <w:tc>
          <w:tcPr>
            <w:tcW w:w="478" w:type="dxa"/>
            <w:gridSpan w:val="2"/>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17312B9" w14:textId="77777777" w:rsidR="00734506" w:rsidRDefault="00734506" w:rsidP="00156591">
            <w:pPr>
              <w:pStyle w:val="Standard"/>
              <w:widowControl/>
              <w:tabs>
                <w:tab w:val="left" w:pos="851"/>
              </w:tabs>
              <w:spacing w:line="360" w:lineRule="auto"/>
              <w:textAlignment w:val="auto"/>
              <w:rPr>
                <w:rFonts w:eastAsia="Calibri" w:cs="Times New Roman"/>
                <w:kern w:val="0"/>
                <w:sz w:val="20"/>
                <w:szCs w:val="20"/>
              </w:rPr>
            </w:pPr>
          </w:p>
        </w:tc>
        <w:tc>
          <w:tcPr>
            <w:tcW w:w="1565" w:type="dxa"/>
            <w:gridSpan w:val="2"/>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6A21C99" w14:textId="77777777" w:rsidR="00734506" w:rsidRDefault="00734506" w:rsidP="00156591">
            <w:pPr>
              <w:pStyle w:val="Standard"/>
              <w:widowControl/>
              <w:tabs>
                <w:tab w:val="left" w:pos="851"/>
              </w:tabs>
              <w:spacing w:line="360" w:lineRule="auto"/>
              <w:textAlignment w:val="auto"/>
              <w:rPr>
                <w:rFonts w:eastAsia="Calibri" w:cs="Times New Roman"/>
                <w:kern w:val="0"/>
                <w:sz w:val="20"/>
                <w:szCs w:val="20"/>
              </w:rPr>
            </w:pPr>
          </w:p>
        </w:tc>
        <w:tc>
          <w:tcPr>
            <w:tcW w:w="2529" w:type="dxa"/>
            <w:gridSpan w:val="2"/>
            <w:tcBorders>
              <w:top w:val="single" w:sz="4" w:space="0" w:color="000000"/>
              <w:left w:val="single" w:sz="4" w:space="0" w:color="auto"/>
              <w:bottom w:val="single" w:sz="4" w:space="0" w:color="000000"/>
              <w:right w:val="single" w:sz="4" w:space="0" w:color="auto"/>
            </w:tcBorders>
            <w:shd w:val="clear" w:color="auto" w:fill="auto"/>
            <w:tcMar>
              <w:top w:w="0" w:type="dxa"/>
              <w:left w:w="108" w:type="dxa"/>
              <w:bottom w:w="0" w:type="dxa"/>
              <w:right w:w="108" w:type="dxa"/>
            </w:tcMar>
          </w:tcPr>
          <w:p w14:paraId="642FE7CE" w14:textId="77777777" w:rsidR="00734506" w:rsidRDefault="00734506" w:rsidP="00156591">
            <w:pPr>
              <w:pStyle w:val="Standard"/>
              <w:widowControl/>
              <w:tabs>
                <w:tab w:val="left" w:pos="851"/>
              </w:tabs>
              <w:spacing w:line="360" w:lineRule="auto"/>
              <w:textAlignment w:val="auto"/>
              <w:rPr>
                <w:rFonts w:eastAsia="Calibri" w:cs="Times New Roman"/>
                <w:kern w:val="0"/>
                <w:sz w:val="20"/>
                <w:szCs w:val="20"/>
              </w:rPr>
            </w:pPr>
          </w:p>
        </w:tc>
        <w:tc>
          <w:tcPr>
            <w:tcW w:w="1001" w:type="dxa"/>
            <w:gridSpan w:val="2"/>
            <w:vMerge/>
            <w:tcBorders>
              <w:top w:val="single" w:sz="4" w:space="0" w:color="auto"/>
              <w:left w:val="single" w:sz="4" w:space="0" w:color="auto"/>
              <w:bottom w:val="single" w:sz="4" w:space="0" w:color="auto"/>
              <w:right w:val="single" w:sz="4" w:space="0" w:color="auto"/>
            </w:tcBorders>
          </w:tcPr>
          <w:p w14:paraId="1CDCBBF4" w14:textId="77777777" w:rsidR="00734506" w:rsidRDefault="00734506" w:rsidP="00156591">
            <w:pPr>
              <w:pStyle w:val="Standard"/>
              <w:widowControl/>
              <w:tabs>
                <w:tab w:val="left" w:pos="851"/>
              </w:tabs>
              <w:spacing w:line="360" w:lineRule="auto"/>
              <w:textAlignment w:val="auto"/>
              <w:rPr>
                <w:rFonts w:eastAsia="Calibri" w:cs="Times New Roman"/>
                <w:kern w:val="0"/>
                <w:sz w:val="20"/>
                <w:szCs w:val="20"/>
              </w:rPr>
            </w:pPr>
          </w:p>
        </w:tc>
        <w:tc>
          <w:tcPr>
            <w:tcW w:w="1402" w:type="dxa"/>
            <w:vMerge/>
            <w:tcBorders>
              <w:left w:val="single" w:sz="4" w:space="0" w:color="auto"/>
              <w:right w:val="single" w:sz="4" w:space="0" w:color="000000"/>
            </w:tcBorders>
            <w:shd w:val="clear" w:color="auto" w:fill="auto"/>
            <w:tcMar>
              <w:top w:w="0" w:type="dxa"/>
              <w:left w:w="108" w:type="dxa"/>
              <w:bottom w:w="0" w:type="dxa"/>
              <w:right w:w="108" w:type="dxa"/>
            </w:tcMar>
          </w:tcPr>
          <w:p w14:paraId="5B234B9E" w14:textId="77777777" w:rsidR="00734506" w:rsidRDefault="00734506" w:rsidP="00156591">
            <w:pPr>
              <w:pStyle w:val="Standard"/>
              <w:widowControl/>
              <w:tabs>
                <w:tab w:val="left" w:pos="851"/>
              </w:tabs>
              <w:spacing w:line="360" w:lineRule="auto"/>
              <w:textAlignment w:val="auto"/>
              <w:rPr>
                <w:rFonts w:eastAsia="Calibri" w:cs="Times New Roman"/>
                <w:kern w:val="0"/>
                <w:sz w:val="20"/>
                <w:szCs w:val="20"/>
              </w:rPr>
            </w:pPr>
          </w:p>
        </w:tc>
      </w:tr>
      <w:tr w:rsidR="00734506" w14:paraId="56799723" w14:textId="77777777" w:rsidTr="00743FD6">
        <w:trPr>
          <w:gridBefore w:val="1"/>
          <w:wBefore w:w="15" w:type="dxa"/>
        </w:trPr>
        <w:tc>
          <w:tcPr>
            <w:tcW w:w="975" w:type="dxa"/>
            <w:gridSpan w:val="2"/>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8817AC" w14:textId="77777777" w:rsidR="00734506" w:rsidRDefault="00734506" w:rsidP="00156591">
            <w:pPr>
              <w:pStyle w:val="Standard"/>
              <w:widowControl/>
              <w:tabs>
                <w:tab w:val="left" w:pos="851"/>
              </w:tabs>
              <w:spacing w:line="360" w:lineRule="auto"/>
              <w:textAlignment w:val="auto"/>
              <w:rPr>
                <w:rFonts w:eastAsia="Calibri" w:cs="Times New Roman"/>
                <w:kern w:val="0"/>
                <w:sz w:val="20"/>
                <w:szCs w:val="20"/>
              </w:rPr>
            </w:pPr>
          </w:p>
        </w:tc>
        <w:tc>
          <w:tcPr>
            <w:tcW w:w="1353" w:type="dxa"/>
            <w:gridSpan w:val="2"/>
            <w:vMerge/>
            <w:tcBorders>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5E011D7D" w14:textId="77777777" w:rsidR="00734506" w:rsidRDefault="00734506" w:rsidP="00156591">
            <w:pPr>
              <w:pStyle w:val="Standard"/>
              <w:widowControl/>
              <w:tabs>
                <w:tab w:val="left" w:pos="851"/>
              </w:tabs>
              <w:spacing w:line="360" w:lineRule="auto"/>
              <w:textAlignment w:val="auto"/>
              <w:rPr>
                <w:rFonts w:eastAsia="Calibri" w:cs="Times New Roman"/>
                <w:kern w:val="0"/>
                <w:sz w:val="20"/>
                <w:szCs w:val="20"/>
              </w:rPr>
            </w:pPr>
          </w:p>
        </w:tc>
        <w:tc>
          <w:tcPr>
            <w:tcW w:w="478" w:type="dxa"/>
            <w:gridSpan w:val="2"/>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BD535ED" w14:textId="77777777" w:rsidR="00734506" w:rsidRDefault="00734506" w:rsidP="00156591">
            <w:pPr>
              <w:pStyle w:val="Standard"/>
              <w:widowControl/>
              <w:tabs>
                <w:tab w:val="left" w:pos="851"/>
              </w:tabs>
              <w:spacing w:line="360" w:lineRule="auto"/>
              <w:textAlignment w:val="auto"/>
              <w:rPr>
                <w:rFonts w:eastAsia="Calibri" w:cs="Times New Roman"/>
                <w:kern w:val="0"/>
                <w:sz w:val="20"/>
                <w:szCs w:val="20"/>
              </w:rPr>
            </w:pPr>
          </w:p>
        </w:tc>
        <w:tc>
          <w:tcPr>
            <w:tcW w:w="1565" w:type="dxa"/>
            <w:gridSpan w:val="2"/>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D82A60D" w14:textId="77777777" w:rsidR="00734506" w:rsidRDefault="00734506" w:rsidP="00156591">
            <w:pPr>
              <w:pStyle w:val="Standard"/>
              <w:widowControl/>
              <w:tabs>
                <w:tab w:val="left" w:pos="851"/>
              </w:tabs>
              <w:spacing w:line="360" w:lineRule="auto"/>
              <w:textAlignment w:val="auto"/>
              <w:rPr>
                <w:rFonts w:eastAsia="Calibri" w:cs="Times New Roman"/>
                <w:kern w:val="0"/>
                <w:sz w:val="20"/>
                <w:szCs w:val="20"/>
              </w:rPr>
            </w:pPr>
          </w:p>
        </w:tc>
        <w:tc>
          <w:tcPr>
            <w:tcW w:w="2529" w:type="dxa"/>
            <w:gridSpan w:val="2"/>
            <w:tcBorders>
              <w:top w:val="single" w:sz="4" w:space="0" w:color="000000"/>
              <w:left w:val="single" w:sz="4" w:space="0" w:color="auto"/>
              <w:bottom w:val="single" w:sz="4" w:space="0" w:color="000000"/>
              <w:right w:val="single" w:sz="4" w:space="0" w:color="auto"/>
            </w:tcBorders>
            <w:shd w:val="clear" w:color="auto" w:fill="auto"/>
            <w:tcMar>
              <w:top w:w="0" w:type="dxa"/>
              <w:left w:w="108" w:type="dxa"/>
              <w:bottom w:w="0" w:type="dxa"/>
              <w:right w:w="108" w:type="dxa"/>
            </w:tcMar>
          </w:tcPr>
          <w:p w14:paraId="482942B9" w14:textId="77777777" w:rsidR="00734506" w:rsidRDefault="00734506" w:rsidP="00156591">
            <w:pPr>
              <w:pStyle w:val="Standard"/>
              <w:widowControl/>
              <w:tabs>
                <w:tab w:val="left" w:pos="851"/>
              </w:tabs>
              <w:spacing w:line="360" w:lineRule="auto"/>
              <w:textAlignment w:val="auto"/>
              <w:rPr>
                <w:rFonts w:eastAsia="Calibri" w:cs="Times New Roman"/>
                <w:kern w:val="0"/>
                <w:sz w:val="20"/>
                <w:szCs w:val="20"/>
              </w:rPr>
            </w:pPr>
          </w:p>
        </w:tc>
        <w:tc>
          <w:tcPr>
            <w:tcW w:w="1001" w:type="dxa"/>
            <w:gridSpan w:val="2"/>
            <w:vMerge/>
            <w:tcBorders>
              <w:top w:val="single" w:sz="4" w:space="0" w:color="auto"/>
              <w:left w:val="single" w:sz="4" w:space="0" w:color="auto"/>
              <w:bottom w:val="single" w:sz="4" w:space="0" w:color="auto"/>
              <w:right w:val="single" w:sz="4" w:space="0" w:color="auto"/>
            </w:tcBorders>
          </w:tcPr>
          <w:p w14:paraId="71F192BD" w14:textId="77777777" w:rsidR="00734506" w:rsidRDefault="00734506" w:rsidP="00156591">
            <w:pPr>
              <w:pStyle w:val="Standard"/>
              <w:widowControl/>
              <w:tabs>
                <w:tab w:val="left" w:pos="851"/>
              </w:tabs>
              <w:spacing w:line="360" w:lineRule="auto"/>
              <w:textAlignment w:val="auto"/>
              <w:rPr>
                <w:rFonts w:eastAsia="Calibri" w:cs="Times New Roman"/>
                <w:kern w:val="0"/>
                <w:sz w:val="20"/>
                <w:szCs w:val="20"/>
              </w:rPr>
            </w:pPr>
          </w:p>
        </w:tc>
        <w:tc>
          <w:tcPr>
            <w:tcW w:w="1402" w:type="dxa"/>
            <w:vMerge/>
            <w:tcBorders>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5B974D33" w14:textId="77777777" w:rsidR="00734506" w:rsidRDefault="00734506" w:rsidP="00156591">
            <w:pPr>
              <w:pStyle w:val="Standard"/>
              <w:widowControl/>
              <w:tabs>
                <w:tab w:val="left" w:pos="851"/>
              </w:tabs>
              <w:spacing w:line="360" w:lineRule="auto"/>
              <w:textAlignment w:val="auto"/>
              <w:rPr>
                <w:rFonts w:eastAsia="Calibri" w:cs="Times New Roman"/>
                <w:kern w:val="0"/>
                <w:sz w:val="20"/>
                <w:szCs w:val="20"/>
              </w:rPr>
            </w:pPr>
          </w:p>
        </w:tc>
      </w:tr>
      <w:tr w:rsidR="00734506" w14:paraId="31C64A9B" w14:textId="77777777" w:rsidTr="003B270D">
        <w:trPr>
          <w:gridBefore w:val="1"/>
          <w:wBefore w:w="15" w:type="dxa"/>
        </w:trPr>
        <w:tc>
          <w:tcPr>
            <w:tcW w:w="9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533401" w14:textId="77777777" w:rsidR="00734506" w:rsidRDefault="00734506" w:rsidP="00F9232F">
            <w:pPr>
              <w:pStyle w:val="Standard"/>
              <w:widowControl/>
              <w:tabs>
                <w:tab w:val="left" w:pos="851"/>
              </w:tabs>
              <w:textAlignment w:val="auto"/>
            </w:pPr>
            <w:r>
              <w:rPr>
                <w:rFonts w:eastAsia="Calibri"/>
                <w:kern w:val="0"/>
                <w:sz w:val="20"/>
                <w:szCs w:val="20"/>
              </w:rPr>
              <w:t>Imię i nazwisko</w:t>
            </w:r>
          </w:p>
        </w:tc>
        <w:tc>
          <w:tcPr>
            <w:tcW w:w="13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FECA6D" w14:textId="77777777" w:rsidR="00734506" w:rsidRDefault="00734506" w:rsidP="00F9232F">
            <w:pPr>
              <w:pStyle w:val="Standard"/>
              <w:widowControl/>
              <w:tabs>
                <w:tab w:val="left" w:pos="851"/>
              </w:tabs>
              <w:textAlignment w:val="auto"/>
            </w:pPr>
            <w:r>
              <w:rPr>
                <w:rFonts w:eastAsia="Calibri"/>
                <w:kern w:val="0"/>
                <w:sz w:val="20"/>
                <w:szCs w:val="20"/>
              </w:rPr>
              <w:t>Funkcja oraz wykształcenie i dziedzina naukowa</w:t>
            </w:r>
          </w:p>
        </w:tc>
        <w:tc>
          <w:tcPr>
            <w:tcW w:w="557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A89D0E" w14:textId="77777777" w:rsidR="00734506" w:rsidRDefault="00734506" w:rsidP="00F9232F">
            <w:pPr>
              <w:pStyle w:val="Standard"/>
              <w:widowControl/>
              <w:tabs>
                <w:tab w:val="left" w:pos="851"/>
              </w:tabs>
              <w:textAlignment w:val="auto"/>
              <w:rPr>
                <w:rFonts w:eastAsia="Calibri"/>
                <w:kern w:val="0"/>
                <w:sz w:val="20"/>
                <w:szCs w:val="20"/>
              </w:rPr>
            </w:pPr>
            <w:r>
              <w:rPr>
                <w:rFonts w:eastAsia="Calibri" w:cs="Times New Roman"/>
                <w:kern w:val="0"/>
                <w:sz w:val="20"/>
                <w:szCs w:val="20"/>
              </w:rPr>
              <w:t>Zrealizowane lub realizowane usługi referencyjne</w:t>
            </w:r>
          </w:p>
        </w:tc>
        <w:tc>
          <w:tcPr>
            <w:tcW w:w="1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9DD377" w14:textId="77777777" w:rsidR="00734506" w:rsidRDefault="00734506" w:rsidP="00F9232F">
            <w:pPr>
              <w:pStyle w:val="Standard"/>
              <w:widowControl/>
              <w:tabs>
                <w:tab w:val="left" w:pos="851"/>
              </w:tabs>
              <w:textAlignment w:val="auto"/>
            </w:pPr>
            <w:r>
              <w:rPr>
                <w:rFonts w:eastAsia="Calibri"/>
                <w:kern w:val="0"/>
                <w:sz w:val="20"/>
                <w:szCs w:val="20"/>
              </w:rPr>
              <w:t>Podstawa dysponowania</w:t>
            </w:r>
          </w:p>
        </w:tc>
      </w:tr>
      <w:tr w:rsidR="00734506" w14:paraId="5547C4EC" w14:textId="77777777" w:rsidTr="00743FD6">
        <w:trPr>
          <w:gridBefore w:val="1"/>
          <w:wBefore w:w="15" w:type="dxa"/>
        </w:trPr>
        <w:tc>
          <w:tcPr>
            <w:tcW w:w="975" w:type="dxa"/>
            <w:gridSpan w:val="2"/>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1F28F600" w14:textId="77777777" w:rsidR="00734506" w:rsidRDefault="00734506" w:rsidP="00F9232F">
            <w:pPr>
              <w:pStyle w:val="Standard"/>
              <w:widowControl/>
              <w:tabs>
                <w:tab w:val="left" w:pos="851"/>
              </w:tabs>
              <w:textAlignment w:val="auto"/>
              <w:rPr>
                <w:rFonts w:eastAsia="Calibri" w:cs="Times New Roman"/>
                <w:kern w:val="0"/>
                <w:sz w:val="20"/>
                <w:szCs w:val="20"/>
              </w:rPr>
            </w:pPr>
          </w:p>
        </w:tc>
        <w:tc>
          <w:tcPr>
            <w:tcW w:w="1353" w:type="dxa"/>
            <w:gridSpan w:val="2"/>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017221BD" w14:textId="77777777" w:rsidR="00734506" w:rsidRDefault="00734506" w:rsidP="00F9232F">
            <w:pPr>
              <w:pStyle w:val="Standard"/>
              <w:widowControl/>
              <w:tabs>
                <w:tab w:val="left" w:pos="851"/>
              </w:tabs>
              <w:textAlignment w:val="auto"/>
              <w:rPr>
                <w:rFonts w:eastAsia="Calibri" w:cs="Times New Roman"/>
                <w:kern w:val="0"/>
                <w:sz w:val="20"/>
                <w:szCs w:val="20"/>
              </w:rPr>
            </w:pPr>
          </w:p>
        </w:tc>
        <w:tc>
          <w:tcPr>
            <w:tcW w:w="4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850AEE" w14:textId="77777777" w:rsidR="00734506" w:rsidRDefault="00734506" w:rsidP="00F9232F">
            <w:pPr>
              <w:pStyle w:val="Standard"/>
              <w:widowControl/>
              <w:tabs>
                <w:tab w:val="left" w:pos="851"/>
              </w:tabs>
              <w:textAlignment w:val="auto"/>
              <w:rPr>
                <w:rFonts w:eastAsia="Calibri" w:cs="Times New Roman"/>
                <w:kern w:val="0"/>
                <w:sz w:val="20"/>
                <w:szCs w:val="20"/>
              </w:rPr>
            </w:pPr>
            <w:r>
              <w:rPr>
                <w:rFonts w:eastAsia="Calibri" w:cs="Times New Roman"/>
                <w:kern w:val="0"/>
                <w:sz w:val="20"/>
                <w:szCs w:val="20"/>
              </w:rPr>
              <w:t>l.p.</w:t>
            </w:r>
          </w:p>
        </w:tc>
        <w:tc>
          <w:tcPr>
            <w:tcW w:w="15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0119F1" w14:textId="77777777" w:rsidR="00734506" w:rsidRDefault="00734506" w:rsidP="00F9232F">
            <w:pPr>
              <w:pStyle w:val="Standard"/>
              <w:widowControl/>
              <w:tabs>
                <w:tab w:val="left" w:pos="851"/>
              </w:tabs>
              <w:textAlignment w:val="auto"/>
            </w:pPr>
            <w:r>
              <w:rPr>
                <w:rFonts w:eastAsia="Calibri"/>
                <w:kern w:val="0"/>
                <w:sz w:val="20"/>
                <w:szCs w:val="20"/>
              </w:rPr>
              <w:t>Nazwa usługi referencyjnej</w:t>
            </w:r>
          </w:p>
        </w:tc>
        <w:tc>
          <w:tcPr>
            <w:tcW w:w="252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4CEA7C" w14:textId="77777777" w:rsidR="00734506" w:rsidRDefault="00734506" w:rsidP="00F9232F">
            <w:pPr>
              <w:pStyle w:val="Standard"/>
              <w:widowControl/>
              <w:tabs>
                <w:tab w:val="left" w:pos="851"/>
              </w:tabs>
              <w:textAlignment w:val="auto"/>
            </w:pPr>
            <w:r w:rsidRPr="007976DA">
              <w:rPr>
                <w:rFonts w:cs="Times New Roman"/>
                <w:sz w:val="20"/>
                <w:szCs w:val="20"/>
              </w:rPr>
              <w:t>Oznaczenie książkowych publikacji naukowych objętych usługą referencyjna</w:t>
            </w:r>
          </w:p>
        </w:tc>
        <w:tc>
          <w:tcPr>
            <w:tcW w:w="1001" w:type="dxa"/>
            <w:gridSpan w:val="2"/>
            <w:tcBorders>
              <w:top w:val="single" w:sz="4" w:space="0" w:color="000000"/>
              <w:left w:val="single" w:sz="4" w:space="0" w:color="000000"/>
              <w:bottom w:val="single" w:sz="4" w:space="0" w:color="auto"/>
              <w:right w:val="single" w:sz="4" w:space="0" w:color="000000"/>
            </w:tcBorders>
          </w:tcPr>
          <w:p w14:paraId="2FCC7485" w14:textId="77777777" w:rsidR="00734506" w:rsidRDefault="00734506" w:rsidP="00F9232F">
            <w:pPr>
              <w:pStyle w:val="Standard"/>
              <w:widowControl/>
              <w:tabs>
                <w:tab w:val="left" w:pos="851"/>
              </w:tabs>
              <w:textAlignment w:val="auto"/>
              <w:rPr>
                <w:rFonts w:eastAsia="Calibri" w:cs="Times New Roman"/>
                <w:kern w:val="0"/>
                <w:sz w:val="20"/>
                <w:szCs w:val="20"/>
              </w:rPr>
            </w:pPr>
            <w:r>
              <w:rPr>
                <w:rFonts w:eastAsia="Calibri"/>
                <w:kern w:val="0"/>
                <w:sz w:val="20"/>
                <w:szCs w:val="20"/>
              </w:rPr>
              <w:t>Okres świadczenia</w:t>
            </w:r>
          </w:p>
        </w:tc>
        <w:tc>
          <w:tcPr>
            <w:tcW w:w="1402"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519EEFD3" w14:textId="77777777" w:rsidR="00734506" w:rsidRDefault="00734506" w:rsidP="00F9232F">
            <w:pPr>
              <w:pStyle w:val="Standard"/>
              <w:widowControl/>
              <w:tabs>
                <w:tab w:val="left" w:pos="851"/>
              </w:tabs>
              <w:textAlignment w:val="auto"/>
              <w:rPr>
                <w:rFonts w:eastAsia="Calibri" w:cs="Times New Roman"/>
                <w:kern w:val="0"/>
                <w:sz w:val="20"/>
                <w:szCs w:val="20"/>
              </w:rPr>
            </w:pPr>
          </w:p>
          <w:p w14:paraId="596365DD" w14:textId="77777777" w:rsidR="00734506" w:rsidRDefault="00734506" w:rsidP="00F9232F">
            <w:pPr>
              <w:pStyle w:val="Standard"/>
              <w:widowControl/>
              <w:tabs>
                <w:tab w:val="left" w:pos="851"/>
              </w:tabs>
              <w:textAlignment w:val="auto"/>
              <w:rPr>
                <w:rFonts w:eastAsia="Calibri" w:cs="Times New Roman"/>
                <w:kern w:val="0"/>
                <w:sz w:val="20"/>
                <w:szCs w:val="20"/>
              </w:rPr>
            </w:pPr>
          </w:p>
        </w:tc>
      </w:tr>
      <w:tr w:rsidR="00734506" w14:paraId="0190289F" w14:textId="77777777" w:rsidTr="00743FD6">
        <w:trPr>
          <w:gridBefore w:val="1"/>
          <w:wBefore w:w="15" w:type="dxa"/>
        </w:trPr>
        <w:tc>
          <w:tcPr>
            <w:tcW w:w="975" w:type="dxa"/>
            <w:gridSpan w:val="2"/>
            <w:vMerge/>
            <w:tcBorders>
              <w:left w:val="single" w:sz="4" w:space="0" w:color="000000"/>
              <w:right w:val="single" w:sz="4" w:space="0" w:color="000000"/>
            </w:tcBorders>
            <w:shd w:val="clear" w:color="auto" w:fill="auto"/>
            <w:tcMar>
              <w:top w:w="0" w:type="dxa"/>
              <w:left w:w="108" w:type="dxa"/>
              <w:bottom w:w="0" w:type="dxa"/>
              <w:right w:w="108" w:type="dxa"/>
            </w:tcMar>
          </w:tcPr>
          <w:p w14:paraId="3D5A7251" w14:textId="77777777" w:rsidR="00734506" w:rsidRDefault="00734506" w:rsidP="00156591">
            <w:pPr>
              <w:pStyle w:val="Standard"/>
              <w:widowControl/>
              <w:tabs>
                <w:tab w:val="left" w:pos="851"/>
              </w:tabs>
              <w:spacing w:line="360" w:lineRule="auto"/>
              <w:textAlignment w:val="auto"/>
              <w:rPr>
                <w:rFonts w:eastAsia="Calibri" w:cs="Times New Roman"/>
                <w:kern w:val="0"/>
                <w:sz w:val="20"/>
                <w:szCs w:val="20"/>
              </w:rPr>
            </w:pPr>
          </w:p>
        </w:tc>
        <w:tc>
          <w:tcPr>
            <w:tcW w:w="1353" w:type="dxa"/>
            <w:gridSpan w:val="2"/>
            <w:vMerge/>
            <w:tcBorders>
              <w:left w:val="single" w:sz="4" w:space="0" w:color="000000"/>
              <w:right w:val="single" w:sz="4" w:space="0" w:color="000000"/>
            </w:tcBorders>
            <w:shd w:val="clear" w:color="auto" w:fill="auto"/>
            <w:tcMar>
              <w:top w:w="0" w:type="dxa"/>
              <w:left w:w="108" w:type="dxa"/>
              <w:bottom w:w="0" w:type="dxa"/>
              <w:right w:w="108" w:type="dxa"/>
            </w:tcMar>
          </w:tcPr>
          <w:p w14:paraId="51E06C6F" w14:textId="77777777" w:rsidR="00734506" w:rsidRDefault="00734506" w:rsidP="00156591">
            <w:pPr>
              <w:pStyle w:val="Standard"/>
              <w:widowControl/>
              <w:tabs>
                <w:tab w:val="left" w:pos="851"/>
              </w:tabs>
              <w:spacing w:line="360" w:lineRule="auto"/>
              <w:textAlignment w:val="auto"/>
              <w:rPr>
                <w:rFonts w:eastAsia="Calibri" w:cs="Times New Roman"/>
                <w:kern w:val="0"/>
                <w:sz w:val="20"/>
                <w:szCs w:val="20"/>
              </w:rPr>
            </w:pPr>
          </w:p>
        </w:tc>
        <w:tc>
          <w:tcPr>
            <w:tcW w:w="478" w:type="dxa"/>
            <w:gridSpan w:val="2"/>
            <w:vMerge w:val="restart"/>
            <w:tcBorders>
              <w:top w:val="single" w:sz="4" w:space="0" w:color="000000"/>
              <w:left w:val="single" w:sz="4" w:space="0" w:color="000000"/>
              <w:right w:val="single" w:sz="4" w:space="0" w:color="auto"/>
            </w:tcBorders>
            <w:shd w:val="clear" w:color="auto" w:fill="auto"/>
            <w:tcMar>
              <w:top w:w="0" w:type="dxa"/>
              <w:left w:w="108" w:type="dxa"/>
              <w:bottom w:w="0" w:type="dxa"/>
              <w:right w:w="108" w:type="dxa"/>
            </w:tcMar>
          </w:tcPr>
          <w:p w14:paraId="29ACC474" w14:textId="77777777" w:rsidR="00734506" w:rsidRDefault="00734506" w:rsidP="00156591">
            <w:pPr>
              <w:pStyle w:val="Standard"/>
              <w:widowControl/>
              <w:tabs>
                <w:tab w:val="left" w:pos="851"/>
              </w:tabs>
              <w:spacing w:line="360" w:lineRule="auto"/>
              <w:textAlignment w:val="auto"/>
              <w:rPr>
                <w:rFonts w:eastAsia="Calibri" w:cs="Times New Roman"/>
                <w:kern w:val="0"/>
                <w:sz w:val="20"/>
                <w:szCs w:val="20"/>
              </w:rPr>
            </w:pPr>
          </w:p>
        </w:tc>
        <w:tc>
          <w:tcPr>
            <w:tcW w:w="1565" w:type="dxa"/>
            <w:gridSpan w:val="2"/>
            <w:vMerge w:val="restart"/>
            <w:tcBorders>
              <w:top w:val="single" w:sz="4" w:space="0" w:color="000000"/>
              <w:left w:val="single" w:sz="4" w:space="0" w:color="auto"/>
              <w:right w:val="single" w:sz="4" w:space="0" w:color="000000"/>
            </w:tcBorders>
            <w:shd w:val="clear" w:color="auto" w:fill="auto"/>
            <w:tcMar>
              <w:top w:w="0" w:type="dxa"/>
              <w:left w:w="108" w:type="dxa"/>
              <w:bottom w:w="0" w:type="dxa"/>
              <w:right w:w="108" w:type="dxa"/>
            </w:tcMar>
          </w:tcPr>
          <w:p w14:paraId="63F95FB8" w14:textId="77777777" w:rsidR="00734506" w:rsidRDefault="00734506" w:rsidP="00156591">
            <w:pPr>
              <w:pStyle w:val="Standard"/>
              <w:widowControl/>
              <w:tabs>
                <w:tab w:val="left" w:pos="851"/>
              </w:tabs>
              <w:spacing w:line="360" w:lineRule="auto"/>
              <w:textAlignment w:val="auto"/>
              <w:rPr>
                <w:rFonts w:eastAsia="Calibri" w:cs="Times New Roman"/>
                <w:kern w:val="0"/>
                <w:sz w:val="20"/>
                <w:szCs w:val="20"/>
              </w:rPr>
            </w:pPr>
          </w:p>
        </w:tc>
        <w:tc>
          <w:tcPr>
            <w:tcW w:w="2529" w:type="dxa"/>
            <w:gridSpan w:val="2"/>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70D9FDEB" w14:textId="77777777" w:rsidR="00734506" w:rsidRDefault="00734506" w:rsidP="00156591">
            <w:pPr>
              <w:pStyle w:val="Standard"/>
              <w:widowControl/>
              <w:tabs>
                <w:tab w:val="left" w:pos="851"/>
              </w:tabs>
              <w:spacing w:line="360" w:lineRule="auto"/>
              <w:textAlignment w:val="auto"/>
              <w:rPr>
                <w:rFonts w:eastAsia="Calibri" w:cs="Times New Roman"/>
                <w:kern w:val="0"/>
                <w:sz w:val="20"/>
                <w:szCs w:val="20"/>
              </w:rPr>
            </w:pPr>
          </w:p>
        </w:tc>
        <w:tc>
          <w:tcPr>
            <w:tcW w:w="1001" w:type="dxa"/>
            <w:gridSpan w:val="2"/>
            <w:vMerge w:val="restart"/>
            <w:tcBorders>
              <w:top w:val="single" w:sz="4" w:space="0" w:color="auto"/>
              <w:left w:val="single" w:sz="4" w:space="0" w:color="auto"/>
              <w:bottom w:val="single" w:sz="4" w:space="0" w:color="auto"/>
              <w:right w:val="single" w:sz="4" w:space="0" w:color="auto"/>
            </w:tcBorders>
          </w:tcPr>
          <w:p w14:paraId="75EF05AC" w14:textId="77777777" w:rsidR="00734506" w:rsidRDefault="00734506" w:rsidP="00156591">
            <w:pPr>
              <w:pStyle w:val="Standard"/>
              <w:widowControl/>
              <w:tabs>
                <w:tab w:val="left" w:pos="851"/>
              </w:tabs>
              <w:spacing w:line="360" w:lineRule="auto"/>
              <w:textAlignment w:val="auto"/>
              <w:rPr>
                <w:rFonts w:eastAsia="Calibri" w:cs="Times New Roman"/>
                <w:kern w:val="0"/>
                <w:sz w:val="20"/>
                <w:szCs w:val="20"/>
              </w:rPr>
            </w:pPr>
          </w:p>
        </w:tc>
        <w:tc>
          <w:tcPr>
            <w:tcW w:w="1402" w:type="dxa"/>
            <w:vMerge/>
            <w:tcBorders>
              <w:left w:val="single" w:sz="4" w:space="0" w:color="auto"/>
              <w:right w:val="single" w:sz="4" w:space="0" w:color="000000"/>
            </w:tcBorders>
            <w:shd w:val="clear" w:color="auto" w:fill="auto"/>
            <w:tcMar>
              <w:top w:w="0" w:type="dxa"/>
              <w:left w:w="108" w:type="dxa"/>
              <w:bottom w:w="0" w:type="dxa"/>
              <w:right w:w="108" w:type="dxa"/>
            </w:tcMar>
          </w:tcPr>
          <w:p w14:paraId="6DB98780" w14:textId="77777777" w:rsidR="00734506" w:rsidRDefault="00734506" w:rsidP="00156591">
            <w:pPr>
              <w:pStyle w:val="Standard"/>
              <w:widowControl/>
              <w:tabs>
                <w:tab w:val="left" w:pos="851"/>
              </w:tabs>
              <w:spacing w:line="360" w:lineRule="auto"/>
              <w:textAlignment w:val="auto"/>
              <w:rPr>
                <w:rFonts w:eastAsia="Calibri" w:cs="Times New Roman"/>
                <w:kern w:val="0"/>
                <w:sz w:val="20"/>
                <w:szCs w:val="20"/>
              </w:rPr>
            </w:pPr>
          </w:p>
        </w:tc>
      </w:tr>
      <w:tr w:rsidR="00734506" w14:paraId="693DE55B" w14:textId="77777777" w:rsidTr="00743FD6">
        <w:trPr>
          <w:gridBefore w:val="1"/>
          <w:wBefore w:w="15" w:type="dxa"/>
        </w:trPr>
        <w:tc>
          <w:tcPr>
            <w:tcW w:w="975" w:type="dxa"/>
            <w:gridSpan w:val="2"/>
            <w:vMerge/>
            <w:tcBorders>
              <w:left w:val="single" w:sz="4" w:space="0" w:color="000000"/>
              <w:right w:val="single" w:sz="4" w:space="0" w:color="000000"/>
            </w:tcBorders>
            <w:shd w:val="clear" w:color="auto" w:fill="auto"/>
            <w:tcMar>
              <w:top w:w="0" w:type="dxa"/>
              <w:left w:w="108" w:type="dxa"/>
              <w:bottom w:w="0" w:type="dxa"/>
              <w:right w:w="108" w:type="dxa"/>
            </w:tcMar>
          </w:tcPr>
          <w:p w14:paraId="12731DA0" w14:textId="77777777" w:rsidR="00734506" w:rsidRDefault="00734506" w:rsidP="00156591">
            <w:pPr>
              <w:pStyle w:val="Standard"/>
              <w:widowControl/>
              <w:tabs>
                <w:tab w:val="left" w:pos="851"/>
              </w:tabs>
              <w:spacing w:line="360" w:lineRule="auto"/>
              <w:textAlignment w:val="auto"/>
              <w:rPr>
                <w:rFonts w:eastAsia="Calibri" w:cs="Times New Roman"/>
                <w:kern w:val="0"/>
                <w:sz w:val="20"/>
                <w:szCs w:val="20"/>
              </w:rPr>
            </w:pPr>
          </w:p>
        </w:tc>
        <w:tc>
          <w:tcPr>
            <w:tcW w:w="1353" w:type="dxa"/>
            <w:gridSpan w:val="2"/>
            <w:vMerge/>
            <w:tcBorders>
              <w:left w:val="single" w:sz="4" w:space="0" w:color="000000"/>
              <w:right w:val="single" w:sz="4" w:space="0" w:color="000000"/>
            </w:tcBorders>
            <w:shd w:val="clear" w:color="auto" w:fill="auto"/>
            <w:tcMar>
              <w:top w:w="0" w:type="dxa"/>
              <w:left w:w="108" w:type="dxa"/>
              <w:bottom w:w="0" w:type="dxa"/>
              <w:right w:w="108" w:type="dxa"/>
            </w:tcMar>
          </w:tcPr>
          <w:p w14:paraId="65445000" w14:textId="77777777" w:rsidR="00734506" w:rsidRDefault="00734506" w:rsidP="00156591">
            <w:pPr>
              <w:pStyle w:val="Standard"/>
              <w:widowControl/>
              <w:tabs>
                <w:tab w:val="left" w:pos="851"/>
              </w:tabs>
              <w:spacing w:line="360" w:lineRule="auto"/>
              <w:textAlignment w:val="auto"/>
              <w:rPr>
                <w:rFonts w:eastAsia="Calibri" w:cs="Times New Roman"/>
                <w:kern w:val="0"/>
                <w:sz w:val="20"/>
                <w:szCs w:val="20"/>
              </w:rPr>
            </w:pPr>
          </w:p>
        </w:tc>
        <w:tc>
          <w:tcPr>
            <w:tcW w:w="478" w:type="dxa"/>
            <w:gridSpan w:val="2"/>
            <w:vMerge/>
            <w:tcBorders>
              <w:top w:val="single" w:sz="4" w:space="0" w:color="auto"/>
              <w:left w:val="single" w:sz="4" w:space="0" w:color="000000"/>
              <w:right w:val="single" w:sz="4" w:space="0" w:color="auto"/>
            </w:tcBorders>
            <w:shd w:val="clear" w:color="auto" w:fill="auto"/>
            <w:tcMar>
              <w:top w:w="0" w:type="dxa"/>
              <w:left w:w="108" w:type="dxa"/>
              <w:bottom w:w="0" w:type="dxa"/>
              <w:right w:w="108" w:type="dxa"/>
            </w:tcMar>
          </w:tcPr>
          <w:p w14:paraId="08BE0348" w14:textId="77777777" w:rsidR="00734506" w:rsidRDefault="00734506" w:rsidP="00156591">
            <w:pPr>
              <w:pStyle w:val="Standard"/>
              <w:widowControl/>
              <w:tabs>
                <w:tab w:val="left" w:pos="851"/>
              </w:tabs>
              <w:spacing w:line="360" w:lineRule="auto"/>
              <w:textAlignment w:val="auto"/>
              <w:rPr>
                <w:rFonts w:eastAsia="Calibri" w:cs="Times New Roman"/>
                <w:kern w:val="0"/>
                <w:sz w:val="20"/>
                <w:szCs w:val="20"/>
              </w:rPr>
            </w:pPr>
          </w:p>
        </w:tc>
        <w:tc>
          <w:tcPr>
            <w:tcW w:w="1565" w:type="dxa"/>
            <w:gridSpan w:val="2"/>
            <w:vMerge/>
            <w:tcBorders>
              <w:top w:val="single" w:sz="4" w:space="0" w:color="auto"/>
              <w:left w:val="single" w:sz="4" w:space="0" w:color="auto"/>
              <w:right w:val="single" w:sz="4" w:space="0" w:color="000000"/>
            </w:tcBorders>
            <w:shd w:val="clear" w:color="auto" w:fill="auto"/>
            <w:tcMar>
              <w:top w:w="0" w:type="dxa"/>
              <w:left w:w="108" w:type="dxa"/>
              <w:bottom w:w="0" w:type="dxa"/>
              <w:right w:w="108" w:type="dxa"/>
            </w:tcMar>
          </w:tcPr>
          <w:p w14:paraId="7C9092E8" w14:textId="77777777" w:rsidR="00734506" w:rsidRDefault="00734506" w:rsidP="00156591">
            <w:pPr>
              <w:pStyle w:val="Standard"/>
              <w:widowControl/>
              <w:tabs>
                <w:tab w:val="left" w:pos="851"/>
              </w:tabs>
              <w:spacing w:line="360" w:lineRule="auto"/>
              <w:textAlignment w:val="auto"/>
              <w:rPr>
                <w:rFonts w:eastAsia="Calibri" w:cs="Times New Roman"/>
                <w:kern w:val="0"/>
                <w:sz w:val="20"/>
                <w:szCs w:val="20"/>
              </w:rPr>
            </w:pPr>
          </w:p>
        </w:tc>
        <w:tc>
          <w:tcPr>
            <w:tcW w:w="2529" w:type="dxa"/>
            <w:gridSpan w:val="2"/>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5160BF7F" w14:textId="77777777" w:rsidR="00734506" w:rsidRDefault="00734506" w:rsidP="00156591">
            <w:pPr>
              <w:pStyle w:val="Standard"/>
              <w:widowControl/>
              <w:tabs>
                <w:tab w:val="left" w:pos="851"/>
              </w:tabs>
              <w:spacing w:line="360" w:lineRule="auto"/>
              <w:textAlignment w:val="auto"/>
              <w:rPr>
                <w:rFonts w:eastAsia="Calibri" w:cs="Times New Roman"/>
                <w:kern w:val="0"/>
                <w:sz w:val="20"/>
                <w:szCs w:val="20"/>
              </w:rPr>
            </w:pPr>
          </w:p>
        </w:tc>
        <w:tc>
          <w:tcPr>
            <w:tcW w:w="1001" w:type="dxa"/>
            <w:gridSpan w:val="2"/>
            <w:vMerge/>
            <w:tcBorders>
              <w:top w:val="single" w:sz="4" w:space="0" w:color="auto"/>
              <w:left w:val="single" w:sz="4" w:space="0" w:color="auto"/>
              <w:bottom w:val="single" w:sz="4" w:space="0" w:color="auto"/>
              <w:right w:val="single" w:sz="4" w:space="0" w:color="auto"/>
            </w:tcBorders>
          </w:tcPr>
          <w:p w14:paraId="079F56AA" w14:textId="77777777" w:rsidR="00734506" w:rsidRDefault="00734506" w:rsidP="00156591">
            <w:pPr>
              <w:pStyle w:val="Standard"/>
              <w:widowControl/>
              <w:tabs>
                <w:tab w:val="left" w:pos="851"/>
              </w:tabs>
              <w:spacing w:line="360" w:lineRule="auto"/>
              <w:textAlignment w:val="auto"/>
              <w:rPr>
                <w:rFonts w:eastAsia="Calibri" w:cs="Times New Roman"/>
                <w:kern w:val="0"/>
                <w:sz w:val="20"/>
                <w:szCs w:val="20"/>
              </w:rPr>
            </w:pPr>
          </w:p>
        </w:tc>
        <w:tc>
          <w:tcPr>
            <w:tcW w:w="1402" w:type="dxa"/>
            <w:vMerge/>
            <w:tcBorders>
              <w:left w:val="single" w:sz="4" w:space="0" w:color="auto"/>
              <w:right w:val="single" w:sz="4" w:space="0" w:color="000000"/>
            </w:tcBorders>
            <w:shd w:val="clear" w:color="auto" w:fill="auto"/>
            <w:tcMar>
              <w:top w:w="0" w:type="dxa"/>
              <w:left w:w="108" w:type="dxa"/>
              <w:bottom w:w="0" w:type="dxa"/>
              <w:right w:w="108" w:type="dxa"/>
            </w:tcMar>
          </w:tcPr>
          <w:p w14:paraId="06CC5DFA" w14:textId="77777777" w:rsidR="00734506" w:rsidRDefault="00734506" w:rsidP="00156591">
            <w:pPr>
              <w:pStyle w:val="Standard"/>
              <w:widowControl/>
              <w:tabs>
                <w:tab w:val="left" w:pos="851"/>
              </w:tabs>
              <w:spacing w:line="360" w:lineRule="auto"/>
              <w:textAlignment w:val="auto"/>
              <w:rPr>
                <w:rFonts w:eastAsia="Calibri" w:cs="Times New Roman"/>
                <w:kern w:val="0"/>
                <w:sz w:val="20"/>
                <w:szCs w:val="20"/>
              </w:rPr>
            </w:pPr>
          </w:p>
        </w:tc>
      </w:tr>
      <w:tr w:rsidR="00734506" w14:paraId="7C824106" w14:textId="77777777" w:rsidTr="00743FD6">
        <w:trPr>
          <w:gridBefore w:val="1"/>
          <w:wBefore w:w="15" w:type="dxa"/>
        </w:trPr>
        <w:tc>
          <w:tcPr>
            <w:tcW w:w="975" w:type="dxa"/>
            <w:gridSpan w:val="2"/>
            <w:vMerge/>
            <w:tcBorders>
              <w:left w:val="single" w:sz="4" w:space="0" w:color="000000"/>
              <w:right w:val="single" w:sz="4" w:space="0" w:color="000000"/>
            </w:tcBorders>
            <w:shd w:val="clear" w:color="auto" w:fill="auto"/>
            <w:tcMar>
              <w:top w:w="0" w:type="dxa"/>
              <w:left w:w="108" w:type="dxa"/>
              <w:bottom w:w="0" w:type="dxa"/>
              <w:right w:w="108" w:type="dxa"/>
            </w:tcMar>
          </w:tcPr>
          <w:p w14:paraId="0694D457" w14:textId="77777777" w:rsidR="00734506" w:rsidRDefault="00734506" w:rsidP="00156591">
            <w:pPr>
              <w:pStyle w:val="Standard"/>
              <w:widowControl/>
              <w:tabs>
                <w:tab w:val="left" w:pos="851"/>
              </w:tabs>
              <w:spacing w:line="360" w:lineRule="auto"/>
              <w:textAlignment w:val="auto"/>
              <w:rPr>
                <w:rFonts w:eastAsia="Calibri" w:cs="Times New Roman"/>
                <w:kern w:val="0"/>
                <w:sz w:val="20"/>
                <w:szCs w:val="20"/>
              </w:rPr>
            </w:pPr>
          </w:p>
        </w:tc>
        <w:tc>
          <w:tcPr>
            <w:tcW w:w="1353" w:type="dxa"/>
            <w:gridSpan w:val="2"/>
            <w:vMerge/>
            <w:tcBorders>
              <w:left w:val="single" w:sz="4" w:space="0" w:color="000000"/>
              <w:right w:val="single" w:sz="4" w:space="0" w:color="000000"/>
            </w:tcBorders>
            <w:shd w:val="clear" w:color="auto" w:fill="auto"/>
            <w:tcMar>
              <w:top w:w="0" w:type="dxa"/>
              <w:left w:w="108" w:type="dxa"/>
              <w:bottom w:w="0" w:type="dxa"/>
              <w:right w:w="108" w:type="dxa"/>
            </w:tcMar>
          </w:tcPr>
          <w:p w14:paraId="16A2BFE3" w14:textId="77777777" w:rsidR="00734506" w:rsidRDefault="00734506" w:rsidP="00156591">
            <w:pPr>
              <w:pStyle w:val="Standard"/>
              <w:widowControl/>
              <w:tabs>
                <w:tab w:val="left" w:pos="851"/>
              </w:tabs>
              <w:spacing w:line="360" w:lineRule="auto"/>
              <w:textAlignment w:val="auto"/>
              <w:rPr>
                <w:rFonts w:eastAsia="Calibri" w:cs="Times New Roman"/>
                <w:kern w:val="0"/>
                <w:sz w:val="20"/>
                <w:szCs w:val="20"/>
              </w:rPr>
            </w:pPr>
          </w:p>
        </w:tc>
        <w:tc>
          <w:tcPr>
            <w:tcW w:w="478" w:type="dxa"/>
            <w:gridSpan w:val="2"/>
            <w:vMerge/>
            <w:tcBorders>
              <w:top w:val="single" w:sz="4" w:space="0" w:color="auto"/>
              <w:left w:val="single" w:sz="4" w:space="0" w:color="000000"/>
              <w:right w:val="single" w:sz="4" w:space="0" w:color="auto"/>
            </w:tcBorders>
            <w:shd w:val="clear" w:color="auto" w:fill="auto"/>
            <w:tcMar>
              <w:top w:w="0" w:type="dxa"/>
              <w:left w:w="108" w:type="dxa"/>
              <w:bottom w:w="0" w:type="dxa"/>
              <w:right w:w="108" w:type="dxa"/>
            </w:tcMar>
          </w:tcPr>
          <w:p w14:paraId="7CA8165E" w14:textId="77777777" w:rsidR="00734506" w:rsidRDefault="00734506" w:rsidP="00156591">
            <w:pPr>
              <w:pStyle w:val="Standard"/>
              <w:widowControl/>
              <w:tabs>
                <w:tab w:val="left" w:pos="851"/>
              </w:tabs>
              <w:spacing w:line="360" w:lineRule="auto"/>
              <w:textAlignment w:val="auto"/>
              <w:rPr>
                <w:rFonts w:eastAsia="Calibri" w:cs="Times New Roman"/>
                <w:kern w:val="0"/>
                <w:sz w:val="20"/>
                <w:szCs w:val="20"/>
              </w:rPr>
            </w:pPr>
          </w:p>
        </w:tc>
        <w:tc>
          <w:tcPr>
            <w:tcW w:w="1565" w:type="dxa"/>
            <w:gridSpan w:val="2"/>
            <w:vMerge/>
            <w:tcBorders>
              <w:top w:val="single" w:sz="4" w:space="0" w:color="auto"/>
              <w:left w:val="single" w:sz="4" w:space="0" w:color="auto"/>
              <w:right w:val="single" w:sz="4" w:space="0" w:color="000000"/>
            </w:tcBorders>
            <w:shd w:val="clear" w:color="auto" w:fill="auto"/>
            <w:tcMar>
              <w:top w:w="0" w:type="dxa"/>
              <w:left w:w="108" w:type="dxa"/>
              <w:bottom w:w="0" w:type="dxa"/>
              <w:right w:w="108" w:type="dxa"/>
            </w:tcMar>
          </w:tcPr>
          <w:p w14:paraId="576F091C" w14:textId="77777777" w:rsidR="00734506" w:rsidRDefault="00734506" w:rsidP="00156591">
            <w:pPr>
              <w:pStyle w:val="Standard"/>
              <w:widowControl/>
              <w:tabs>
                <w:tab w:val="left" w:pos="851"/>
              </w:tabs>
              <w:spacing w:line="360" w:lineRule="auto"/>
              <w:textAlignment w:val="auto"/>
              <w:rPr>
                <w:rFonts w:eastAsia="Calibri" w:cs="Times New Roman"/>
                <w:kern w:val="0"/>
                <w:sz w:val="20"/>
                <w:szCs w:val="20"/>
              </w:rPr>
            </w:pPr>
          </w:p>
        </w:tc>
        <w:tc>
          <w:tcPr>
            <w:tcW w:w="2529" w:type="dxa"/>
            <w:gridSpan w:val="2"/>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59BD65D7" w14:textId="77777777" w:rsidR="00734506" w:rsidRDefault="00734506" w:rsidP="00156591">
            <w:pPr>
              <w:pStyle w:val="Standard"/>
              <w:widowControl/>
              <w:tabs>
                <w:tab w:val="left" w:pos="851"/>
              </w:tabs>
              <w:spacing w:line="360" w:lineRule="auto"/>
              <w:textAlignment w:val="auto"/>
              <w:rPr>
                <w:rFonts w:eastAsia="Calibri" w:cs="Times New Roman"/>
                <w:kern w:val="0"/>
                <w:sz w:val="20"/>
                <w:szCs w:val="20"/>
              </w:rPr>
            </w:pPr>
          </w:p>
        </w:tc>
        <w:tc>
          <w:tcPr>
            <w:tcW w:w="1001" w:type="dxa"/>
            <w:gridSpan w:val="2"/>
            <w:vMerge/>
            <w:tcBorders>
              <w:top w:val="single" w:sz="4" w:space="0" w:color="auto"/>
              <w:left w:val="single" w:sz="4" w:space="0" w:color="auto"/>
              <w:bottom w:val="single" w:sz="4" w:space="0" w:color="auto"/>
              <w:right w:val="single" w:sz="4" w:space="0" w:color="auto"/>
            </w:tcBorders>
          </w:tcPr>
          <w:p w14:paraId="51F8CDCF" w14:textId="77777777" w:rsidR="00734506" w:rsidRDefault="00734506" w:rsidP="00156591">
            <w:pPr>
              <w:pStyle w:val="Standard"/>
              <w:widowControl/>
              <w:tabs>
                <w:tab w:val="left" w:pos="851"/>
              </w:tabs>
              <w:spacing w:line="360" w:lineRule="auto"/>
              <w:textAlignment w:val="auto"/>
              <w:rPr>
                <w:rFonts w:eastAsia="Calibri" w:cs="Times New Roman"/>
                <w:kern w:val="0"/>
                <w:sz w:val="20"/>
                <w:szCs w:val="20"/>
              </w:rPr>
            </w:pPr>
          </w:p>
        </w:tc>
        <w:tc>
          <w:tcPr>
            <w:tcW w:w="1402" w:type="dxa"/>
            <w:vMerge/>
            <w:tcBorders>
              <w:left w:val="single" w:sz="4" w:space="0" w:color="auto"/>
              <w:right w:val="single" w:sz="4" w:space="0" w:color="000000"/>
            </w:tcBorders>
            <w:shd w:val="clear" w:color="auto" w:fill="auto"/>
            <w:tcMar>
              <w:top w:w="0" w:type="dxa"/>
              <w:left w:w="108" w:type="dxa"/>
              <w:bottom w:w="0" w:type="dxa"/>
              <w:right w:w="108" w:type="dxa"/>
            </w:tcMar>
          </w:tcPr>
          <w:p w14:paraId="50FC5CD5" w14:textId="77777777" w:rsidR="00734506" w:rsidRDefault="00734506" w:rsidP="00156591">
            <w:pPr>
              <w:pStyle w:val="Standard"/>
              <w:widowControl/>
              <w:tabs>
                <w:tab w:val="left" w:pos="851"/>
              </w:tabs>
              <w:spacing w:line="360" w:lineRule="auto"/>
              <w:textAlignment w:val="auto"/>
              <w:rPr>
                <w:rFonts w:eastAsia="Calibri" w:cs="Times New Roman"/>
                <w:kern w:val="0"/>
                <w:sz w:val="20"/>
                <w:szCs w:val="20"/>
              </w:rPr>
            </w:pPr>
          </w:p>
        </w:tc>
      </w:tr>
      <w:tr w:rsidR="00734506" w14:paraId="09912025" w14:textId="77777777" w:rsidTr="00743FD6">
        <w:trPr>
          <w:gridBefore w:val="1"/>
          <w:wBefore w:w="15" w:type="dxa"/>
        </w:trPr>
        <w:tc>
          <w:tcPr>
            <w:tcW w:w="975" w:type="dxa"/>
            <w:gridSpan w:val="2"/>
            <w:vMerge/>
            <w:tcBorders>
              <w:left w:val="single" w:sz="4" w:space="0" w:color="000000"/>
              <w:right w:val="single" w:sz="4" w:space="0" w:color="000000"/>
            </w:tcBorders>
            <w:shd w:val="clear" w:color="auto" w:fill="auto"/>
            <w:tcMar>
              <w:top w:w="0" w:type="dxa"/>
              <w:left w:w="108" w:type="dxa"/>
              <w:bottom w:w="0" w:type="dxa"/>
              <w:right w:w="108" w:type="dxa"/>
            </w:tcMar>
          </w:tcPr>
          <w:p w14:paraId="2C0587BB" w14:textId="77777777" w:rsidR="00734506" w:rsidRDefault="00734506" w:rsidP="00156591">
            <w:pPr>
              <w:pStyle w:val="Standard"/>
              <w:widowControl/>
              <w:tabs>
                <w:tab w:val="left" w:pos="851"/>
              </w:tabs>
              <w:spacing w:line="360" w:lineRule="auto"/>
              <w:textAlignment w:val="auto"/>
              <w:rPr>
                <w:rFonts w:eastAsia="Calibri" w:cs="Times New Roman"/>
                <w:kern w:val="0"/>
                <w:sz w:val="20"/>
                <w:szCs w:val="20"/>
              </w:rPr>
            </w:pPr>
          </w:p>
        </w:tc>
        <w:tc>
          <w:tcPr>
            <w:tcW w:w="1353" w:type="dxa"/>
            <w:gridSpan w:val="2"/>
            <w:vMerge/>
            <w:tcBorders>
              <w:left w:val="single" w:sz="4" w:space="0" w:color="000000"/>
              <w:right w:val="single" w:sz="4" w:space="0" w:color="000000"/>
            </w:tcBorders>
            <w:shd w:val="clear" w:color="auto" w:fill="auto"/>
            <w:tcMar>
              <w:top w:w="0" w:type="dxa"/>
              <w:left w:w="108" w:type="dxa"/>
              <w:bottom w:w="0" w:type="dxa"/>
              <w:right w:w="108" w:type="dxa"/>
            </w:tcMar>
          </w:tcPr>
          <w:p w14:paraId="6B34D0D8" w14:textId="77777777" w:rsidR="00734506" w:rsidRDefault="00734506" w:rsidP="00156591">
            <w:pPr>
              <w:pStyle w:val="Standard"/>
              <w:widowControl/>
              <w:tabs>
                <w:tab w:val="left" w:pos="851"/>
              </w:tabs>
              <w:spacing w:line="360" w:lineRule="auto"/>
              <w:textAlignment w:val="auto"/>
              <w:rPr>
                <w:rFonts w:eastAsia="Calibri" w:cs="Times New Roman"/>
                <w:kern w:val="0"/>
                <w:sz w:val="20"/>
                <w:szCs w:val="20"/>
              </w:rPr>
            </w:pPr>
          </w:p>
        </w:tc>
        <w:tc>
          <w:tcPr>
            <w:tcW w:w="478" w:type="dxa"/>
            <w:gridSpan w:val="2"/>
            <w:vMerge/>
            <w:tcBorders>
              <w:top w:val="single" w:sz="4" w:space="0" w:color="auto"/>
              <w:left w:val="single" w:sz="4" w:space="0" w:color="000000"/>
              <w:right w:val="single" w:sz="4" w:space="0" w:color="auto"/>
            </w:tcBorders>
            <w:shd w:val="clear" w:color="auto" w:fill="auto"/>
            <w:tcMar>
              <w:top w:w="0" w:type="dxa"/>
              <w:left w:w="108" w:type="dxa"/>
              <w:bottom w:w="0" w:type="dxa"/>
              <w:right w:w="108" w:type="dxa"/>
            </w:tcMar>
          </w:tcPr>
          <w:p w14:paraId="643CEC59" w14:textId="77777777" w:rsidR="00734506" w:rsidRDefault="00734506" w:rsidP="00156591">
            <w:pPr>
              <w:pStyle w:val="Standard"/>
              <w:widowControl/>
              <w:tabs>
                <w:tab w:val="left" w:pos="851"/>
              </w:tabs>
              <w:spacing w:line="360" w:lineRule="auto"/>
              <w:textAlignment w:val="auto"/>
              <w:rPr>
                <w:rFonts w:eastAsia="Calibri" w:cs="Times New Roman"/>
                <w:kern w:val="0"/>
                <w:sz w:val="20"/>
                <w:szCs w:val="20"/>
              </w:rPr>
            </w:pPr>
          </w:p>
        </w:tc>
        <w:tc>
          <w:tcPr>
            <w:tcW w:w="1565" w:type="dxa"/>
            <w:gridSpan w:val="2"/>
            <w:vMerge/>
            <w:tcBorders>
              <w:top w:val="single" w:sz="4" w:space="0" w:color="auto"/>
              <w:left w:val="single" w:sz="4" w:space="0" w:color="auto"/>
              <w:right w:val="single" w:sz="4" w:space="0" w:color="000000"/>
            </w:tcBorders>
            <w:shd w:val="clear" w:color="auto" w:fill="auto"/>
            <w:tcMar>
              <w:top w:w="0" w:type="dxa"/>
              <w:left w:w="108" w:type="dxa"/>
              <w:bottom w:w="0" w:type="dxa"/>
              <w:right w:w="108" w:type="dxa"/>
            </w:tcMar>
          </w:tcPr>
          <w:p w14:paraId="1043F22B" w14:textId="77777777" w:rsidR="00734506" w:rsidRDefault="00734506" w:rsidP="00156591">
            <w:pPr>
              <w:pStyle w:val="Standard"/>
              <w:widowControl/>
              <w:tabs>
                <w:tab w:val="left" w:pos="851"/>
              </w:tabs>
              <w:spacing w:line="360" w:lineRule="auto"/>
              <w:textAlignment w:val="auto"/>
              <w:rPr>
                <w:rFonts w:eastAsia="Calibri" w:cs="Times New Roman"/>
                <w:kern w:val="0"/>
                <w:sz w:val="20"/>
                <w:szCs w:val="20"/>
              </w:rPr>
            </w:pPr>
          </w:p>
        </w:tc>
        <w:tc>
          <w:tcPr>
            <w:tcW w:w="2529" w:type="dxa"/>
            <w:gridSpan w:val="2"/>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19AE1B50" w14:textId="77777777" w:rsidR="00734506" w:rsidRDefault="00734506" w:rsidP="00156591">
            <w:pPr>
              <w:pStyle w:val="Standard"/>
              <w:widowControl/>
              <w:tabs>
                <w:tab w:val="left" w:pos="851"/>
              </w:tabs>
              <w:spacing w:line="360" w:lineRule="auto"/>
              <w:textAlignment w:val="auto"/>
              <w:rPr>
                <w:rFonts w:eastAsia="Calibri" w:cs="Times New Roman"/>
                <w:kern w:val="0"/>
                <w:sz w:val="20"/>
                <w:szCs w:val="20"/>
              </w:rPr>
            </w:pPr>
          </w:p>
        </w:tc>
        <w:tc>
          <w:tcPr>
            <w:tcW w:w="1001" w:type="dxa"/>
            <w:gridSpan w:val="2"/>
            <w:vMerge/>
            <w:tcBorders>
              <w:top w:val="single" w:sz="4" w:space="0" w:color="auto"/>
              <w:left w:val="single" w:sz="4" w:space="0" w:color="auto"/>
              <w:bottom w:val="single" w:sz="4" w:space="0" w:color="auto"/>
              <w:right w:val="single" w:sz="4" w:space="0" w:color="auto"/>
            </w:tcBorders>
          </w:tcPr>
          <w:p w14:paraId="475A8EAC" w14:textId="77777777" w:rsidR="00734506" w:rsidRDefault="00734506" w:rsidP="00156591">
            <w:pPr>
              <w:pStyle w:val="Standard"/>
              <w:widowControl/>
              <w:tabs>
                <w:tab w:val="left" w:pos="851"/>
              </w:tabs>
              <w:spacing w:line="360" w:lineRule="auto"/>
              <w:textAlignment w:val="auto"/>
              <w:rPr>
                <w:rFonts w:eastAsia="Calibri" w:cs="Times New Roman"/>
                <w:kern w:val="0"/>
                <w:sz w:val="20"/>
                <w:szCs w:val="20"/>
              </w:rPr>
            </w:pPr>
          </w:p>
        </w:tc>
        <w:tc>
          <w:tcPr>
            <w:tcW w:w="1402" w:type="dxa"/>
            <w:vMerge/>
            <w:tcBorders>
              <w:left w:val="single" w:sz="4" w:space="0" w:color="auto"/>
              <w:right w:val="single" w:sz="4" w:space="0" w:color="000000"/>
            </w:tcBorders>
            <w:shd w:val="clear" w:color="auto" w:fill="auto"/>
            <w:tcMar>
              <w:top w:w="0" w:type="dxa"/>
              <w:left w:w="108" w:type="dxa"/>
              <w:bottom w:w="0" w:type="dxa"/>
              <w:right w:w="108" w:type="dxa"/>
            </w:tcMar>
          </w:tcPr>
          <w:p w14:paraId="782048AD" w14:textId="77777777" w:rsidR="00734506" w:rsidRDefault="00734506" w:rsidP="00156591">
            <w:pPr>
              <w:pStyle w:val="Standard"/>
              <w:widowControl/>
              <w:tabs>
                <w:tab w:val="left" w:pos="851"/>
              </w:tabs>
              <w:spacing w:line="360" w:lineRule="auto"/>
              <w:textAlignment w:val="auto"/>
              <w:rPr>
                <w:rFonts w:eastAsia="Calibri" w:cs="Times New Roman"/>
                <w:kern w:val="0"/>
                <w:sz w:val="20"/>
                <w:szCs w:val="20"/>
              </w:rPr>
            </w:pPr>
          </w:p>
        </w:tc>
      </w:tr>
      <w:tr w:rsidR="00734506" w14:paraId="2155809B" w14:textId="77777777" w:rsidTr="00743FD6">
        <w:trPr>
          <w:gridBefore w:val="1"/>
          <w:wBefore w:w="15" w:type="dxa"/>
        </w:trPr>
        <w:tc>
          <w:tcPr>
            <w:tcW w:w="975" w:type="dxa"/>
            <w:gridSpan w:val="2"/>
            <w:vMerge/>
            <w:tcBorders>
              <w:left w:val="single" w:sz="4" w:space="0" w:color="000000"/>
              <w:right w:val="single" w:sz="4" w:space="0" w:color="000000"/>
            </w:tcBorders>
            <w:shd w:val="clear" w:color="auto" w:fill="auto"/>
            <w:tcMar>
              <w:top w:w="0" w:type="dxa"/>
              <w:left w:w="108" w:type="dxa"/>
              <w:bottom w:w="0" w:type="dxa"/>
              <w:right w:w="108" w:type="dxa"/>
            </w:tcMar>
          </w:tcPr>
          <w:p w14:paraId="1F8AD255" w14:textId="77777777" w:rsidR="00734506" w:rsidRDefault="00734506" w:rsidP="00156591">
            <w:pPr>
              <w:pStyle w:val="Standard"/>
              <w:widowControl/>
              <w:tabs>
                <w:tab w:val="left" w:pos="851"/>
              </w:tabs>
              <w:spacing w:line="360" w:lineRule="auto"/>
              <w:textAlignment w:val="auto"/>
              <w:rPr>
                <w:rFonts w:eastAsia="Calibri" w:cs="Times New Roman"/>
                <w:kern w:val="0"/>
                <w:sz w:val="20"/>
                <w:szCs w:val="20"/>
              </w:rPr>
            </w:pPr>
          </w:p>
        </w:tc>
        <w:tc>
          <w:tcPr>
            <w:tcW w:w="1353" w:type="dxa"/>
            <w:gridSpan w:val="2"/>
            <w:vMerge/>
            <w:tcBorders>
              <w:left w:val="single" w:sz="4" w:space="0" w:color="000000"/>
              <w:right w:val="single" w:sz="4" w:space="0" w:color="000000"/>
            </w:tcBorders>
            <w:shd w:val="clear" w:color="auto" w:fill="auto"/>
            <w:tcMar>
              <w:top w:w="0" w:type="dxa"/>
              <w:left w:w="108" w:type="dxa"/>
              <w:bottom w:w="0" w:type="dxa"/>
              <w:right w:w="108" w:type="dxa"/>
            </w:tcMar>
          </w:tcPr>
          <w:p w14:paraId="2BB3C4C5" w14:textId="77777777" w:rsidR="00734506" w:rsidRDefault="00734506" w:rsidP="00156591">
            <w:pPr>
              <w:pStyle w:val="Standard"/>
              <w:widowControl/>
              <w:tabs>
                <w:tab w:val="left" w:pos="851"/>
              </w:tabs>
              <w:spacing w:line="360" w:lineRule="auto"/>
              <w:textAlignment w:val="auto"/>
              <w:rPr>
                <w:rFonts w:eastAsia="Calibri" w:cs="Times New Roman"/>
                <w:kern w:val="0"/>
                <w:sz w:val="20"/>
                <w:szCs w:val="20"/>
              </w:rPr>
            </w:pPr>
          </w:p>
        </w:tc>
        <w:tc>
          <w:tcPr>
            <w:tcW w:w="478" w:type="dxa"/>
            <w:gridSpan w:val="2"/>
            <w:vMerge/>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tcPr>
          <w:p w14:paraId="2A9094C1" w14:textId="77777777" w:rsidR="00734506" w:rsidRDefault="00734506" w:rsidP="00156591">
            <w:pPr>
              <w:pStyle w:val="Standard"/>
              <w:widowControl/>
              <w:tabs>
                <w:tab w:val="left" w:pos="851"/>
              </w:tabs>
              <w:spacing w:line="360" w:lineRule="auto"/>
              <w:textAlignment w:val="auto"/>
              <w:rPr>
                <w:rFonts w:eastAsia="Calibri" w:cs="Times New Roman"/>
                <w:kern w:val="0"/>
                <w:sz w:val="20"/>
                <w:szCs w:val="20"/>
              </w:rPr>
            </w:pPr>
          </w:p>
        </w:tc>
        <w:tc>
          <w:tcPr>
            <w:tcW w:w="1565" w:type="dxa"/>
            <w:gridSpan w:val="2"/>
            <w:vMerge/>
            <w:tcBorders>
              <w:top w:val="single" w:sz="4" w:space="0" w:color="auto"/>
              <w:left w:val="single" w:sz="4" w:space="0" w:color="auto"/>
              <w:bottom w:val="single" w:sz="4" w:space="0" w:color="auto"/>
              <w:right w:val="single" w:sz="4" w:space="0" w:color="000000"/>
            </w:tcBorders>
            <w:shd w:val="clear" w:color="auto" w:fill="auto"/>
            <w:tcMar>
              <w:top w:w="0" w:type="dxa"/>
              <w:left w:w="108" w:type="dxa"/>
              <w:bottom w:w="0" w:type="dxa"/>
              <w:right w:w="108" w:type="dxa"/>
            </w:tcMar>
          </w:tcPr>
          <w:p w14:paraId="07A78C21" w14:textId="77777777" w:rsidR="00734506" w:rsidRDefault="00734506" w:rsidP="00156591">
            <w:pPr>
              <w:pStyle w:val="Standard"/>
              <w:widowControl/>
              <w:tabs>
                <w:tab w:val="left" w:pos="851"/>
              </w:tabs>
              <w:spacing w:line="360" w:lineRule="auto"/>
              <w:textAlignment w:val="auto"/>
              <w:rPr>
                <w:rFonts w:eastAsia="Calibri" w:cs="Times New Roman"/>
                <w:kern w:val="0"/>
                <w:sz w:val="20"/>
                <w:szCs w:val="20"/>
              </w:rPr>
            </w:pPr>
          </w:p>
        </w:tc>
        <w:tc>
          <w:tcPr>
            <w:tcW w:w="2529" w:type="dxa"/>
            <w:gridSpan w:val="2"/>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41B78390" w14:textId="77777777" w:rsidR="00734506" w:rsidRDefault="00734506" w:rsidP="00156591">
            <w:pPr>
              <w:pStyle w:val="Standard"/>
              <w:widowControl/>
              <w:tabs>
                <w:tab w:val="left" w:pos="851"/>
              </w:tabs>
              <w:spacing w:line="360" w:lineRule="auto"/>
              <w:textAlignment w:val="auto"/>
              <w:rPr>
                <w:rFonts w:eastAsia="Calibri" w:cs="Times New Roman"/>
                <w:kern w:val="0"/>
                <w:sz w:val="20"/>
                <w:szCs w:val="20"/>
              </w:rPr>
            </w:pPr>
          </w:p>
        </w:tc>
        <w:tc>
          <w:tcPr>
            <w:tcW w:w="1001" w:type="dxa"/>
            <w:gridSpan w:val="2"/>
            <w:vMerge/>
            <w:tcBorders>
              <w:top w:val="single" w:sz="4" w:space="0" w:color="auto"/>
              <w:left w:val="single" w:sz="4" w:space="0" w:color="auto"/>
              <w:bottom w:val="single" w:sz="4" w:space="0" w:color="auto"/>
              <w:right w:val="single" w:sz="4" w:space="0" w:color="auto"/>
            </w:tcBorders>
          </w:tcPr>
          <w:p w14:paraId="383F0048" w14:textId="77777777" w:rsidR="00734506" w:rsidRDefault="00734506" w:rsidP="00156591">
            <w:pPr>
              <w:pStyle w:val="Standard"/>
              <w:widowControl/>
              <w:tabs>
                <w:tab w:val="left" w:pos="851"/>
              </w:tabs>
              <w:spacing w:line="360" w:lineRule="auto"/>
              <w:textAlignment w:val="auto"/>
              <w:rPr>
                <w:rFonts w:eastAsia="Calibri" w:cs="Times New Roman"/>
                <w:kern w:val="0"/>
                <w:sz w:val="20"/>
                <w:szCs w:val="20"/>
              </w:rPr>
            </w:pPr>
          </w:p>
        </w:tc>
        <w:tc>
          <w:tcPr>
            <w:tcW w:w="1402" w:type="dxa"/>
            <w:vMerge/>
            <w:tcBorders>
              <w:left w:val="single" w:sz="4" w:space="0" w:color="auto"/>
              <w:right w:val="single" w:sz="4" w:space="0" w:color="000000"/>
            </w:tcBorders>
            <w:shd w:val="clear" w:color="auto" w:fill="auto"/>
            <w:tcMar>
              <w:top w:w="0" w:type="dxa"/>
              <w:left w:w="108" w:type="dxa"/>
              <w:bottom w:w="0" w:type="dxa"/>
              <w:right w:w="108" w:type="dxa"/>
            </w:tcMar>
          </w:tcPr>
          <w:p w14:paraId="63FAA33E" w14:textId="77777777" w:rsidR="00734506" w:rsidRDefault="00734506" w:rsidP="00156591">
            <w:pPr>
              <w:pStyle w:val="Standard"/>
              <w:widowControl/>
              <w:tabs>
                <w:tab w:val="left" w:pos="851"/>
              </w:tabs>
              <w:spacing w:line="360" w:lineRule="auto"/>
              <w:textAlignment w:val="auto"/>
              <w:rPr>
                <w:rFonts w:eastAsia="Calibri" w:cs="Times New Roman"/>
                <w:kern w:val="0"/>
                <w:sz w:val="20"/>
                <w:szCs w:val="20"/>
              </w:rPr>
            </w:pPr>
          </w:p>
        </w:tc>
      </w:tr>
      <w:tr w:rsidR="00743FD6" w14:paraId="3C7ED36F" w14:textId="77777777" w:rsidTr="00743FD6">
        <w:trPr>
          <w:gridBefore w:val="1"/>
          <w:wBefore w:w="15" w:type="dxa"/>
        </w:trPr>
        <w:tc>
          <w:tcPr>
            <w:tcW w:w="975" w:type="dxa"/>
            <w:gridSpan w:val="2"/>
            <w:vMerge/>
            <w:tcBorders>
              <w:left w:val="single" w:sz="4" w:space="0" w:color="000000"/>
              <w:right w:val="single" w:sz="4" w:space="0" w:color="000000"/>
            </w:tcBorders>
            <w:shd w:val="clear" w:color="auto" w:fill="auto"/>
            <w:tcMar>
              <w:top w:w="0" w:type="dxa"/>
              <w:left w:w="108" w:type="dxa"/>
              <w:bottom w:w="0" w:type="dxa"/>
              <w:right w:w="108" w:type="dxa"/>
            </w:tcMar>
          </w:tcPr>
          <w:p w14:paraId="6833702E" w14:textId="77777777" w:rsidR="00734506" w:rsidRDefault="00734506" w:rsidP="00156591">
            <w:pPr>
              <w:pStyle w:val="Standard"/>
              <w:widowControl/>
              <w:tabs>
                <w:tab w:val="left" w:pos="851"/>
              </w:tabs>
              <w:spacing w:line="360" w:lineRule="auto"/>
              <w:textAlignment w:val="auto"/>
              <w:rPr>
                <w:rFonts w:eastAsia="Calibri" w:cs="Times New Roman"/>
                <w:kern w:val="0"/>
                <w:sz w:val="20"/>
                <w:szCs w:val="20"/>
              </w:rPr>
            </w:pPr>
          </w:p>
        </w:tc>
        <w:tc>
          <w:tcPr>
            <w:tcW w:w="1353" w:type="dxa"/>
            <w:gridSpan w:val="2"/>
            <w:vMerge/>
            <w:tcBorders>
              <w:left w:val="single" w:sz="4" w:space="0" w:color="000000"/>
              <w:right w:val="single" w:sz="4" w:space="0" w:color="auto"/>
            </w:tcBorders>
            <w:shd w:val="clear" w:color="auto" w:fill="auto"/>
            <w:tcMar>
              <w:top w:w="0" w:type="dxa"/>
              <w:left w:w="108" w:type="dxa"/>
              <w:bottom w:w="0" w:type="dxa"/>
              <w:right w:w="108" w:type="dxa"/>
            </w:tcMar>
          </w:tcPr>
          <w:p w14:paraId="1863858E" w14:textId="77777777" w:rsidR="00734506" w:rsidRDefault="00734506" w:rsidP="00156591">
            <w:pPr>
              <w:pStyle w:val="Standard"/>
              <w:widowControl/>
              <w:tabs>
                <w:tab w:val="left" w:pos="851"/>
              </w:tabs>
              <w:spacing w:line="360" w:lineRule="auto"/>
              <w:textAlignment w:val="auto"/>
              <w:rPr>
                <w:rFonts w:eastAsia="Calibri" w:cs="Times New Roman"/>
                <w:kern w:val="0"/>
                <w:sz w:val="20"/>
                <w:szCs w:val="20"/>
              </w:rPr>
            </w:pPr>
          </w:p>
        </w:tc>
        <w:tc>
          <w:tcPr>
            <w:tcW w:w="478" w:type="dxa"/>
            <w:gridSpan w:val="2"/>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D076131" w14:textId="77777777" w:rsidR="00734506" w:rsidRDefault="00734506" w:rsidP="00156591">
            <w:pPr>
              <w:pStyle w:val="Standard"/>
              <w:widowControl/>
              <w:tabs>
                <w:tab w:val="left" w:pos="851"/>
              </w:tabs>
              <w:spacing w:line="360" w:lineRule="auto"/>
              <w:textAlignment w:val="auto"/>
              <w:rPr>
                <w:rFonts w:eastAsia="Calibri" w:cs="Times New Roman"/>
                <w:kern w:val="0"/>
                <w:sz w:val="20"/>
                <w:szCs w:val="20"/>
              </w:rPr>
            </w:pPr>
          </w:p>
        </w:tc>
        <w:tc>
          <w:tcPr>
            <w:tcW w:w="1565" w:type="dxa"/>
            <w:gridSpan w:val="2"/>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F286F03" w14:textId="77777777" w:rsidR="00734506" w:rsidRDefault="00734506" w:rsidP="00156591">
            <w:pPr>
              <w:pStyle w:val="Standard"/>
              <w:widowControl/>
              <w:tabs>
                <w:tab w:val="left" w:pos="851"/>
              </w:tabs>
              <w:spacing w:line="360" w:lineRule="auto"/>
              <w:textAlignment w:val="auto"/>
              <w:rPr>
                <w:rFonts w:eastAsia="Calibri" w:cs="Times New Roman"/>
                <w:kern w:val="0"/>
                <w:sz w:val="20"/>
                <w:szCs w:val="20"/>
              </w:rPr>
            </w:pPr>
          </w:p>
        </w:tc>
        <w:tc>
          <w:tcPr>
            <w:tcW w:w="2529" w:type="dxa"/>
            <w:gridSpan w:val="2"/>
            <w:tcBorders>
              <w:top w:val="single" w:sz="4" w:space="0" w:color="000000"/>
              <w:left w:val="single" w:sz="4" w:space="0" w:color="auto"/>
              <w:bottom w:val="single" w:sz="4" w:space="0" w:color="000000"/>
              <w:right w:val="single" w:sz="4" w:space="0" w:color="auto"/>
            </w:tcBorders>
            <w:shd w:val="clear" w:color="auto" w:fill="auto"/>
            <w:tcMar>
              <w:top w:w="0" w:type="dxa"/>
              <w:left w:w="108" w:type="dxa"/>
              <w:bottom w:w="0" w:type="dxa"/>
              <w:right w:w="108" w:type="dxa"/>
            </w:tcMar>
          </w:tcPr>
          <w:p w14:paraId="2D37BA9B" w14:textId="77777777" w:rsidR="00734506" w:rsidRDefault="00734506" w:rsidP="00156591">
            <w:pPr>
              <w:pStyle w:val="Standard"/>
              <w:widowControl/>
              <w:tabs>
                <w:tab w:val="left" w:pos="851"/>
              </w:tabs>
              <w:spacing w:line="360" w:lineRule="auto"/>
              <w:textAlignment w:val="auto"/>
              <w:rPr>
                <w:rFonts w:eastAsia="Calibri" w:cs="Times New Roman"/>
                <w:kern w:val="0"/>
                <w:sz w:val="20"/>
                <w:szCs w:val="20"/>
              </w:rPr>
            </w:pPr>
          </w:p>
        </w:tc>
        <w:tc>
          <w:tcPr>
            <w:tcW w:w="1001" w:type="dxa"/>
            <w:gridSpan w:val="2"/>
            <w:vMerge w:val="restart"/>
            <w:tcBorders>
              <w:top w:val="single" w:sz="4" w:space="0" w:color="auto"/>
              <w:left w:val="single" w:sz="4" w:space="0" w:color="auto"/>
              <w:bottom w:val="single" w:sz="4" w:space="0" w:color="auto"/>
              <w:right w:val="single" w:sz="4" w:space="0" w:color="auto"/>
            </w:tcBorders>
          </w:tcPr>
          <w:p w14:paraId="4DFE9118" w14:textId="77777777" w:rsidR="00734506" w:rsidRDefault="00734506" w:rsidP="00156591">
            <w:pPr>
              <w:pStyle w:val="Standard"/>
              <w:widowControl/>
              <w:tabs>
                <w:tab w:val="left" w:pos="851"/>
              </w:tabs>
              <w:spacing w:line="360" w:lineRule="auto"/>
              <w:textAlignment w:val="auto"/>
              <w:rPr>
                <w:rFonts w:eastAsia="Calibri" w:cs="Times New Roman"/>
                <w:kern w:val="0"/>
                <w:sz w:val="20"/>
                <w:szCs w:val="20"/>
              </w:rPr>
            </w:pPr>
          </w:p>
        </w:tc>
        <w:tc>
          <w:tcPr>
            <w:tcW w:w="1402" w:type="dxa"/>
            <w:vMerge/>
            <w:tcBorders>
              <w:left w:val="single" w:sz="4" w:space="0" w:color="auto"/>
              <w:right w:val="single" w:sz="4" w:space="0" w:color="000000"/>
            </w:tcBorders>
            <w:shd w:val="clear" w:color="auto" w:fill="auto"/>
            <w:tcMar>
              <w:top w:w="0" w:type="dxa"/>
              <w:left w:w="108" w:type="dxa"/>
              <w:bottom w:w="0" w:type="dxa"/>
              <w:right w:w="108" w:type="dxa"/>
            </w:tcMar>
          </w:tcPr>
          <w:p w14:paraId="3A1115D1" w14:textId="77777777" w:rsidR="00734506" w:rsidRDefault="00734506" w:rsidP="00156591">
            <w:pPr>
              <w:pStyle w:val="Standard"/>
              <w:widowControl/>
              <w:tabs>
                <w:tab w:val="left" w:pos="851"/>
              </w:tabs>
              <w:spacing w:line="360" w:lineRule="auto"/>
              <w:textAlignment w:val="auto"/>
              <w:rPr>
                <w:rFonts w:eastAsia="Calibri" w:cs="Times New Roman"/>
                <w:kern w:val="0"/>
                <w:sz w:val="20"/>
                <w:szCs w:val="20"/>
              </w:rPr>
            </w:pPr>
          </w:p>
        </w:tc>
      </w:tr>
      <w:tr w:rsidR="00734506" w14:paraId="5AFECFC5" w14:textId="77777777" w:rsidTr="00743FD6">
        <w:trPr>
          <w:gridBefore w:val="1"/>
          <w:wBefore w:w="15" w:type="dxa"/>
        </w:trPr>
        <w:tc>
          <w:tcPr>
            <w:tcW w:w="975" w:type="dxa"/>
            <w:gridSpan w:val="2"/>
            <w:vMerge/>
            <w:tcBorders>
              <w:left w:val="single" w:sz="4" w:space="0" w:color="000000"/>
              <w:right w:val="single" w:sz="4" w:space="0" w:color="000000"/>
            </w:tcBorders>
            <w:shd w:val="clear" w:color="auto" w:fill="auto"/>
            <w:tcMar>
              <w:top w:w="0" w:type="dxa"/>
              <w:left w:w="108" w:type="dxa"/>
              <w:bottom w:w="0" w:type="dxa"/>
              <w:right w:w="108" w:type="dxa"/>
            </w:tcMar>
          </w:tcPr>
          <w:p w14:paraId="6882215D" w14:textId="77777777" w:rsidR="00734506" w:rsidRDefault="00734506" w:rsidP="00156591">
            <w:pPr>
              <w:pStyle w:val="Standard"/>
              <w:widowControl/>
              <w:tabs>
                <w:tab w:val="left" w:pos="851"/>
              </w:tabs>
              <w:spacing w:line="360" w:lineRule="auto"/>
              <w:textAlignment w:val="auto"/>
              <w:rPr>
                <w:rFonts w:eastAsia="Calibri" w:cs="Times New Roman"/>
                <w:kern w:val="0"/>
                <w:sz w:val="20"/>
                <w:szCs w:val="20"/>
              </w:rPr>
            </w:pPr>
          </w:p>
        </w:tc>
        <w:tc>
          <w:tcPr>
            <w:tcW w:w="1353" w:type="dxa"/>
            <w:gridSpan w:val="2"/>
            <w:vMerge/>
            <w:tcBorders>
              <w:left w:val="single" w:sz="4" w:space="0" w:color="000000"/>
              <w:right w:val="single" w:sz="4" w:space="0" w:color="auto"/>
            </w:tcBorders>
            <w:shd w:val="clear" w:color="auto" w:fill="auto"/>
            <w:tcMar>
              <w:top w:w="0" w:type="dxa"/>
              <w:left w:w="108" w:type="dxa"/>
              <w:bottom w:w="0" w:type="dxa"/>
              <w:right w:w="108" w:type="dxa"/>
            </w:tcMar>
          </w:tcPr>
          <w:p w14:paraId="6346D708" w14:textId="77777777" w:rsidR="00734506" w:rsidRDefault="00734506" w:rsidP="00156591">
            <w:pPr>
              <w:pStyle w:val="Standard"/>
              <w:widowControl/>
              <w:tabs>
                <w:tab w:val="left" w:pos="851"/>
              </w:tabs>
              <w:spacing w:line="360" w:lineRule="auto"/>
              <w:textAlignment w:val="auto"/>
              <w:rPr>
                <w:rFonts w:eastAsia="Calibri" w:cs="Times New Roman"/>
                <w:kern w:val="0"/>
                <w:sz w:val="20"/>
                <w:szCs w:val="20"/>
              </w:rPr>
            </w:pPr>
          </w:p>
        </w:tc>
        <w:tc>
          <w:tcPr>
            <w:tcW w:w="478" w:type="dxa"/>
            <w:gridSpan w:val="2"/>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FB43D7A" w14:textId="77777777" w:rsidR="00734506" w:rsidRDefault="00734506" w:rsidP="00156591">
            <w:pPr>
              <w:pStyle w:val="Standard"/>
              <w:widowControl/>
              <w:tabs>
                <w:tab w:val="left" w:pos="851"/>
              </w:tabs>
              <w:spacing w:line="360" w:lineRule="auto"/>
              <w:textAlignment w:val="auto"/>
              <w:rPr>
                <w:rFonts w:eastAsia="Calibri" w:cs="Times New Roman"/>
                <w:kern w:val="0"/>
                <w:sz w:val="20"/>
                <w:szCs w:val="20"/>
              </w:rPr>
            </w:pPr>
          </w:p>
        </w:tc>
        <w:tc>
          <w:tcPr>
            <w:tcW w:w="1565" w:type="dxa"/>
            <w:gridSpan w:val="2"/>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0A7368E" w14:textId="77777777" w:rsidR="00734506" w:rsidRDefault="00734506" w:rsidP="00156591">
            <w:pPr>
              <w:pStyle w:val="Standard"/>
              <w:widowControl/>
              <w:tabs>
                <w:tab w:val="left" w:pos="851"/>
              </w:tabs>
              <w:spacing w:line="360" w:lineRule="auto"/>
              <w:textAlignment w:val="auto"/>
              <w:rPr>
                <w:rFonts w:eastAsia="Calibri" w:cs="Times New Roman"/>
                <w:kern w:val="0"/>
                <w:sz w:val="20"/>
                <w:szCs w:val="20"/>
              </w:rPr>
            </w:pPr>
          </w:p>
        </w:tc>
        <w:tc>
          <w:tcPr>
            <w:tcW w:w="2529" w:type="dxa"/>
            <w:gridSpan w:val="2"/>
            <w:tcBorders>
              <w:top w:val="single" w:sz="4" w:space="0" w:color="000000"/>
              <w:left w:val="single" w:sz="4" w:space="0" w:color="auto"/>
              <w:bottom w:val="single" w:sz="4" w:space="0" w:color="000000"/>
              <w:right w:val="single" w:sz="4" w:space="0" w:color="auto"/>
            </w:tcBorders>
            <w:shd w:val="clear" w:color="auto" w:fill="auto"/>
            <w:tcMar>
              <w:top w:w="0" w:type="dxa"/>
              <w:left w:w="108" w:type="dxa"/>
              <w:bottom w:w="0" w:type="dxa"/>
              <w:right w:w="108" w:type="dxa"/>
            </w:tcMar>
          </w:tcPr>
          <w:p w14:paraId="19E4B922" w14:textId="77777777" w:rsidR="00734506" w:rsidRDefault="00734506" w:rsidP="00156591">
            <w:pPr>
              <w:pStyle w:val="Standard"/>
              <w:widowControl/>
              <w:tabs>
                <w:tab w:val="left" w:pos="851"/>
              </w:tabs>
              <w:spacing w:line="360" w:lineRule="auto"/>
              <w:textAlignment w:val="auto"/>
              <w:rPr>
                <w:rFonts w:eastAsia="Calibri" w:cs="Times New Roman"/>
                <w:kern w:val="0"/>
                <w:sz w:val="20"/>
                <w:szCs w:val="20"/>
              </w:rPr>
            </w:pPr>
          </w:p>
        </w:tc>
        <w:tc>
          <w:tcPr>
            <w:tcW w:w="1001" w:type="dxa"/>
            <w:gridSpan w:val="2"/>
            <w:vMerge/>
            <w:tcBorders>
              <w:top w:val="single" w:sz="4" w:space="0" w:color="auto"/>
              <w:left w:val="single" w:sz="4" w:space="0" w:color="auto"/>
              <w:bottom w:val="single" w:sz="4" w:space="0" w:color="auto"/>
              <w:right w:val="single" w:sz="4" w:space="0" w:color="auto"/>
            </w:tcBorders>
          </w:tcPr>
          <w:p w14:paraId="769F1521" w14:textId="77777777" w:rsidR="00734506" w:rsidRDefault="00734506" w:rsidP="00156591">
            <w:pPr>
              <w:pStyle w:val="Standard"/>
              <w:widowControl/>
              <w:tabs>
                <w:tab w:val="left" w:pos="851"/>
              </w:tabs>
              <w:spacing w:line="360" w:lineRule="auto"/>
              <w:textAlignment w:val="auto"/>
              <w:rPr>
                <w:rFonts w:eastAsia="Calibri" w:cs="Times New Roman"/>
                <w:kern w:val="0"/>
                <w:sz w:val="20"/>
                <w:szCs w:val="20"/>
              </w:rPr>
            </w:pPr>
          </w:p>
        </w:tc>
        <w:tc>
          <w:tcPr>
            <w:tcW w:w="1402" w:type="dxa"/>
            <w:vMerge/>
            <w:tcBorders>
              <w:left w:val="single" w:sz="4" w:space="0" w:color="auto"/>
              <w:right w:val="single" w:sz="4" w:space="0" w:color="000000"/>
            </w:tcBorders>
            <w:shd w:val="clear" w:color="auto" w:fill="auto"/>
            <w:tcMar>
              <w:top w:w="0" w:type="dxa"/>
              <w:left w:w="108" w:type="dxa"/>
              <w:bottom w:w="0" w:type="dxa"/>
              <w:right w:w="108" w:type="dxa"/>
            </w:tcMar>
          </w:tcPr>
          <w:p w14:paraId="4FFA93A4" w14:textId="77777777" w:rsidR="00734506" w:rsidRDefault="00734506" w:rsidP="00156591">
            <w:pPr>
              <w:pStyle w:val="Standard"/>
              <w:widowControl/>
              <w:tabs>
                <w:tab w:val="left" w:pos="851"/>
              </w:tabs>
              <w:spacing w:line="360" w:lineRule="auto"/>
              <w:textAlignment w:val="auto"/>
              <w:rPr>
                <w:rFonts w:eastAsia="Calibri" w:cs="Times New Roman"/>
                <w:kern w:val="0"/>
                <w:sz w:val="20"/>
                <w:szCs w:val="20"/>
              </w:rPr>
            </w:pPr>
          </w:p>
        </w:tc>
      </w:tr>
      <w:tr w:rsidR="00734506" w14:paraId="623ADFA3" w14:textId="77777777" w:rsidTr="00743FD6">
        <w:trPr>
          <w:gridBefore w:val="1"/>
          <w:wBefore w:w="15" w:type="dxa"/>
        </w:trPr>
        <w:tc>
          <w:tcPr>
            <w:tcW w:w="975" w:type="dxa"/>
            <w:gridSpan w:val="2"/>
            <w:vMerge/>
            <w:tcBorders>
              <w:left w:val="single" w:sz="4" w:space="0" w:color="000000"/>
              <w:right w:val="single" w:sz="4" w:space="0" w:color="000000"/>
            </w:tcBorders>
            <w:shd w:val="clear" w:color="auto" w:fill="auto"/>
            <w:tcMar>
              <w:top w:w="0" w:type="dxa"/>
              <w:left w:w="108" w:type="dxa"/>
              <w:bottom w:w="0" w:type="dxa"/>
              <w:right w:w="108" w:type="dxa"/>
            </w:tcMar>
          </w:tcPr>
          <w:p w14:paraId="7C75A68F" w14:textId="77777777" w:rsidR="00734506" w:rsidRDefault="00734506" w:rsidP="00156591">
            <w:pPr>
              <w:pStyle w:val="Standard"/>
              <w:widowControl/>
              <w:tabs>
                <w:tab w:val="left" w:pos="851"/>
              </w:tabs>
              <w:spacing w:line="360" w:lineRule="auto"/>
              <w:textAlignment w:val="auto"/>
              <w:rPr>
                <w:rFonts w:eastAsia="Calibri" w:cs="Times New Roman"/>
                <w:kern w:val="0"/>
                <w:sz w:val="20"/>
                <w:szCs w:val="20"/>
              </w:rPr>
            </w:pPr>
          </w:p>
        </w:tc>
        <w:tc>
          <w:tcPr>
            <w:tcW w:w="1353" w:type="dxa"/>
            <w:gridSpan w:val="2"/>
            <w:vMerge/>
            <w:tcBorders>
              <w:left w:val="single" w:sz="4" w:space="0" w:color="000000"/>
              <w:right w:val="single" w:sz="4" w:space="0" w:color="auto"/>
            </w:tcBorders>
            <w:shd w:val="clear" w:color="auto" w:fill="auto"/>
            <w:tcMar>
              <w:top w:w="0" w:type="dxa"/>
              <w:left w:w="108" w:type="dxa"/>
              <w:bottom w:w="0" w:type="dxa"/>
              <w:right w:w="108" w:type="dxa"/>
            </w:tcMar>
          </w:tcPr>
          <w:p w14:paraId="4883AEAA" w14:textId="77777777" w:rsidR="00734506" w:rsidRDefault="00734506" w:rsidP="00156591">
            <w:pPr>
              <w:pStyle w:val="Standard"/>
              <w:widowControl/>
              <w:tabs>
                <w:tab w:val="left" w:pos="851"/>
              </w:tabs>
              <w:spacing w:line="360" w:lineRule="auto"/>
              <w:textAlignment w:val="auto"/>
              <w:rPr>
                <w:rFonts w:eastAsia="Calibri" w:cs="Times New Roman"/>
                <w:kern w:val="0"/>
                <w:sz w:val="20"/>
                <w:szCs w:val="20"/>
              </w:rPr>
            </w:pPr>
          </w:p>
        </w:tc>
        <w:tc>
          <w:tcPr>
            <w:tcW w:w="478" w:type="dxa"/>
            <w:gridSpan w:val="2"/>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ED08D31" w14:textId="77777777" w:rsidR="00734506" w:rsidRDefault="00734506" w:rsidP="00156591">
            <w:pPr>
              <w:pStyle w:val="Standard"/>
              <w:widowControl/>
              <w:tabs>
                <w:tab w:val="left" w:pos="851"/>
              </w:tabs>
              <w:spacing w:line="360" w:lineRule="auto"/>
              <w:textAlignment w:val="auto"/>
              <w:rPr>
                <w:rFonts w:eastAsia="Calibri" w:cs="Times New Roman"/>
                <w:kern w:val="0"/>
                <w:sz w:val="20"/>
                <w:szCs w:val="20"/>
              </w:rPr>
            </w:pPr>
          </w:p>
        </w:tc>
        <w:tc>
          <w:tcPr>
            <w:tcW w:w="1565" w:type="dxa"/>
            <w:gridSpan w:val="2"/>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1C57E0C" w14:textId="77777777" w:rsidR="00734506" w:rsidRDefault="00734506" w:rsidP="00156591">
            <w:pPr>
              <w:pStyle w:val="Standard"/>
              <w:widowControl/>
              <w:tabs>
                <w:tab w:val="left" w:pos="851"/>
              </w:tabs>
              <w:spacing w:line="360" w:lineRule="auto"/>
              <w:textAlignment w:val="auto"/>
              <w:rPr>
                <w:rFonts w:eastAsia="Calibri" w:cs="Times New Roman"/>
                <w:kern w:val="0"/>
                <w:sz w:val="20"/>
                <w:szCs w:val="20"/>
              </w:rPr>
            </w:pPr>
          </w:p>
        </w:tc>
        <w:tc>
          <w:tcPr>
            <w:tcW w:w="2529" w:type="dxa"/>
            <w:gridSpan w:val="2"/>
            <w:tcBorders>
              <w:top w:val="single" w:sz="4" w:space="0" w:color="000000"/>
              <w:left w:val="single" w:sz="4" w:space="0" w:color="auto"/>
              <w:bottom w:val="single" w:sz="4" w:space="0" w:color="000000"/>
              <w:right w:val="single" w:sz="4" w:space="0" w:color="auto"/>
            </w:tcBorders>
            <w:shd w:val="clear" w:color="auto" w:fill="auto"/>
            <w:tcMar>
              <w:top w:w="0" w:type="dxa"/>
              <w:left w:w="108" w:type="dxa"/>
              <w:bottom w:w="0" w:type="dxa"/>
              <w:right w:w="108" w:type="dxa"/>
            </w:tcMar>
          </w:tcPr>
          <w:p w14:paraId="308165E8" w14:textId="77777777" w:rsidR="00734506" w:rsidRDefault="00734506" w:rsidP="00156591">
            <w:pPr>
              <w:pStyle w:val="Standard"/>
              <w:widowControl/>
              <w:tabs>
                <w:tab w:val="left" w:pos="851"/>
              </w:tabs>
              <w:spacing w:line="360" w:lineRule="auto"/>
              <w:textAlignment w:val="auto"/>
              <w:rPr>
                <w:rFonts w:eastAsia="Calibri" w:cs="Times New Roman"/>
                <w:kern w:val="0"/>
                <w:sz w:val="20"/>
                <w:szCs w:val="20"/>
              </w:rPr>
            </w:pPr>
          </w:p>
        </w:tc>
        <w:tc>
          <w:tcPr>
            <w:tcW w:w="1001" w:type="dxa"/>
            <w:gridSpan w:val="2"/>
            <w:vMerge/>
            <w:tcBorders>
              <w:top w:val="single" w:sz="4" w:space="0" w:color="auto"/>
              <w:left w:val="single" w:sz="4" w:space="0" w:color="auto"/>
              <w:bottom w:val="single" w:sz="4" w:space="0" w:color="auto"/>
              <w:right w:val="single" w:sz="4" w:space="0" w:color="auto"/>
            </w:tcBorders>
          </w:tcPr>
          <w:p w14:paraId="6F2F3D0F" w14:textId="77777777" w:rsidR="00734506" w:rsidRDefault="00734506" w:rsidP="00156591">
            <w:pPr>
              <w:pStyle w:val="Standard"/>
              <w:widowControl/>
              <w:tabs>
                <w:tab w:val="left" w:pos="851"/>
              </w:tabs>
              <w:spacing w:line="360" w:lineRule="auto"/>
              <w:textAlignment w:val="auto"/>
              <w:rPr>
                <w:rFonts w:eastAsia="Calibri" w:cs="Times New Roman"/>
                <w:kern w:val="0"/>
                <w:sz w:val="20"/>
                <w:szCs w:val="20"/>
              </w:rPr>
            </w:pPr>
          </w:p>
        </w:tc>
        <w:tc>
          <w:tcPr>
            <w:tcW w:w="1402" w:type="dxa"/>
            <w:vMerge/>
            <w:tcBorders>
              <w:left w:val="single" w:sz="4" w:space="0" w:color="auto"/>
              <w:right w:val="single" w:sz="4" w:space="0" w:color="000000"/>
            </w:tcBorders>
            <w:shd w:val="clear" w:color="auto" w:fill="auto"/>
            <w:tcMar>
              <w:top w:w="0" w:type="dxa"/>
              <w:left w:w="108" w:type="dxa"/>
              <w:bottom w:w="0" w:type="dxa"/>
              <w:right w:w="108" w:type="dxa"/>
            </w:tcMar>
          </w:tcPr>
          <w:p w14:paraId="0246691B" w14:textId="77777777" w:rsidR="00734506" w:rsidRDefault="00734506" w:rsidP="00156591">
            <w:pPr>
              <w:pStyle w:val="Standard"/>
              <w:widowControl/>
              <w:tabs>
                <w:tab w:val="left" w:pos="851"/>
              </w:tabs>
              <w:spacing w:line="360" w:lineRule="auto"/>
              <w:textAlignment w:val="auto"/>
              <w:rPr>
                <w:rFonts w:eastAsia="Calibri" w:cs="Times New Roman"/>
                <w:kern w:val="0"/>
                <w:sz w:val="20"/>
                <w:szCs w:val="20"/>
              </w:rPr>
            </w:pPr>
          </w:p>
        </w:tc>
      </w:tr>
      <w:tr w:rsidR="00734506" w14:paraId="54168DCE" w14:textId="77777777" w:rsidTr="00743FD6">
        <w:trPr>
          <w:gridBefore w:val="1"/>
          <w:wBefore w:w="15" w:type="dxa"/>
        </w:trPr>
        <w:tc>
          <w:tcPr>
            <w:tcW w:w="975" w:type="dxa"/>
            <w:gridSpan w:val="2"/>
            <w:vMerge/>
            <w:tcBorders>
              <w:left w:val="single" w:sz="4" w:space="0" w:color="000000"/>
              <w:right w:val="single" w:sz="4" w:space="0" w:color="000000"/>
            </w:tcBorders>
            <w:shd w:val="clear" w:color="auto" w:fill="auto"/>
            <w:tcMar>
              <w:top w:w="0" w:type="dxa"/>
              <w:left w:w="108" w:type="dxa"/>
              <w:bottom w:w="0" w:type="dxa"/>
              <w:right w:w="108" w:type="dxa"/>
            </w:tcMar>
          </w:tcPr>
          <w:p w14:paraId="07A25E37" w14:textId="77777777" w:rsidR="00734506" w:rsidRDefault="00734506" w:rsidP="00156591">
            <w:pPr>
              <w:pStyle w:val="Standard"/>
              <w:widowControl/>
              <w:tabs>
                <w:tab w:val="left" w:pos="851"/>
              </w:tabs>
              <w:spacing w:line="360" w:lineRule="auto"/>
              <w:textAlignment w:val="auto"/>
              <w:rPr>
                <w:rFonts w:eastAsia="Calibri" w:cs="Times New Roman"/>
                <w:kern w:val="0"/>
                <w:sz w:val="20"/>
                <w:szCs w:val="20"/>
              </w:rPr>
            </w:pPr>
          </w:p>
        </w:tc>
        <w:tc>
          <w:tcPr>
            <w:tcW w:w="1353" w:type="dxa"/>
            <w:gridSpan w:val="2"/>
            <w:vMerge/>
            <w:tcBorders>
              <w:left w:val="single" w:sz="4" w:space="0" w:color="000000"/>
              <w:right w:val="single" w:sz="4" w:space="0" w:color="auto"/>
            </w:tcBorders>
            <w:shd w:val="clear" w:color="auto" w:fill="auto"/>
            <w:tcMar>
              <w:top w:w="0" w:type="dxa"/>
              <w:left w:w="108" w:type="dxa"/>
              <w:bottom w:w="0" w:type="dxa"/>
              <w:right w:w="108" w:type="dxa"/>
            </w:tcMar>
          </w:tcPr>
          <w:p w14:paraId="7B0520F8" w14:textId="77777777" w:rsidR="00734506" w:rsidRDefault="00734506" w:rsidP="00156591">
            <w:pPr>
              <w:pStyle w:val="Standard"/>
              <w:widowControl/>
              <w:tabs>
                <w:tab w:val="left" w:pos="851"/>
              </w:tabs>
              <w:spacing w:line="360" w:lineRule="auto"/>
              <w:textAlignment w:val="auto"/>
              <w:rPr>
                <w:rFonts w:eastAsia="Calibri" w:cs="Times New Roman"/>
                <w:kern w:val="0"/>
                <w:sz w:val="20"/>
                <w:szCs w:val="20"/>
              </w:rPr>
            </w:pPr>
          </w:p>
        </w:tc>
        <w:tc>
          <w:tcPr>
            <w:tcW w:w="478" w:type="dxa"/>
            <w:gridSpan w:val="2"/>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ECEC4C1" w14:textId="77777777" w:rsidR="00734506" w:rsidRDefault="00734506" w:rsidP="00156591">
            <w:pPr>
              <w:pStyle w:val="Standard"/>
              <w:widowControl/>
              <w:tabs>
                <w:tab w:val="left" w:pos="851"/>
              </w:tabs>
              <w:spacing w:line="360" w:lineRule="auto"/>
              <w:textAlignment w:val="auto"/>
              <w:rPr>
                <w:rFonts w:eastAsia="Calibri" w:cs="Times New Roman"/>
                <w:kern w:val="0"/>
                <w:sz w:val="20"/>
                <w:szCs w:val="20"/>
              </w:rPr>
            </w:pPr>
          </w:p>
        </w:tc>
        <w:tc>
          <w:tcPr>
            <w:tcW w:w="1565" w:type="dxa"/>
            <w:gridSpan w:val="2"/>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D5EE0ED" w14:textId="77777777" w:rsidR="00734506" w:rsidRDefault="00734506" w:rsidP="00156591">
            <w:pPr>
              <w:pStyle w:val="Standard"/>
              <w:widowControl/>
              <w:tabs>
                <w:tab w:val="left" w:pos="851"/>
              </w:tabs>
              <w:spacing w:line="360" w:lineRule="auto"/>
              <w:textAlignment w:val="auto"/>
              <w:rPr>
                <w:rFonts w:eastAsia="Calibri" w:cs="Times New Roman"/>
                <w:kern w:val="0"/>
                <w:sz w:val="20"/>
                <w:szCs w:val="20"/>
              </w:rPr>
            </w:pPr>
          </w:p>
        </w:tc>
        <w:tc>
          <w:tcPr>
            <w:tcW w:w="2529" w:type="dxa"/>
            <w:gridSpan w:val="2"/>
            <w:tcBorders>
              <w:top w:val="single" w:sz="4" w:space="0" w:color="000000"/>
              <w:left w:val="single" w:sz="4" w:space="0" w:color="auto"/>
              <w:bottom w:val="single" w:sz="4" w:space="0" w:color="000000"/>
              <w:right w:val="single" w:sz="4" w:space="0" w:color="auto"/>
            </w:tcBorders>
            <w:shd w:val="clear" w:color="auto" w:fill="auto"/>
            <w:tcMar>
              <w:top w:w="0" w:type="dxa"/>
              <w:left w:w="108" w:type="dxa"/>
              <w:bottom w:w="0" w:type="dxa"/>
              <w:right w:w="108" w:type="dxa"/>
            </w:tcMar>
          </w:tcPr>
          <w:p w14:paraId="2BE7C282" w14:textId="77777777" w:rsidR="00734506" w:rsidRDefault="00734506" w:rsidP="00156591">
            <w:pPr>
              <w:pStyle w:val="Standard"/>
              <w:widowControl/>
              <w:tabs>
                <w:tab w:val="left" w:pos="851"/>
              </w:tabs>
              <w:spacing w:line="360" w:lineRule="auto"/>
              <w:textAlignment w:val="auto"/>
              <w:rPr>
                <w:rFonts w:eastAsia="Calibri" w:cs="Times New Roman"/>
                <w:kern w:val="0"/>
                <w:sz w:val="20"/>
                <w:szCs w:val="20"/>
              </w:rPr>
            </w:pPr>
          </w:p>
        </w:tc>
        <w:tc>
          <w:tcPr>
            <w:tcW w:w="1001" w:type="dxa"/>
            <w:gridSpan w:val="2"/>
            <w:vMerge/>
            <w:tcBorders>
              <w:top w:val="single" w:sz="4" w:space="0" w:color="auto"/>
              <w:left w:val="single" w:sz="4" w:space="0" w:color="auto"/>
              <w:bottom w:val="single" w:sz="4" w:space="0" w:color="auto"/>
              <w:right w:val="single" w:sz="4" w:space="0" w:color="auto"/>
            </w:tcBorders>
          </w:tcPr>
          <w:p w14:paraId="751DC9F8" w14:textId="77777777" w:rsidR="00734506" w:rsidRDefault="00734506" w:rsidP="00156591">
            <w:pPr>
              <w:pStyle w:val="Standard"/>
              <w:widowControl/>
              <w:tabs>
                <w:tab w:val="left" w:pos="851"/>
              </w:tabs>
              <w:spacing w:line="360" w:lineRule="auto"/>
              <w:textAlignment w:val="auto"/>
              <w:rPr>
                <w:rFonts w:eastAsia="Calibri" w:cs="Times New Roman"/>
                <w:kern w:val="0"/>
                <w:sz w:val="20"/>
                <w:szCs w:val="20"/>
              </w:rPr>
            </w:pPr>
          </w:p>
        </w:tc>
        <w:tc>
          <w:tcPr>
            <w:tcW w:w="1402" w:type="dxa"/>
            <w:vMerge/>
            <w:tcBorders>
              <w:left w:val="single" w:sz="4" w:space="0" w:color="auto"/>
              <w:right w:val="single" w:sz="4" w:space="0" w:color="000000"/>
            </w:tcBorders>
            <w:shd w:val="clear" w:color="auto" w:fill="auto"/>
            <w:tcMar>
              <w:top w:w="0" w:type="dxa"/>
              <w:left w:w="108" w:type="dxa"/>
              <w:bottom w:w="0" w:type="dxa"/>
              <w:right w:w="108" w:type="dxa"/>
            </w:tcMar>
          </w:tcPr>
          <w:p w14:paraId="12DA19A5" w14:textId="77777777" w:rsidR="00734506" w:rsidRDefault="00734506" w:rsidP="00156591">
            <w:pPr>
              <w:pStyle w:val="Standard"/>
              <w:widowControl/>
              <w:tabs>
                <w:tab w:val="left" w:pos="851"/>
              </w:tabs>
              <w:spacing w:line="360" w:lineRule="auto"/>
              <w:textAlignment w:val="auto"/>
              <w:rPr>
                <w:rFonts w:eastAsia="Calibri" w:cs="Times New Roman"/>
                <w:kern w:val="0"/>
                <w:sz w:val="20"/>
                <w:szCs w:val="20"/>
              </w:rPr>
            </w:pPr>
          </w:p>
        </w:tc>
      </w:tr>
      <w:tr w:rsidR="00734506" w14:paraId="0A3A09D7" w14:textId="77777777" w:rsidTr="00743FD6">
        <w:trPr>
          <w:gridBefore w:val="1"/>
          <w:wBefore w:w="15" w:type="dxa"/>
        </w:trPr>
        <w:tc>
          <w:tcPr>
            <w:tcW w:w="975" w:type="dxa"/>
            <w:gridSpan w:val="2"/>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4B00E4" w14:textId="77777777" w:rsidR="00734506" w:rsidRDefault="00734506" w:rsidP="00156591">
            <w:pPr>
              <w:pStyle w:val="Standard"/>
              <w:widowControl/>
              <w:tabs>
                <w:tab w:val="left" w:pos="851"/>
              </w:tabs>
              <w:spacing w:line="360" w:lineRule="auto"/>
              <w:textAlignment w:val="auto"/>
              <w:rPr>
                <w:rFonts w:eastAsia="Calibri" w:cs="Times New Roman"/>
                <w:kern w:val="0"/>
                <w:sz w:val="20"/>
                <w:szCs w:val="20"/>
              </w:rPr>
            </w:pPr>
          </w:p>
        </w:tc>
        <w:tc>
          <w:tcPr>
            <w:tcW w:w="1353" w:type="dxa"/>
            <w:gridSpan w:val="2"/>
            <w:vMerge/>
            <w:tcBorders>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586DD144" w14:textId="77777777" w:rsidR="00734506" w:rsidRDefault="00734506" w:rsidP="00156591">
            <w:pPr>
              <w:pStyle w:val="Standard"/>
              <w:widowControl/>
              <w:tabs>
                <w:tab w:val="left" w:pos="851"/>
              </w:tabs>
              <w:spacing w:line="360" w:lineRule="auto"/>
              <w:textAlignment w:val="auto"/>
              <w:rPr>
                <w:rFonts w:eastAsia="Calibri" w:cs="Times New Roman"/>
                <w:kern w:val="0"/>
                <w:sz w:val="20"/>
                <w:szCs w:val="20"/>
              </w:rPr>
            </w:pPr>
          </w:p>
        </w:tc>
        <w:tc>
          <w:tcPr>
            <w:tcW w:w="478" w:type="dxa"/>
            <w:gridSpan w:val="2"/>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801FE84" w14:textId="77777777" w:rsidR="00734506" w:rsidRDefault="00734506" w:rsidP="00156591">
            <w:pPr>
              <w:pStyle w:val="Standard"/>
              <w:widowControl/>
              <w:tabs>
                <w:tab w:val="left" w:pos="851"/>
              </w:tabs>
              <w:spacing w:line="360" w:lineRule="auto"/>
              <w:textAlignment w:val="auto"/>
              <w:rPr>
                <w:rFonts w:eastAsia="Calibri" w:cs="Times New Roman"/>
                <w:kern w:val="0"/>
                <w:sz w:val="20"/>
                <w:szCs w:val="20"/>
              </w:rPr>
            </w:pPr>
          </w:p>
        </w:tc>
        <w:tc>
          <w:tcPr>
            <w:tcW w:w="1565" w:type="dxa"/>
            <w:gridSpan w:val="2"/>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F8DC387" w14:textId="77777777" w:rsidR="00734506" w:rsidRDefault="00734506" w:rsidP="00156591">
            <w:pPr>
              <w:pStyle w:val="Standard"/>
              <w:widowControl/>
              <w:tabs>
                <w:tab w:val="left" w:pos="851"/>
              </w:tabs>
              <w:spacing w:line="360" w:lineRule="auto"/>
              <w:textAlignment w:val="auto"/>
              <w:rPr>
                <w:rFonts w:eastAsia="Calibri" w:cs="Times New Roman"/>
                <w:kern w:val="0"/>
                <w:sz w:val="20"/>
                <w:szCs w:val="20"/>
              </w:rPr>
            </w:pPr>
          </w:p>
        </w:tc>
        <w:tc>
          <w:tcPr>
            <w:tcW w:w="2529" w:type="dxa"/>
            <w:gridSpan w:val="2"/>
            <w:tcBorders>
              <w:top w:val="single" w:sz="4" w:space="0" w:color="000000"/>
              <w:left w:val="single" w:sz="4" w:space="0" w:color="auto"/>
              <w:bottom w:val="single" w:sz="4" w:space="0" w:color="000000"/>
              <w:right w:val="single" w:sz="4" w:space="0" w:color="auto"/>
            </w:tcBorders>
            <w:shd w:val="clear" w:color="auto" w:fill="auto"/>
            <w:tcMar>
              <w:top w:w="0" w:type="dxa"/>
              <w:left w:w="108" w:type="dxa"/>
              <w:bottom w:w="0" w:type="dxa"/>
              <w:right w:w="108" w:type="dxa"/>
            </w:tcMar>
          </w:tcPr>
          <w:p w14:paraId="0C92E704" w14:textId="77777777" w:rsidR="00734506" w:rsidRDefault="00734506" w:rsidP="00156591">
            <w:pPr>
              <w:pStyle w:val="Standard"/>
              <w:widowControl/>
              <w:tabs>
                <w:tab w:val="left" w:pos="851"/>
              </w:tabs>
              <w:spacing w:line="360" w:lineRule="auto"/>
              <w:textAlignment w:val="auto"/>
              <w:rPr>
                <w:rFonts w:eastAsia="Calibri" w:cs="Times New Roman"/>
                <w:kern w:val="0"/>
                <w:sz w:val="20"/>
                <w:szCs w:val="20"/>
              </w:rPr>
            </w:pPr>
          </w:p>
        </w:tc>
        <w:tc>
          <w:tcPr>
            <w:tcW w:w="1001" w:type="dxa"/>
            <w:gridSpan w:val="2"/>
            <w:vMerge/>
            <w:tcBorders>
              <w:top w:val="single" w:sz="4" w:space="0" w:color="auto"/>
              <w:left w:val="single" w:sz="4" w:space="0" w:color="auto"/>
              <w:bottom w:val="single" w:sz="4" w:space="0" w:color="auto"/>
              <w:right w:val="single" w:sz="4" w:space="0" w:color="auto"/>
            </w:tcBorders>
          </w:tcPr>
          <w:p w14:paraId="7AB5372D" w14:textId="77777777" w:rsidR="00734506" w:rsidRDefault="00734506" w:rsidP="00156591">
            <w:pPr>
              <w:pStyle w:val="Standard"/>
              <w:widowControl/>
              <w:tabs>
                <w:tab w:val="left" w:pos="851"/>
              </w:tabs>
              <w:spacing w:line="360" w:lineRule="auto"/>
              <w:textAlignment w:val="auto"/>
              <w:rPr>
                <w:rFonts w:eastAsia="Calibri" w:cs="Times New Roman"/>
                <w:kern w:val="0"/>
                <w:sz w:val="20"/>
                <w:szCs w:val="20"/>
              </w:rPr>
            </w:pPr>
          </w:p>
        </w:tc>
        <w:tc>
          <w:tcPr>
            <w:tcW w:w="1402" w:type="dxa"/>
            <w:vMerge/>
            <w:tcBorders>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1512B86E" w14:textId="77777777" w:rsidR="00734506" w:rsidRDefault="00734506" w:rsidP="00156591">
            <w:pPr>
              <w:pStyle w:val="Standard"/>
              <w:widowControl/>
              <w:tabs>
                <w:tab w:val="left" w:pos="851"/>
              </w:tabs>
              <w:spacing w:line="360" w:lineRule="auto"/>
              <w:textAlignment w:val="auto"/>
              <w:rPr>
                <w:rFonts w:eastAsia="Calibri" w:cs="Times New Roman"/>
                <w:kern w:val="0"/>
                <w:sz w:val="20"/>
                <w:szCs w:val="20"/>
              </w:rPr>
            </w:pPr>
          </w:p>
        </w:tc>
      </w:tr>
    </w:tbl>
    <w:p w14:paraId="5794453A" w14:textId="77777777" w:rsidR="000A5CCD" w:rsidRDefault="000A5CCD" w:rsidP="000A5CCD">
      <w:pPr>
        <w:pStyle w:val="Default"/>
        <w:tabs>
          <w:tab w:val="left" w:pos="284"/>
        </w:tabs>
        <w:spacing w:line="264" w:lineRule="auto"/>
        <w:jc w:val="both"/>
        <w:rPr>
          <w:rFonts w:ascii="Times New Roman" w:hAnsi="Times New Roman" w:cs="Times New Roman"/>
        </w:rPr>
      </w:pPr>
    </w:p>
    <w:p w14:paraId="6E30A5CC" w14:textId="77777777" w:rsidR="000A5CCD" w:rsidRDefault="000A5CCD" w:rsidP="000A5CCD">
      <w:pPr>
        <w:pStyle w:val="Default"/>
        <w:tabs>
          <w:tab w:val="left" w:pos="284"/>
        </w:tabs>
        <w:spacing w:line="264" w:lineRule="auto"/>
        <w:jc w:val="both"/>
        <w:rPr>
          <w:rFonts w:ascii="Times New Roman" w:hAnsi="Times New Roman" w:cs="Times New Roman"/>
        </w:rPr>
      </w:pPr>
      <w:r>
        <w:rPr>
          <w:rFonts w:ascii="Times New Roman" w:hAnsi="Times New Roman" w:cs="Times New Roman"/>
        </w:rPr>
        <w:t xml:space="preserve">………………………….., dnia ……………..2022 r.                                      </w:t>
      </w:r>
    </w:p>
    <w:p w14:paraId="793F9588" w14:textId="77777777" w:rsidR="000A5CCD" w:rsidRDefault="000A5CCD" w:rsidP="000A5CCD">
      <w:pPr>
        <w:pStyle w:val="Default"/>
        <w:tabs>
          <w:tab w:val="left" w:pos="284"/>
        </w:tabs>
        <w:spacing w:line="264" w:lineRule="auto"/>
        <w:jc w:val="both"/>
        <w:rPr>
          <w:rFonts w:ascii="Times New Roman" w:hAnsi="Times New Roman" w:cs="Times New Roman"/>
        </w:rPr>
      </w:pPr>
    </w:p>
    <w:p w14:paraId="175869A9" w14:textId="77777777" w:rsidR="000A5CCD" w:rsidRDefault="000A5CCD" w:rsidP="000A5CCD">
      <w:pPr>
        <w:pStyle w:val="Default"/>
        <w:tabs>
          <w:tab w:val="left" w:pos="284"/>
        </w:tabs>
        <w:spacing w:line="264" w:lineRule="auto"/>
        <w:jc w:val="both"/>
        <w:rPr>
          <w:rFonts w:ascii="Times New Roman" w:hAnsi="Times New Roman" w:cs="Times New Roman"/>
        </w:rPr>
      </w:pPr>
      <w:r>
        <w:rPr>
          <w:rFonts w:ascii="Times New Roman" w:hAnsi="Times New Roman" w:cs="Times New Roman"/>
        </w:rPr>
        <w:lastRenderedPageBreak/>
        <w:t xml:space="preserve">  Dokument podpisany elektronicznie przez (imię i nazwisko):</w:t>
      </w:r>
    </w:p>
    <w:p w14:paraId="35DA378F" w14:textId="77777777" w:rsidR="000A5CCD" w:rsidRDefault="000A5CCD" w:rsidP="000A5CCD">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14:paraId="0F924783" w14:textId="77777777" w:rsidR="000A5CCD" w:rsidRDefault="000A5CCD" w:rsidP="000A5CCD">
      <w:pPr>
        <w:pStyle w:val="Standard"/>
        <w:tabs>
          <w:tab w:val="left" w:pos="1134"/>
        </w:tabs>
        <w:spacing w:line="360" w:lineRule="auto"/>
        <w:jc w:val="both"/>
      </w:pPr>
    </w:p>
    <w:p w14:paraId="79CE28E7" w14:textId="77777777" w:rsidR="000A5CCD" w:rsidRDefault="000A5CCD" w:rsidP="000A5CCD"/>
    <w:p w14:paraId="75042E96" w14:textId="77777777" w:rsidR="000A5CCD" w:rsidRDefault="000A5CCD" w:rsidP="000A5CCD"/>
    <w:p w14:paraId="67158E1D" w14:textId="77777777" w:rsidR="00D442C7" w:rsidRDefault="00D442C7"/>
    <w:sectPr w:rsidR="00D442C7">
      <w:footerReference w:type="default" r:id="rId33"/>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D08A7" w14:textId="77777777" w:rsidR="004E5463" w:rsidRDefault="004E5463">
      <w:pPr>
        <w:spacing w:after="0" w:line="240" w:lineRule="auto"/>
      </w:pPr>
      <w:r>
        <w:separator/>
      </w:r>
    </w:p>
  </w:endnote>
  <w:endnote w:type="continuationSeparator" w:id="0">
    <w:p w14:paraId="520EDF61" w14:textId="77777777" w:rsidR="004E5463" w:rsidRDefault="004E54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OpenSymbol">
    <w:charset w:val="00"/>
    <w:family w:val="auto"/>
    <w:pitch w:val="default"/>
  </w:font>
  <w:font w:name="Helvetica Neue">
    <w:altName w:val="Arial"/>
    <w:charset w:val="EE"/>
    <w:family w:val="roman"/>
    <w:pitch w:val="variable"/>
  </w:font>
  <w:font w:name="Arial Unicode MS">
    <w:panose1 w:val="020B0604020202020204"/>
    <w:charset w:val="80"/>
    <w:family w:val="swiss"/>
    <w:pitch w:val="variable"/>
    <w:sig w:usb0="F7FFAFFF" w:usb1="E9DFFFFF" w:usb2="0000003F" w:usb3="00000000" w:csb0="003F01FF" w:csb1="00000000"/>
  </w:font>
  <w:font w:name="&amp;quot">
    <w:altName w:val="Cambria"/>
    <w:charset w:val="00"/>
    <w:family w:val="roman"/>
    <w:pitch w:val="default"/>
  </w:font>
  <w:font w:name="Cambria">
    <w:panose1 w:val="02040503050406030204"/>
    <w:charset w:val="EE"/>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A4E10" w14:textId="77777777" w:rsidR="00C96DAA" w:rsidRDefault="00C96DAA">
    <w:pPr>
      <w:pStyle w:val="Stopka"/>
      <w:jc w:val="center"/>
    </w:pPr>
    <w:r>
      <w:fldChar w:fldCharType="begin"/>
    </w:r>
    <w:r>
      <w:instrText xml:space="preserve"> PAGE </w:instrText>
    </w:r>
    <w:r>
      <w:fldChar w:fldCharType="separate"/>
    </w:r>
    <w:r w:rsidR="001B48EB">
      <w:rPr>
        <w:noProof/>
      </w:rPr>
      <w:t>82</w:t>
    </w:r>
    <w:r>
      <w:fldChar w:fldCharType="end"/>
    </w:r>
  </w:p>
  <w:p w14:paraId="7961B2B8" w14:textId="77777777" w:rsidR="00C96DAA" w:rsidRDefault="00C96DA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DAEDA" w14:textId="77777777" w:rsidR="004E5463" w:rsidRDefault="004E5463">
      <w:pPr>
        <w:spacing w:after="0" w:line="240" w:lineRule="auto"/>
      </w:pPr>
      <w:r>
        <w:rPr>
          <w:color w:val="000000"/>
        </w:rPr>
        <w:separator/>
      </w:r>
    </w:p>
  </w:footnote>
  <w:footnote w:type="continuationSeparator" w:id="0">
    <w:p w14:paraId="42CCEE52" w14:textId="77777777" w:rsidR="004E5463" w:rsidRDefault="004E54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D3C48C3E"/>
    <w:name w:val="WW8Num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A"/>
    <w:multiLevelType w:val="multilevel"/>
    <w:tmpl w:val="9DFEB6C0"/>
    <w:name w:val="WW8Num10"/>
    <w:lvl w:ilvl="0">
      <w:start w:val="1"/>
      <w:numFmt w:val="decimal"/>
      <w:lvlText w:val="%1."/>
      <w:lvlJc w:val="left"/>
      <w:pPr>
        <w:tabs>
          <w:tab w:val="num" w:pos="-360"/>
        </w:tabs>
        <w:ind w:left="360" w:hanging="360"/>
      </w:pPr>
      <w:rPr>
        <w:b w:val="0"/>
      </w:rPr>
    </w:lvl>
    <w:lvl w:ilvl="1">
      <w:start w:val="1"/>
      <w:numFmt w:val="lowerLetter"/>
      <w:lvlText w:val="%2."/>
      <w:lvlJc w:val="left"/>
      <w:pPr>
        <w:tabs>
          <w:tab w:val="num" w:pos="-360"/>
        </w:tabs>
        <w:ind w:left="1080" w:hanging="360"/>
      </w:pPr>
    </w:lvl>
    <w:lvl w:ilvl="2">
      <w:start w:val="1"/>
      <w:numFmt w:val="lowerRoman"/>
      <w:lvlText w:val="%2.%3."/>
      <w:lvlJc w:val="right"/>
      <w:pPr>
        <w:tabs>
          <w:tab w:val="num" w:pos="-360"/>
        </w:tabs>
        <w:ind w:left="1800" w:hanging="180"/>
      </w:pPr>
    </w:lvl>
    <w:lvl w:ilvl="3">
      <w:start w:val="1"/>
      <w:numFmt w:val="decimal"/>
      <w:lvlText w:val="%2.%3.%4."/>
      <w:lvlJc w:val="left"/>
      <w:pPr>
        <w:tabs>
          <w:tab w:val="num" w:pos="-360"/>
        </w:tabs>
        <w:ind w:left="2520" w:hanging="360"/>
      </w:pPr>
    </w:lvl>
    <w:lvl w:ilvl="4">
      <w:start w:val="1"/>
      <w:numFmt w:val="lowerLetter"/>
      <w:lvlText w:val="%2.%3.%4.%5."/>
      <w:lvlJc w:val="left"/>
      <w:pPr>
        <w:tabs>
          <w:tab w:val="num" w:pos="-360"/>
        </w:tabs>
        <w:ind w:left="3240" w:hanging="360"/>
      </w:pPr>
    </w:lvl>
    <w:lvl w:ilvl="5">
      <w:start w:val="1"/>
      <w:numFmt w:val="lowerRoman"/>
      <w:lvlText w:val="%2.%3.%4.%5.%6."/>
      <w:lvlJc w:val="right"/>
      <w:pPr>
        <w:tabs>
          <w:tab w:val="num" w:pos="-360"/>
        </w:tabs>
        <w:ind w:left="3960" w:hanging="180"/>
      </w:pPr>
    </w:lvl>
    <w:lvl w:ilvl="6">
      <w:start w:val="1"/>
      <w:numFmt w:val="decimal"/>
      <w:lvlText w:val="%2.%3.%4.%5.%6.%7."/>
      <w:lvlJc w:val="left"/>
      <w:pPr>
        <w:tabs>
          <w:tab w:val="num" w:pos="-360"/>
        </w:tabs>
        <w:ind w:left="4680" w:hanging="360"/>
      </w:pPr>
    </w:lvl>
    <w:lvl w:ilvl="7">
      <w:start w:val="1"/>
      <w:numFmt w:val="lowerLetter"/>
      <w:lvlText w:val="%2.%3.%4.%5.%6.%7.%8."/>
      <w:lvlJc w:val="left"/>
      <w:pPr>
        <w:tabs>
          <w:tab w:val="num" w:pos="-360"/>
        </w:tabs>
        <w:ind w:left="5400" w:hanging="360"/>
      </w:pPr>
    </w:lvl>
    <w:lvl w:ilvl="8">
      <w:start w:val="1"/>
      <w:numFmt w:val="lowerRoman"/>
      <w:lvlText w:val="%2.%3.%4.%5.%6.%7.%8.%9."/>
      <w:lvlJc w:val="right"/>
      <w:pPr>
        <w:tabs>
          <w:tab w:val="num" w:pos="-360"/>
        </w:tabs>
        <w:ind w:left="6120" w:hanging="180"/>
      </w:pPr>
    </w:lvl>
  </w:abstractNum>
  <w:abstractNum w:abstractNumId="2" w15:restartNumberingAfterBreak="0">
    <w:nsid w:val="0BCB18CC"/>
    <w:multiLevelType w:val="hybridMultilevel"/>
    <w:tmpl w:val="524A551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C6C3892"/>
    <w:multiLevelType w:val="multilevel"/>
    <w:tmpl w:val="D3C48C3E"/>
    <w:lvl w:ilvl="0">
      <w:start w:val="1"/>
      <w:numFmt w:val="decimal"/>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2.%3."/>
      <w:lvlJc w:val="right"/>
      <w:pPr>
        <w:tabs>
          <w:tab w:val="num" w:pos="-360"/>
        </w:tabs>
        <w:ind w:left="1800" w:hanging="180"/>
      </w:pPr>
    </w:lvl>
    <w:lvl w:ilvl="3">
      <w:start w:val="1"/>
      <w:numFmt w:val="decimal"/>
      <w:lvlText w:val="%2.%3.%4."/>
      <w:lvlJc w:val="left"/>
      <w:pPr>
        <w:tabs>
          <w:tab w:val="num" w:pos="-360"/>
        </w:tabs>
        <w:ind w:left="2520" w:hanging="360"/>
      </w:pPr>
    </w:lvl>
    <w:lvl w:ilvl="4">
      <w:start w:val="1"/>
      <w:numFmt w:val="lowerLetter"/>
      <w:lvlText w:val="%2.%3.%4.%5."/>
      <w:lvlJc w:val="left"/>
      <w:pPr>
        <w:tabs>
          <w:tab w:val="num" w:pos="-360"/>
        </w:tabs>
        <w:ind w:left="3240" w:hanging="360"/>
      </w:pPr>
    </w:lvl>
    <w:lvl w:ilvl="5">
      <w:start w:val="1"/>
      <w:numFmt w:val="lowerRoman"/>
      <w:lvlText w:val="%2.%3.%4.%5.%6."/>
      <w:lvlJc w:val="right"/>
      <w:pPr>
        <w:tabs>
          <w:tab w:val="num" w:pos="-360"/>
        </w:tabs>
        <w:ind w:left="3960" w:hanging="180"/>
      </w:pPr>
    </w:lvl>
    <w:lvl w:ilvl="6">
      <w:start w:val="1"/>
      <w:numFmt w:val="decimal"/>
      <w:lvlText w:val="%2.%3.%4.%5.%6.%7."/>
      <w:lvlJc w:val="left"/>
      <w:pPr>
        <w:tabs>
          <w:tab w:val="num" w:pos="-360"/>
        </w:tabs>
        <w:ind w:left="4680" w:hanging="360"/>
      </w:pPr>
    </w:lvl>
    <w:lvl w:ilvl="7">
      <w:start w:val="1"/>
      <w:numFmt w:val="lowerLetter"/>
      <w:lvlText w:val="%2.%3.%4.%5.%6.%7.%8."/>
      <w:lvlJc w:val="left"/>
      <w:pPr>
        <w:tabs>
          <w:tab w:val="num" w:pos="-360"/>
        </w:tabs>
        <w:ind w:left="5400" w:hanging="360"/>
      </w:pPr>
    </w:lvl>
    <w:lvl w:ilvl="8">
      <w:start w:val="1"/>
      <w:numFmt w:val="lowerRoman"/>
      <w:lvlText w:val="%2.%3.%4.%5.%6.%7.%8.%9."/>
      <w:lvlJc w:val="right"/>
      <w:pPr>
        <w:tabs>
          <w:tab w:val="num" w:pos="-360"/>
        </w:tabs>
        <w:ind w:left="6120" w:hanging="180"/>
      </w:pPr>
    </w:lvl>
  </w:abstractNum>
  <w:abstractNum w:abstractNumId="4" w15:restartNumberingAfterBreak="0">
    <w:nsid w:val="0D675558"/>
    <w:multiLevelType w:val="multilevel"/>
    <w:tmpl w:val="8FF0693A"/>
    <w:lvl w:ilvl="0">
      <w:start w:val="1"/>
      <w:numFmt w:val="upperRoman"/>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5" w15:restartNumberingAfterBreak="0">
    <w:nsid w:val="0D675D29"/>
    <w:multiLevelType w:val="multilevel"/>
    <w:tmpl w:val="D3C48C3E"/>
    <w:lvl w:ilvl="0">
      <w:start w:val="1"/>
      <w:numFmt w:val="decimal"/>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2.%3."/>
      <w:lvlJc w:val="right"/>
      <w:pPr>
        <w:tabs>
          <w:tab w:val="num" w:pos="-360"/>
        </w:tabs>
        <w:ind w:left="1800" w:hanging="180"/>
      </w:pPr>
    </w:lvl>
    <w:lvl w:ilvl="3">
      <w:start w:val="1"/>
      <w:numFmt w:val="decimal"/>
      <w:lvlText w:val="%2.%3.%4."/>
      <w:lvlJc w:val="left"/>
      <w:pPr>
        <w:tabs>
          <w:tab w:val="num" w:pos="-360"/>
        </w:tabs>
        <w:ind w:left="2520" w:hanging="360"/>
      </w:pPr>
    </w:lvl>
    <w:lvl w:ilvl="4">
      <w:start w:val="1"/>
      <w:numFmt w:val="lowerLetter"/>
      <w:lvlText w:val="%2.%3.%4.%5."/>
      <w:lvlJc w:val="left"/>
      <w:pPr>
        <w:tabs>
          <w:tab w:val="num" w:pos="-360"/>
        </w:tabs>
        <w:ind w:left="3240" w:hanging="360"/>
      </w:pPr>
    </w:lvl>
    <w:lvl w:ilvl="5">
      <w:start w:val="1"/>
      <w:numFmt w:val="lowerRoman"/>
      <w:lvlText w:val="%2.%3.%4.%5.%6."/>
      <w:lvlJc w:val="right"/>
      <w:pPr>
        <w:tabs>
          <w:tab w:val="num" w:pos="-360"/>
        </w:tabs>
        <w:ind w:left="3960" w:hanging="180"/>
      </w:pPr>
    </w:lvl>
    <w:lvl w:ilvl="6">
      <w:start w:val="1"/>
      <w:numFmt w:val="decimal"/>
      <w:lvlText w:val="%2.%3.%4.%5.%6.%7."/>
      <w:lvlJc w:val="left"/>
      <w:pPr>
        <w:tabs>
          <w:tab w:val="num" w:pos="-360"/>
        </w:tabs>
        <w:ind w:left="4680" w:hanging="360"/>
      </w:pPr>
    </w:lvl>
    <w:lvl w:ilvl="7">
      <w:start w:val="1"/>
      <w:numFmt w:val="lowerLetter"/>
      <w:lvlText w:val="%2.%3.%4.%5.%6.%7.%8."/>
      <w:lvlJc w:val="left"/>
      <w:pPr>
        <w:tabs>
          <w:tab w:val="num" w:pos="-360"/>
        </w:tabs>
        <w:ind w:left="5400" w:hanging="360"/>
      </w:pPr>
    </w:lvl>
    <w:lvl w:ilvl="8">
      <w:start w:val="1"/>
      <w:numFmt w:val="lowerRoman"/>
      <w:lvlText w:val="%2.%3.%4.%5.%6.%7.%8.%9."/>
      <w:lvlJc w:val="right"/>
      <w:pPr>
        <w:tabs>
          <w:tab w:val="num" w:pos="-360"/>
        </w:tabs>
        <w:ind w:left="6120" w:hanging="180"/>
      </w:pPr>
    </w:lvl>
  </w:abstractNum>
  <w:abstractNum w:abstractNumId="6" w15:restartNumberingAfterBreak="0">
    <w:nsid w:val="0E64468E"/>
    <w:multiLevelType w:val="multilevel"/>
    <w:tmpl w:val="15CEFEEE"/>
    <w:styleLink w:val="WW8Num12"/>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7" w15:restartNumberingAfterBreak="0">
    <w:nsid w:val="0E783F68"/>
    <w:multiLevelType w:val="multilevel"/>
    <w:tmpl w:val="65FABE3C"/>
    <w:lvl w:ilvl="0">
      <w:start w:val="1"/>
      <w:numFmt w:val="decimal"/>
      <w:lvlText w:val="%1)"/>
      <w:lvlJc w:val="left"/>
      <w:pPr>
        <w:ind w:left="1440" w:hanging="360"/>
      </w:pPr>
      <w:rPr>
        <w:rFonts w:cs="Times New Roman"/>
      </w:rPr>
    </w:lvl>
    <w:lvl w:ilvl="1">
      <w:start w:val="1"/>
      <w:numFmt w:val="lowerLetter"/>
      <w:lvlText w:val="%2."/>
      <w:lvlJc w:val="left"/>
      <w:pPr>
        <w:ind w:left="2236" w:hanging="360"/>
      </w:pPr>
      <w:rPr>
        <w:rFonts w:cs="Times New Roman"/>
      </w:rPr>
    </w:lvl>
    <w:lvl w:ilvl="2">
      <w:start w:val="1"/>
      <w:numFmt w:val="lowerRoman"/>
      <w:lvlText w:val="%3."/>
      <w:lvlJc w:val="right"/>
      <w:pPr>
        <w:ind w:left="2956" w:hanging="180"/>
      </w:pPr>
      <w:rPr>
        <w:rFonts w:cs="Times New Roman"/>
      </w:rPr>
    </w:lvl>
    <w:lvl w:ilvl="3">
      <w:start w:val="1"/>
      <w:numFmt w:val="decimal"/>
      <w:lvlText w:val="%4."/>
      <w:lvlJc w:val="left"/>
      <w:pPr>
        <w:ind w:left="3676" w:hanging="360"/>
      </w:pPr>
      <w:rPr>
        <w:rFonts w:cs="Times New Roman"/>
      </w:rPr>
    </w:lvl>
    <w:lvl w:ilvl="4">
      <w:start w:val="1"/>
      <w:numFmt w:val="lowerLetter"/>
      <w:lvlText w:val="%5."/>
      <w:lvlJc w:val="left"/>
      <w:pPr>
        <w:ind w:left="4396" w:hanging="360"/>
      </w:pPr>
      <w:rPr>
        <w:rFonts w:cs="Times New Roman"/>
      </w:rPr>
    </w:lvl>
    <w:lvl w:ilvl="5">
      <w:start w:val="1"/>
      <w:numFmt w:val="lowerRoman"/>
      <w:lvlText w:val="%6."/>
      <w:lvlJc w:val="right"/>
      <w:pPr>
        <w:ind w:left="5116" w:hanging="180"/>
      </w:pPr>
      <w:rPr>
        <w:rFonts w:cs="Times New Roman"/>
      </w:rPr>
    </w:lvl>
    <w:lvl w:ilvl="6">
      <w:start w:val="1"/>
      <w:numFmt w:val="decimal"/>
      <w:lvlText w:val="%7."/>
      <w:lvlJc w:val="left"/>
      <w:pPr>
        <w:ind w:left="5836" w:hanging="360"/>
      </w:pPr>
      <w:rPr>
        <w:rFonts w:cs="Times New Roman"/>
      </w:rPr>
    </w:lvl>
    <w:lvl w:ilvl="7">
      <w:start w:val="1"/>
      <w:numFmt w:val="lowerLetter"/>
      <w:lvlText w:val="%8."/>
      <w:lvlJc w:val="left"/>
      <w:pPr>
        <w:ind w:left="6556" w:hanging="360"/>
      </w:pPr>
      <w:rPr>
        <w:rFonts w:cs="Times New Roman"/>
      </w:rPr>
    </w:lvl>
    <w:lvl w:ilvl="8">
      <w:start w:val="1"/>
      <w:numFmt w:val="lowerRoman"/>
      <w:lvlText w:val="%9."/>
      <w:lvlJc w:val="right"/>
      <w:pPr>
        <w:ind w:left="7276" w:hanging="180"/>
      </w:pPr>
      <w:rPr>
        <w:rFonts w:cs="Times New Roman"/>
      </w:rPr>
    </w:lvl>
  </w:abstractNum>
  <w:abstractNum w:abstractNumId="8" w15:restartNumberingAfterBreak="0">
    <w:nsid w:val="1214379F"/>
    <w:multiLevelType w:val="multilevel"/>
    <w:tmpl w:val="D3C48C3E"/>
    <w:lvl w:ilvl="0">
      <w:start w:val="1"/>
      <w:numFmt w:val="decimal"/>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2.%3."/>
      <w:lvlJc w:val="right"/>
      <w:pPr>
        <w:tabs>
          <w:tab w:val="num" w:pos="-360"/>
        </w:tabs>
        <w:ind w:left="1800" w:hanging="180"/>
      </w:pPr>
    </w:lvl>
    <w:lvl w:ilvl="3">
      <w:start w:val="1"/>
      <w:numFmt w:val="decimal"/>
      <w:lvlText w:val="%2.%3.%4."/>
      <w:lvlJc w:val="left"/>
      <w:pPr>
        <w:tabs>
          <w:tab w:val="num" w:pos="-360"/>
        </w:tabs>
        <w:ind w:left="2520" w:hanging="360"/>
      </w:pPr>
    </w:lvl>
    <w:lvl w:ilvl="4">
      <w:start w:val="1"/>
      <w:numFmt w:val="lowerLetter"/>
      <w:lvlText w:val="%2.%3.%4.%5."/>
      <w:lvlJc w:val="left"/>
      <w:pPr>
        <w:tabs>
          <w:tab w:val="num" w:pos="-360"/>
        </w:tabs>
        <w:ind w:left="3240" w:hanging="360"/>
      </w:pPr>
    </w:lvl>
    <w:lvl w:ilvl="5">
      <w:start w:val="1"/>
      <w:numFmt w:val="lowerRoman"/>
      <w:lvlText w:val="%2.%3.%4.%5.%6."/>
      <w:lvlJc w:val="right"/>
      <w:pPr>
        <w:tabs>
          <w:tab w:val="num" w:pos="-360"/>
        </w:tabs>
        <w:ind w:left="3960" w:hanging="180"/>
      </w:pPr>
    </w:lvl>
    <w:lvl w:ilvl="6">
      <w:start w:val="1"/>
      <w:numFmt w:val="decimal"/>
      <w:lvlText w:val="%2.%3.%4.%5.%6.%7."/>
      <w:lvlJc w:val="left"/>
      <w:pPr>
        <w:tabs>
          <w:tab w:val="num" w:pos="-360"/>
        </w:tabs>
        <w:ind w:left="4680" w:hanging="360"/>
      </w:pPr>
    </w:lvl>
    <w:lvl w:ilvl="7">
      <w:start w:val="1"/>
      <w:numFmt w:val="lowerLetter"/>
      <w:lvlText w:val="%2.%3.%4.%5.%6.%7.%8."/>
      <w:lvlJc w:val="left"/>
      <w:pPr>
        <w:tabs>
          <w:tab w:val="num" w:pos="-360"/>
        </w:tabs>
        <w:ind w:left="5400" w:hanging="360"/>
      </w:pPr>
    </w:lvl>
    <w:lvl w:ilvl="8">
      <w:start w:val="1"/>
      <w:numFmt w:val="lowerRoman"/>
      <w:lvlText w:val="%2.%3.%4.%5.%6.%7.%8.%9."/>
      <w:lvlJc w:val="right"/>
      <w:pPr>
        <w:tabs>
          <w:tab w:val="num" w:pos="-360"/>
        </w:tabs>
        <w:ind w:left="6120" w:hanging="180"/>
      </w:pPr>
    </w:lvl>
  </w:abstractNum>
  <w:abstractNum w:abstractNumId="9" w15:restartNumberingAfterBreak="0">
    <w:nsid w:val="145D69AA"/>
    <w:multiLevelType w:val="hybridMultilevel"/>
    <w:tmpl w:val="BDE6AEB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63765C3"/>
    <w:multiLevelType w:val="multilevel"/>
    <w:tmpl w:val="727C8418"/>
    <w:styleLink w:val="WW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 w15:restartNumberingAfterBreak="0">
    <w:nsid w:val="17541EA5"/>
    <w:multiLevelType w:val="multilevel"/>
    <w:tmpl w:val="D3C48C3E"/>
    <w:lvl w:ilvl="0">
      <w:start w:val="1"/>
      <w:numFmt w:val="decimal"/>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2.%3."/>
      <w:lvlJc w:val="right"/>
      <w:pPr>
        <w:tabs>
          <w:tab w:val="num" w:pos="-360"/>
        </w:tabs>
        <w:ind w:left="1800" w:hanging="180"/>
      </w:pPr>
    </w:lvl>
    <w:lvl w:ilvl="3">
      <w:start w:val="1"/>
      <w:numFmt w:val="decimal"/>
      <w:lvlText w:val="%2.%3.%4."/>
      <w:lvlJc w:val="left"/>
      <w:pPr>
        <w:tabs>
          <w:tab w:val="num" w:pos="-360"/>
        </w:tabs>
        <w:ind w:left="2520" w:hanging="360"/>
      </w:pPr>
    </w:lvl>
    <w:lvl w:ilvl="4">
      <w:start w:val="1"/>
      <w:numFmt w:val="lowerLetter"/>
      <w:lvlText w:val="%2.%3.%4.%5."/>
      <w:lvlJc w:val="left"/>
      <w:pPr>
        <w:tabs>
          <w:tab w:val="num" w:pos="-360"/>
        </w:tabs>
        <w:ind w:left="3240" w:hanging="360"/>
      </w:pPr>
    </w:lvl>
    <w:lvl w:ilvl="5">
      <w:start w:val="1"/>
      <w:numFmt w:val="lowerRoman"/>
      <w:lvlText w:val="%2.%3.%4.%5.%6."/>
      <w:lvlJc w:val="right"/>
      <w:pPr>
        <w:tabs>
          <w:tab w:val="num" w:pos="-360"/>
        </w:tabs>
        <w:ind w:left="3960" w:hanging="180"/>
      </w:pPr>
    </w:lvl>
    <w:lvl w:ilvl="6">
      <w:start w:val="1"/>
      <w:numFmt w:val="decimal"/>
      <w:lvlText w:val="%2.%3.%4.%5.%6.%7."/>
      <w:lvlJc w:val="left"/>
      <w:pPr>
        <w:tabs>
          <w:tab w:val="num" w:pos="-360"/>
        </w:tabs>
        <w:ind w:left="4680" w:hanging="360"/>
      </w:pPr>
    </w:lvl>
    <w:lvl w:ilvl="7">
      <w:start w:val="1"/>
      <w:numFmt w:val="lowerLetter"/>
      <w:lvlText w:val="%2.%3.%4.%5.%6.%7.%8."/>
      <w:lvlJc w:val="left"/>
      <w:pPr>
        <w:tabs>
          <w:tab w:val="num" w:pos="-360"/>
        </w:tabs>
        <w:ind w:left="5400" w:hanging="360"/>
      </w:pPr>
    </w:lvl>
    <w:lvl w:ilvl="8">
      <w:start w:val="1"/>
      <w:numFmt w:val="lowerRoman"/>
      <w:lvlText w:val="%2.%3.%4.%5.%6.%7.%8.%9."/>
      <w:lvlJc w:val="right"/>
      <w:pPr>
        <w:tabs>
          <w:tab w:val="num" w:pos="-360"/>
        </w:tabs>
        <w:ind w:left="6120" w:hanging="180"/>
      </w:pPr>
    </w:lvl>
  </w:abstractNum>
  <w:abstractNum w:abstractNumId="12" w15:restartNumberingAfterBreak="0">
    <w:nsid w:val="1A892C24"/>
    <w:multiLevelType w:val="hybridMultilevel"/>
    <w:tmpl w:val="A36CFA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B9E41B3"/>
    <w:multiLevelType w:val="multilevel"/>
    <w:tmpl w:val="4C8C11EC"/>
    <w:styleLink w:val="WW8Num6"/>
    <w:lvl w:ilvl="0">
      <w:start w:val="1"/>
      <w:numFmt w:val="lowerLetter"/>
      <w:lvlText w:val="%1)"/>
      <w:lvlJc w:val="left"/>
      <w:pPr>
        <w:ind w:left="720" w:hanging="360"/>
      </w:pPr>
      <w:rPr>
        <w:shd w:val="clear" w:color="auto" w:fill="FFFF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09D67A9"/>
    <w:multiLevelType w:val="multilevel"/>
    <w:tmpl w:val="D3C48C3E"/>
    <w:lvl w:ilvl="0">
      <w:start w:val="1"/>
      <w:numFmt w:val="decimal"/>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2.%3."/>
      <w:lvlJc w:val="right"/>
      <w:pPr>
        <w:tabs>
          <w:tab w:val="num" w:pos="-360"/>
        </w:tabs>
        <w:ind w:left="1800" w:hanging="180"/>
      </w:pPr>
    </w:lvl>
    <w:lvl w:ilvl="3">
      <w:start w:val="1"/>
      <w:numFmt w:val="decimal"/>
      <w:lvlText w:val="%2.%3.%4."/>
      <w:lvlJc w:val="left"/>
      <w:pPr>
        <w:tabs>
          <w:tab w:val="num" w:pos="-360"/>
        </w:tabs>
        <w:ind w:left="2520" w:hanging="360"/>
      </w:pPr>
    </w:lvl>
    <w:lvl w:ilvl="4">
      <w:start w:val="1"/>
      <w:numFmt w:val="lowerLetter"/>
      <w:lvlText w:val="%2.%3.%4.%5."/>
      <w:lvlJc w:val="left"/>
      <w:pPr>
        <w:tabs>
          <w:tab w:val="num" w:pos="-360"/>
        </w:tabs>
        <w:ind w:left="3240" w:hanging="360"/>
      </w:pPr>
    </w:lvl>
    <w:lvl w:ilvl="5">
      <w:start w:val="1"/>
      <w:numFmt w:val="lowerRoman"/>
      <w:lvlText w:val="%2.%3.%4.%5.%6."/>
      <w:lvlJc w:val="right"/>
      <w:pPr>
        <w:tabs>
          <w:tab w:val="num" w:pos="-360"/>
        </w:tabs>
        <w:ind w:left="3960" w:hanging="180"/>
      </w:pPr>
    </w:lvl>
    <w:lvl w:ilvl="6">
      <w:start w:val="1"/>
      <w:numFmt w:val="decimal"/>
      <w:lvlText w:val="%2.%3.%4.%5.%6.%7."/>
      <w:lvlJc w:val="left"/>
      <w:pPr>
        <w:tabs>
          <w:tab w:val="num" w:pos="-360"/>
        </w:tabs>
        <w:ind w:left="4680" w:hanging="360"/>
      </w:pPr>
    </w:lvl>
    <w:lvl w:ilvl="7">
      <w:start w:val="1"/>
      <w:numFmt w:val="lowerLetter"/>
      <w:lvlText w:val="%2.%3.%4.%5.%6.%7.%8."/>
      <w:lvlJc w:val="left"/>
      <w:pPr>
        <w:tabs>
          <w:tab w:val="num" w:pos="-360"/>
        </w:tabs>
        <w:ind w:left="5400" w:hanging="360"/>
      </w:pPr>
    </w:lvl>
    <w:lvl w:ilvl="8">
      <w:start w:val="1"/>
      <w:numFmt w:val="lowerRoman"/>
      <w:lvlText w:val="%2.%3.%4.%5.%6.%7.%8.%9."/>
      <w:lvlJc w:val="right"/>
      <w:pPr>
        <w:tabs>
          <w:tab w:val="num" w:pos="-360"/>
        </w:tabs>
        <w:ind w:left="6120" w:hanging="180"/>
      </w:pPr>
    </w:lvl>
  </w:abstractNum>
  <w:abstractNum w:abstractNumId="15" w15:restartNumberingAfterBreak="0">
    <w:nsid w:val="24A62FCA"/>
    <w:multiLevelType w:val="hybridMultilevel"/>
    <w:tmpl w:val="07FA84BE"/>
    <w:lvl w:ilvl="0" w:tplc="9DDEDE8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6B64C0A"/>
    <w:multiLevelType w:val="multilevel"/>
    <w:tmpl w:val="B4665120"/>
    <w:lvl w:ilvl="0">
      <w:start w:val="2"/>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29A60B0D"/>
    <w:multiLevelType w:val="hybridMultilevel"/>
    <w:tmpl w:val="14AC6D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D746BD5"/>
    <w:multiLevelType w:val="hybridMultilevel"/>
    <w:tmpl w:val="301CF0E6"/>
    <w:name w:val="WWNum3523"/>
    <w:lvl w:ilvl="0" w:tplc="69CE5E54">
      <w:start w:val="1"/>
      <w:numFmt w:val="decimal"/>
      <w:lvlText w:val="%1)"/>
      <w:lvlJc w:val="left"/>
      <w:pPr>
        <w:tabs>
          <w:tab w:val="num" w:pos="3268"/>
        </w:tabs>
        <w:ind w:left="3268" w:hanging="360"/>
      </w:pPr>
      <w:rPr>
        <w:rFonts w:hint="default"/>
      </w:rPr>
    </w:lvl>
    <w:lvl w:ilvl="1" w:tplc="04150019" w:tentative="1">
      <w:start w:val="1"/>
      <w:numFmt w:val="lowerLetter"/>
      <w:lvlText w:val="%2."/>
      <w:lvlJc w:val="left"/>
      <w:pPr>
        <w:tabs>
          <w:tab w:val="num" w:pos="3296"/>
        </w:tabs>
        <w:ind w:left="3296" w:hanging="360"/>
      </w:pPr>
    </w:lvl>
    <w:lvl w:ilvl="2" w:tplc="0415001B" w:tentative="1">
      <w:start w:val="1"/>
      <w:numFmt w:val="lowerRoman"/>
      <w:lvlText w:val="%3."/>
      <w:lvlJc w:val="right"/>
      <w:pPr>
        <w:tabs>
          <w:tab w:val="num" w:pos="4016"/>
        </w:tabs>
        <w:ind w:left="4016" w:hanging="180"/>
      </w:pPr>
    </w:lvl>
    <w:lvl w:ilvl="3" w:tplc="0415000F" w:tentative="1">
      <w:start w:val="1"/>
      <w:numFmt w:val="decimal"/>
      <w:lvlText w:val="%4."/>
      <w:lvlJc w:val="left"/>
      <w:pPr>
        <w:tabs>
          <w:tab w:val="num" w:pos="4736"/>
        </w:tabs>
        <w:ind w:left="4736" w:hanging="360"/>
      </w:pPr>
    </w:lvl>
    <w:lvl w:ilvl="4" w:tplc="04150019" w:tentative="1">
      <w:start w:val="1"/>
      <w:numFmt w:val="lowerLetter"/>
      <w:lvlText w:val="%5."/>
      <w:lvlJc w:val="left"/>
      <w:pPr>
        <w:tabs>
          <w:tab w:val="num" w:pos="5456"/>
        </w:tabs>
        <w:ind w:left="5456" w:hanging="360"/>
      </w:pPr>
    </w:lvl>
    <w:lvl w:ilvl="5" w:tplc="0415001B" w:tentative="1">
      <w:start w:val="1"/>
      <w:numFmt w:val="lowerRoman"/>
      <w:lvlText w:val="%6."/>
      <w:lvlJc w:val="right"/>
      <w:pPr>
        <w:tabs>
          <w:tab w:val="num" w:pos="6176"/>
        </w:tabs>
        <w:ind w:left="6176" w:hanging="180"/>
      </w:pPr>
    </w:lvl>
    <w:lvl w:ilvl="6" w:tplc="0415000F" w:tentative="1">
      <w:start w:val="1"/>
      <w:numFmt w:val="decimal"/>
      <w:lvlText w:val="%7."/>
      <w:lvlJc w:val="left"/>
      <w:pPr>
        <w:tabs>
          <w:tab w:val="num" w:pos="6896"/>
        </w:tabs>
        <w:ind w:left="6896" w:hanging="360"/>
      </w:pPr>
    </w:lvl>
    <w:lvl w:ilvl="7" w:tplc="04150019" w:tentative="1">
      <w:start w:val="1"/>
      <w:numFmt w:val="lowerLetter"/>
      <w:lvlText w:val="%8."/>
      <w:lvlJc w:val="left"/>
      <w:pPr>
        <w:tabs>
          <w:tab w:val="num" w:pos="7616"/>
        </w:tabs>
        <w:ind w:left="7616" w:hanging="360"/>
      </w:pPr>
    </w:lvl>
    <w:lvl w:ilvl="8" w:tplc="0415001B" w:tentative="1">
      <w:start w:val="1"/>
      <w:numFmt w:val="lowerRoman"/>
      <w:lvlText w:val="%9."/>
      <w:lvlJc w:val="right"/>
      <w:pPr>
        <w:tabs>
          <w:tab w:val="num" w:pos="8336"/>
        </w:tabs>
        <w:ind w:left="8336" w:hanging="180"/>
      </w:pPr>
    </w:lvl>
  </w:abstractNum>
  <w:abstractNum w:abstractNumId="19" w15:restartNumberingAfterBreak="0">
    <w:nsid w:val="2E8E316C"/>
    <w:multiLevelType w:val="multilevel"/>
    <w:tmpl w:val="8BC0F146"/>
    <w:lvl w:ilvl="0">
      <w:start w:val="1"/>
      <w:numFmt w:val="decimal"/>
      <w:lvlText w:val="%1)"/>
      <w:lvlJc w:val="left"/>
      <w:pPr>
        <w:ind w:left="107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0311452"/>
    <w:multiLevelType w:val="multilevel"/>
    <w:tmpl w:val="D3C48C3E"/>
    <w:lvl w:ilvl="0">
      <w:start w:val="1"/>
      <w:numFmt w:val="decimal"/>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2.%3."/>
      <w:lvlJc w:val="right"/>
      <w:pPr>
        <w:tabs>
          <w:tab w:val="num" w:pos="-360"/>
        </w:tabs>
        <w:ind w:left="1800" w:hanging="180"/>
      </w:pPr>
    </w:lvl>
    <w:lvl w:ilvl="3">
      <w:start w:val="1"/>
      <w:numFmt w:val="decimal"/>
      <w:lvlText w:val="%2.%3.%4."/>
      <w:lvlJc w:val="left"/>
      <w:pPr>
        <w:tabs>
          <w:tab w:val="num" w:pos="-360"/>
        </w:tabs>
        <w:ind w:left="2520" w:hanging="360"/>
      </w:pPr>
    </w:lvl>
    <w:lvl w:ilvl="4">
      <w:start w:val="1"/>
      <w:numFmt w:val="lowerLetter"/>
      <w:lvlText w:val="%2.%3.%4.%5."/>
      <w:lvlJc w:val="left"/>
      <w:pPr>
        <w:tabs>
          <w:tab w:val="num" w:pos="-360"/>
        </w:tabs>
        <w:ind w:left="3240" w:hanging="360"/>
      </w:pPr>
    </w:lvl>
    <w:lvl w:ilvl="5">
      <w:start w:val="1"/>
      <w:numFmt w:val="lowerRoman"/>
      <w:lvlText w:val="%2.%3.%4.%5.%6."/>
      <w:lvlJc w:val="right"/>
      <w:pPr>
        <w:tabs>
          <w:tab w:val="num" w:pos="-360"/>
        </w:tabs>
        <w:ind w:left="3960" w:hanging="180"/>
      </w:pPr>
    </w:lvl>
    <w:lvl w:ilvl="6">
      <w:start w:val="1"/>
      <w:numFmt w:val="decimal"/>
      <w:lvlText w:val="%2.%3.%4.%5.%6.%7."/>
      <w:lvlJc w:val="left"/>
      <w:pPr>
        <w:tabs>
          <w:tab w:val="num" w:pos="-360"/>
        </w:tabs>
        <w:ind w:left="4680" w:hanging="360"/>
      </w:pPr>
    </w:lvl>
    <w:lvl w:ilvl="7">
      <w:start w:val="1"/>
      <w:numFmt w:val="lowerLetter"/>
      <w:lvlText w:val="%2.%3.%4.%5.%6.%7.%8."/>
      <w:lvlJc w:val="left"/>
      <w:pPr>
        <w:tabs>
          <w:tab w:val="num" w:pos="-360"/>
        </w:tabs>
        <w:ind w:left="5400" w:hanging="360"/>
      </w:pPr>
    </w:lvl>
    <w:lvl w:ilvl="8">
      <w:start w:val="1"/>
      <w:numFmt w:val="lowerRoman"/>
      <w:lvlText w:val="%2.%3.%4.%5.%6.%7.%8.%9."/>
      <w:lvlJc w:val="right"/>
      <w:pPr>
        <w:tabs>
          <w:tab w:val="num" w:pos="-360"/>
        </w:tabs>
        <w:ind w:left="6120" w:hanging="180"/>
      </w:pPr>
    </w:lvl>
  </w:abstractNum>
  <w:abstractNum w:abstractNumId="21" w15:restartNumberingAfterBreak="0">
    <w:nsid w:val="33D366FF"/>
    <w:multiLevelType w:val="hybridMultilevel"/>
    <w:tmpl w:val="D17E46C4"/>
    <w:lvl w:ilvl="0" w:tplc="0415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A760AF8"/>
    <w:multiLevelType w:val="multilevel"/>
    <w:tmpl w:val="D3C48C3E"/>
    <w:lvl w:ilvl="0">
      <w:start w:val="1"/>
      <w:numFmt w:val="decimal"/>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2.%3."/>
      <w:lvlJc w:val="right"/>
      <w:pPr>
        <w:tabs>
          <w:tab w:val="num" w:pos="-360"/>
        </w:tabs>
        <w:ind w:left="1800" w:hanging="180"/>
      </w:pPr>
    </w:lvl>
    <w:lvl w:ilvl="3">
      <w:start w:val="1"/>
      <w:numFmt w:val="decimal"/>
      <w:lvlText w:val="%2.%3.%4."/>
      <w:lvlJc w:val="left"/>
      <w:pPr>
        <w:tabs>
          <w:tab w:val="num" w:pos="-360"/>
        </w:tabs>
        <w:ind w:left="2520" w:hanging="360"/>
      </w:pPr>
    </w:lvl>
    <w:lvl w:ilvl="4">
      <w:start w:val="1"/>
      <w:numFmt w:val="lowerLetter"/>
      <w:lvlText w:val="%2.%3.%4.%5."/>
      <w:lvlJc w:val="left"/>
      <w:pPr>
        <w:tabs>
          <w:tab w:val="num" w:pos="-360"/>
        </w:tabs>
        <w:ind w:left="3240" w:hanging="360"/>
      </w:pPr>
    </w:lvl>
    <w:lvl w:ilvl="5">
      <w:start w:val="1"/>
      <w:numFmt w:val="lowerRoman"/>
      <w:lvlText w:val="%2.%3.%4.%5.%6."/>
      <w:lvlJc w:val="right"/>
      <w:pPr>
        <w:tabs>
          <w:tab w:val="num" w:pos="-360"/>
        </w:tabs>
        <w:ind w:left="3960" w:hanging="180"/>
      </w:pPr>
    </w:lvl>
    <w:lvl w:ilvl="6">
      <w:start w:val="1"/>
      <w:numFmt w:val="decimal"/>
      <w:lvlText w:val="%2.%3.%4.%5.%6.%7."/>
      <w:lvlJc w:val="left"/>
      <w:pPr>
        <w:tabs>
          <w:tab w:val="num" w:pos="-360"/>
        </w:tabs>
        <w:ind w:left="4680" w:hanging="360"/>
      </w:pPr>
    </w:lvl>
    <w:lvl w:ilvl="7">
      <w:start w:val="1"/>
      <w:numFmt w:val="lowerLetter"/>
      <w:lvlText w:val="%2.%3.%4.%5.%6.%7.%8."/>
      <w:lvlJc w:val="left"/>
      <w:pPr>
        <w:tabs>
          <w:tab w:val="num" w:pos="-360"/>
        </w:tabs>
        <w:ind w:left="5400" w:hanging="360"/>
      </w:pPr>
    </w:lvl>
    <w:lvl w:ilvl="8">
      <w:start w:val="1"/>
      <w:numFmt w:val="lowerRoman"/>
      <w:lvlText w:val="%2.%3.%4.%5.%6.%7.%8.%9."/>
      <w:lvlJc w:val="right"/>
      <w:pPr>
        <w:tabs>
          <w:tab w:val="num" w:pos="-360"/>
        </w:tabs>
        <w:ind w:left="6120" w:hanging="180"/>
      </w:pPr>
    </w:lvl>
  </w:abstractNum>
  <w:abstractNum w:abstractNumId="23" w15:restartNumberingAfterBreak="0">
    <w:nsid w:val="3C8323D6"/>
    <w:multiLevelType w:val="hybridMultilevel"/>
    <w:tmpl w:val="849CF200"/>
    <w:lvl w:ilvl="0" w:tplc="9F3A0E0E">
      <w:start w:val="1"/>
      <w:numFmt w:val="decimal"/>
      <w:lvlText w:val="%1)"/>
      <w:lvlJc w:val="left"/>
      <w:pPr>
        <w:ind w:left="786" w:hanging="360"/>
      </w:pPr>
      <w:rPr>
        <w:b w:val="0"/>
        <w:i w:val="0"/>
        <w:strike w:val="0"/>
        <w:dstrike w:val="0"/>
        <w:color w:val="000000"/>
        <w:sz w:val="22"/>
        <w:szCs w:val="20"/>
        <w:u w:val="none" w:color="000000"/>
        <w:effect w:val="none"/>
        <w:bdr w:val="none" w:sz="0" w:space="0" w:color="auto" w:frame="1"/>
        <w:vertAlign w:val="baseline"/>
      </w:rPr>
    </w:lvl>
    <w:lvl w:ilvl="1" w:tplc="04150019">
      <w:start w:val="1"/>
      <w:numFmt w:val="lowerLetter"/>
      <w:lvlText w:val="%2."/>
      <w:lvlJc w:val="left"/>
      <w:pPr>
        <w:ind w:left="786" w:hanging="360"/>
      </w:pPr>
    </w:lvl>
    <w:lvl w:ilvl="2" w:tplc="0415001B">
      <w:start w:val="1"/>
      <w:numFmt w:val="lowerRoman"/>
      <w:lvlText w:val="%3."/>
      <w:lvlJc w:val="right"/>
      <w:pPr>
        <w:ind w:left="1506" w:hanging="180"/>
      </w:pPr>
    </w:lvl>
    <w:lvl w:ilvl="3" w:tplc="0415000F">
      <w:start w:val="1"/>
      <w:numFmt w:val="decimal"/>
      <w:lvlText w:val="%4."/>
      <w:lvlJc w:val="left"/>
      <w:pPr>
        <w:ind w:left="2226" w:hanging="360"/>
      </w:pPr>
    </w:lvl>
    <w:lvl w:ilvl="4" w:tplc="04150019">
      <w:start w:val="1"/>
      <w:numFmt w:val="lowerLetter"/>
      <w:lvlText w:val="%5."/>
      <w:lvlJc w:val="left"/>
      <w:pPr>
        <w:ind w:left="2946" w:hanging="360"/>
      </w:pPr>
    </w:lvl>
    <w:lvl w:ilvl="5" w:tplc="0415001B">
      <w:start w:val="1"/>
      <w:numFmt w:val="lowerRoman"/>
      <w:lvlText w:val="%6."/>
      <w:lvlJc w:val="right"/>
      <w:pPr>
        <w:ind w:left="3666" w:hanging="180"/>
      </w:pPr>
    </w:lvl>
    <w:lvl w:ilvl="6" w:tplc="0415000F">
      <w:start w:val="1"/>
      <w:numFmt w:val="decimal"/>
      <w:lvlText w:val="%7."/>
      <w:lvlJc w:val="left"/>
      <w:pPr>
        <w:ind w:left="4386" w:hanging="360"/>
      </w:pPr>
    </w:lvl>
    <w:lvl w:ilvl="7" w:tplc="04150019">
      <w:start w:val="1"/>
      <w:numFmt w:val="lowerLetter"/>
      <w:lvlText w:val="%8."/>
      <w:lvlJc w:val="left"/>
      <w:pPr>
        <w:ind w:left="5106" w:hanging="360"/>
      </w:pPr>
    </w:lvl>
    <w:lvl w:ilvl="8" w:tplc="0415001B">
      <w:start w:val="1"/>
      <w:numFmt w:val="lowerRoman"/>
      <w:lvlText w:val="%9."/>
      <w:lvlJc w:val="right"/>
      <w:pPr>
        <w:ind w:left="5826" w:hanging="180"/>
      </w:pPr>
    </w:lvl>
  </w:abstractNum>
  <w:abstractNum w:abstractNumId="24" w15:restartNumberingAfterBreak="0">
    <w:nsid w:val="3F14340C"/>
    <w:multiLevelType w:val="multilevel"/>
    <w:tmpl w:val="5D90D436"/>
    <w:lvl w:ilvl="0">
      <w:start w:val="1"/>
      <w:numFmt w:val="decimal"/>
      <w:lvlText w:val="%1)"/>
      <w:lvlJc w:val="left"/>
      <w:pPr>
        <w:tabs>
          <w:tab w:val="num" w:pos="0"/>
        </w:tabs>
        <w:ind w:left="720" w:hanging="360"/>
      </w:pPr>
      <w:rPr>
        <w:b w:val="0"/>
        <w:i w:val="0"/>
        <w:sz w:val="24"/>
        <w:szCs w:val="24"/>
      </w:rPr>
    </w:lvl>
    <w:lvl w:ilvl="1">
      <w:start w:val="1"/>
      <w:numFmt w:val="lowerLetter"/>
      <w:lvlText w:val="%2."/>
      <w:lvlJc w:val="left"/>
      <w:pPr>
        <w:tabs>
          <w:tab w:val="num" w:pos="-350"/>
        </w:tabs>
        <w:ind w:left="1090" w:hanging="360"/>
      </w:pPr>
    </w:lvl>
    <w:lvl w:ilvl="2">
      <w:start w:val="1"/>
      <w:numFmt w:val="lowerRoman"/>
      <w:lvlText w:val="%2.%3."/>
      <w:lvlJc w:val="right"/>
      <w:pPr>
        <w:tabs>
          <w:tab w:val="num" w:pos="-350"/>
        </w:tabs>
        <w:ind w:left="1810" w:hanging="180"/>
      </w:pPr>
    </w:lvl>
    <w:lvl w:ilvl="3">
      <w:start w:val="1"/>
      <w:numFmt w:val="decimal"/>
      <w:lvlText w:val="%2.%3.%4."/>
      <w:lvlJc w:val="left"/>
      <w:pPr>
        <w:tabs>
          <w:tab w:val="num" w:pos="-350"/>
        </w:tabs>
        <w:ind w:left="2530" w:hanging="360"/>
      </w:pPr>
    </w:lvl>
    <w:lvl w:ilvl="4">
      <w:start w:val="1"/>
      <w:numFmt w:val="lowerLetter"/>
      <w:lvlText w:val="%2.%3.%4.%5."/>
      <w:lvlJc w:val="left"/>
      <w:pPr>
        <w:tabs>
          <w:tab w:val="num" w:pos="-350"/>
        </w:tabs>
        <w:ind w:left="3250" w:hanging="360"/>
      </w:pPr>
    </w:lvl>
    <w:lvl w:ilvl="5">
      <w:start w:val="1"/>
      <w:numFmt w:val="lowerRoman"/>
      <w:lvlText w:val="%2.%3.%4.%5.%6."/>
      <w:lvlJc w:val="right"/>
      <w:pPr>
        <w:tabs>
          <w:tab w:val="num" w:pos="-350"/>
        </w:tabs>
        <w:ind w:left="3970" w:hanging="180"/>
      </w:pPr>
    </w:lvl>
    <w:lvl w:ilvl="6">
      <w:start w:val="1"/>
      <w:numFmt w:val="decimal"/>
      <w:lvlText w:val="%2.%3.%4.%5.%6.%7."/>
      <w:lvlJc w:val="left"/>
      <w:pPr>
        <w:tabs>
          <w:tab w:val="num" w:pos="-350"/>
        </w:tabs>
        <w:ind w:left="4690" w:hanging="360"/>
      </w:pPr>
    </w:lvl>
    <w:lvl w:ilvl="7">
      <w:start w:val="1"/>
      <w:numFmt w:val="lowerLetter"/>
      <w:lvlText w:val="%2.%3.%4.%5.%6.%7.%8."/>
      <w:lvlJc w:val="left"/>
      <w:pPr>
        <w:tabs>
          <w:tab w:val="num" w:pos="-350"/>
        </w:tabs>
        <w:ind w:left="5410" w:hanging="360"/>
      </w:pPr>
    </w:lvl>
    <w:lvl w:ilvl="8">
      <w:start w:val="1"/>
      <w:numFmt w:val="lowerRoman"/>
      <w:lvlText w:val="%2.%3.%4.%5.%6.%7.%8.%9."/>
      <w:lvlJc w:val="right"/>
      <w:pPr>
        <w:tabs>
          <w:tab w:val="num" w:pos="-350"/>
        </w:tabs>
        <w:ind w:left="6130" w:hanging="180"/>
      </w:pPr>
    </w:lvl>
  </w:abstractNum>
  <w:abstractNum w:abstractNumId="25" w15:restartNumberingAfterBreak="0">
    <w:nsid w:val="40D57E56"/>
    <w:multiLevelType w:val="multilevel"/>
    <w:tmpl w:val="0F4AF0E6"/>
    <w:styleLink w:val="WWNum1"/>
    <w:lvl w:ilvl="0">
      <w:start w:val="1"/>
      <w:numFmt w:val="upperRoman"/>
      <w:lvlText w:val="%1."/>
      <w:lvlJc w:val="right"/>
      <w:pPr>
        <w:ind w:left="720" w:hanging="360"/>
      </w:pPr>
      <w:rPr>
        <w:b/>
        <w:bCs/>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6" w15:restartNumberingAfterBreak="0">
    <w:nsid w:val="433930F0"/>
    <w:multiLevelType w:val="multilevel"/>
    <w:tmpl w:val="D3C48C3E"/>
    <w:lvl w:ilvl="0">
      <w:start w:val="1"/>
      <w:numFmt w:val="decimal"/>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2.%3."/>
      <w:lvlJc w:val="right"/>
      <w:pPr>
        <w:tabs>
          <w:tab w:val="num" w:pos="-360"/>
        </w:tabs>
        <w:ind w:left="1800" w:hanging="180"/>
      </w:pPr>
    </w:lvl>
    <w:lvl w:ilvl="3">
      <w:start w:val="1"/>
      <w:numFmt w:val="decimal"/>
      <w:lvlText w:val="%2.%3.%4."/>
      <w:lvlJc w:val="left"/>
      <w:pPr>
        <w:tabs>
          <w:tab w:val="num" w:pos="-360"/>
        </w:tabs>
        <w:ind w:left="2520" w:hanging="360"/>
      </w:pPr>
    </w:lvl>
    <w:lvl w:ilvl="4">
      <w:start w:val="1"/>
      <w:numFmt w:val="lowerLetter"/>
      <w:lvlText w:val="%2.%3.%4.%5."/>
      <w:lvlJc w:val="left"/>
      <w:pPr>
        <w:tabs>
          <w:tab w:val="num" w:pos="-360"/>
        </w:tabs>
        <w:ind w:left="3240" w:hanging="360"/>
      </w:pPr>
    </w:lvl>
    <w:lvl w:ilvl="5">
      <w:start w:val="1"/>
      <w:numFmt w:val="lowerRoman"/>
      <w:lvlText w:val="%2.%3.%4.%5.%6."/>
      <w:lvlJc w:val="right"/>
      <w:pPr>
        <w:tabs>
          <w:tab w:val="num" w:pos="-360"/>
        </w:tabs>
        <w:ind w:left="3960" w:hanging="180"/>
      </w:pPr>
    </w:lvl>
    <w:lvl w:ilvl="6">
      <w:start w:val="1"/>
      <w:numFmt w:val="decimal"/>
      <w:lvlText w:val="%2.%3.%4.%5.%6.%7."/>
      <w:lvlJc w:val="left"/>
      <w:pPr>
        <w:tabs>
          <w:tab w:val="num" w:pos="-360"/>
        </w:tabs>
        <w:ind w:left="4680" w:hanging="360"/>
      </w:pPr>
    </w:lvl>
    <w:lvl w:ilvl="7">
      <w:start w:val="1"/>
      <w:numFmt w:val="lowerLetter"/>
      <w:lvlText w:val="%2.%3.%4.%5.%6.%7.%8."/>
      <w:lvlJc w:val="left"/>
      <w:pPr>
        <w:tabs>
          <w:tab w:val="num" w:pos="-360"/>
        </w:tabs>
        <w:ind w:left="5400" w:hanging="360"/>
      </w:pPr>
    </w:lvl>
    <w:lvl w:ilvl="8">
      <w:start w:val="1"/>
      <w:numFmt w:val="lowerRoman"/>
      <w:lvlText w:val="%2.%3.%4.%5.%6.%7.%8.%9."/>
      <w:lvlJc w:val="right"/>
      <w:pPr>
        <w:tabs>
          <w:tab w:val="num" w:pos="-360"/>
        </w:tabs>
        <w:ind w:left="6120" w:hanging="180"/>
      </w:pPr>
    </w:lvl>
  </w:abstractNum>
  <w:abstractNum w:abstractNumId="27" w15:restartNumberingAfterBreak="0">
    <w:nsid w:val="46AB53D4"/>
    <w:multiLevelType w:val="hybridMultilevel"/>
    <w:tmpl w:val="63C62154"/>
    <w:lvl w:ilvl="0" w:tplc="AF48DE9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81F0434"/>
    <w:multiLevelType w:val="hybridMultilevel"/>
    <w:tmpl w:val="F9281EEC"/>
    <w:lvl w:ilvl="0" w:tplc="895CF58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A7650E9"/>
    <w:multiLevelType w:val="multilevel"/>
    <w:tmpl w:val="720A7D8C"/>
    <w:styleLink w:val="WW8Num31"/>
    <w:lvl w:ilvl="0">
      <w:start w:val="1"/>
      <w:numFmt w:val="decimal"/>
      <w:lvlText w:val="%1)"/>
      <w:lvlJc w:val="left"/>
      <w:pPr>
        <w:ind w:left="786" w:hanging="360"/>
      </w:pPr>
      <w:rPr>
        <w:rFonts w:ascii="Times New Roman" w:eastAsia="Times New Roman" w:hAnsi="Times New Roman" w:cs="Times New Roman"/>
        <w:shd w:val="clear" w:color="auto" w:fill="FFFF00"/>
      </w:rPr>
    </w:lvl>
    <w:lvl w:ilvl="1">
      <w:start w:val="1"/>
      <w:numFmt w:val="lowerLetter"/>
      <w:lvlText w:val="%2)"/>
      <w:lvlJc w:val="left"/>
      <w:pPr>
        <w:ind w:left="1506" w:hanging="360"/>
      </w:pPr>
      <w:rPr>
        <w:rFonts w:ascii="Times New Roman" w:eastAsia="Times New Roman" w:hAnsi="Times New Roman" w:cs="Times New Roman"/>
        <w:shd w:val="clear" w:color="auto" w:fill="FFFF00"/>
      </w:r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0" w15:restartNumberingAfterBreak="0">
    <w:nsid w:val="4AF7344B"/>
    <w:multiLevelType w:val="hybridMultilevel"/>
    <w:tmpl w:val="524A551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4B703C18"/>
    <w:multiLevelType w:val="multilevel"/>
    <w:tmpl w:val="D3C48C3E"/>
    <w:lvl w:ilvl="0">
      <w:start w:val="1"/>
      <w:numFmt w:val="decimal"/>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2.%3."/>
      <w:lvlJc w:val="right"/>
      <w:pPr>
        <w:tabs>
          <w:tab w:val="num" w:pos="-360"/>
        </w:tabs>
        <w:ind w:left="1800" w:hanging="180"/>
      </w:pPr>
    </w:lvl>
    <w:lvl w:ilvl="3">
      <w:start w:val="1"/>
      <w:numFmt w:val="decimal"/>
      <w:lvlText w:val="%2.%3.%4."/>
      <w:lvlJc w:val="left"/>
      <w:pPr>
        <w:tabs>
          <w:tab w:val="num" w:pos="-360"/>
        </w:tabs>
        <w:ind w:left="2520" w:hanging="360"/>
      </w:pPr>
    </w:lvl>
    <w:lvl w:ilvl="4">
      <w:start w:val="1"/>
      <w:numFmt w:val="lowerLetter"/>
      <w:lvlText w:val="%2.%3.%4.%5."/>
      <w:lvlJc w:val="left"/>
      <w:pPr>
        <w:tabs>
          <w:tab w:val="num" w:pos="-360"/>
        </w:tabs>
        <w:ind w:left="3240" w:hanging="360"/>
      </w:pPr>
    </w:lvl>
    <w:lvl w:ilvl="5">
      <w:start w:val="1"/>
      <w:numFmt w:val="lowerRoman"/>
      <w:lvlText w:val="%2.%3.%4.%5.%6."/>
      <w:lvlJc w:val="right"/>
      <w:pPr>
        <w:tabs>
          <w:tab w:val="num" w:pos="-360"/>
        </w:tabs>
        <w:ind w:left="3960" w:hanging="180"/>
      </w:pPr>
    </w:lvl>
    <w:lvl w:ilvl="6">
      <w:start w:val="1"/>
      <w:numFmt w:val="decimal"/>
      <w:lvlText w:val="%2.%3.%4.%5.%6.%7."/>
      <w:lvlJc w:val="left"/>
      <w:pPr>
        <w:tabs>
          <w:tab w:val="num" w:pos="-360"/>
        </w:tabs>
        <w:ind w:left="4680" w:hanging="360"/>
      </w:pPr>
    </w:lvl>
    <w:lvl w:ilvl="7">
      <w:start w:val="1"/>
      <w:numFmt w:val="lowerLetter"/>
      <w:lvlText w:val="%2.%3.%4.%5.%6.%7.%8."/>
      <w:lvlJc w:val="left"/>
      <w:pPr>
        <w:tabs>
          <w:tab w:val="num" w:pos="-360"/>
        </w:tabs>
        <w:ind w:left="5400" w:hanging="360"/>
      </w:pPr>
    </w:lvl>
    <w:lvl w:ilvl="8">
      <w:start w:val="1"/>
      <w:numFmt w:val="lowerRoman"/>
      <w:lvlText w:val="%2.%3.%4.%5.%6.%7.%8.%9."/>
      <w:lvlJc w:val="right"/>
      <w:pPr>
        <w:tabs>
          <w:tab w:val="num" w:pos="-360"/>
        </w:tabs>
        <w:ind w:left="6120" w:hanging="180"/>
      </w:pPr>
    </w:lvl>
  </w:abstractNum>
  <w:abstractNum w:abstractNumId="32" w15:restartNumberingAfterBreak="0">
    <w:nsid w:val="4B9421EB"/>
    <w:multiLevelType w:val="hybridMultilevel"/>
    <w:tmpl w:val="851037CA"/>
    <w:lvl w:ilvl="0" w:tplc="45B48DA6">
      <w:start w:val="1"/>
      <w:numFmt w:val="decimal"/>
      <w:lvlText w:val="%1)"/>
      <w:lvlJc w:val="left"/>
      <w:pPr>
        <w:ind w:left="834" w:hanging="408"/>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4C895EB5"/>
    <w:multiLevelType w:val="multilevel"/>
    <w:tmpl w:val="D3C48C3E"/>
    <w:lvl w:ilvl="0">
      <w:start w:val="1"/>
      <w:numFmt w:val="decimal"/>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2.%3."/>
      <w:lvlJc w:val="right"/>
      <w:pPr>
        <w:tabs>
          <w:tab w:val="num" w:pos="-360"/>
        </w:tabs>
        <w:ind w:left="1800" w:hanging="180"/>
      </w:pPr>
    </w:lvl>
    <w:lvl w:ilvl="3">
      <w:start w:val="1"/>
      <w:numFmt w:val="decimal"/>
      <w:lvlText w:val="%2.%3.%4."/>
      <w:lvlJc w:val="left"/>
      <w:pPr>
        <w:tabs>
          <w:tab w:val="num" w:pos="-360"/>
        </w:tabs>
        <w:ind w:left="2520" w:hanging="360"/>
      </w:pPr>
    </w:lvl>
    <w:lvl w:ilvl="4">
      <w:start w:val="1"/>
      <w:numFmt w:val="lowerLetter"/>
      <w:lvlText w:val="%2.%3.%4.%5."/>
      <w:lvlJc w:val="left"/>
      <w:pPr>
        <w:tabs>
          <w:tab w:val="num" w:pos="-360"/>
        </w:tabs>
        <w:ind w:left="3240" w:hanging="360"/>
      </w:pPr>
    </w:lvl>
    <w:lvl w:ilvl="5">
      <w:start w:val="1"/>
      <w:numFmt w:val="lowerRoman"/>
      <w:lvlText w:val="%2.%3.%4.%5.%6."/>
      <w:lvlJc w:val="right"/>
      <w:pPr>
        <w:tabs>
          <w:tab w:val="num" w:pos="-360"/>
        </w:tabs>
        <w:ind w:left="3960" w:hanging="180"/>
      </w:pPr>
    </w:lvl>
    <w:lvl w:ilvl="6">
      <w:start w:val="1"/>
      <w:numFmt w:val="decimal"/>
      <w:lvlText w:val="%2.%3.%4.%5.%6.%7."/>
      <w:lvlJc w:val="left"/>
      <w:pPr>
        <w:tabs>
          <w:tab w:val="num" w:pos="-360"/>
        </w:tabs>
        <w:ind w:left="4680" w:hanging="360"/>
      </w:pPr>
    </w:lvl>
    <w:lvl w:ilvl="7">
      <w:start w:val="1"/>
      <w:numFmt w:val="lowerLetter"/>
      <w:lvlText w:val="%2.%3.%4.%5.%6.%7.%8."/>
      <w:lvlJc w:val="left"/>
      <w:pPr>
        <w:tabs>
          <w:tab w:val="num" w:pos="-360"/>
        </w:tabs>
        <w:ind w:left="5400" w:hanging="360"/>
      </w:pPr>
    </w:lvl>
    <w:lvl w:ilvl="8">
      <w:start w:val="1"/>
      <w:numFmt w:val="lowerRoman"/>
      <w:lvlText w:val="%2.%3.%4.%5.%6.%7.%8.%9."/>
      <w:lvlJc w:val="right"/>
      <w:pPr>
        <w:tabs>
          <w:tab w:val="num" w:pos="-360"/>
        </w:tabs>
        <w:ind w:left="6120" w:hanging="180"/>
      </w:pPr>
    </w:lvl>
  </w:abstractNum>
  <w:abstractNum w:abstractNumId="34" w15:restartNumberingAfterBreak="0">
    <w:nsid w:val="4DD528D4"/>
    <w:multiLevelType w:val="multilevel"/>
    <w:tmpl w:val="D3C48C3E"/>
    <w:lvl w:ilvl="0">
      <w:start w:val="1"/>
      <w:numFmt w:val="decimal"/>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2.%3."/>
      <w:lvlJc w:val="right"/>
      <w:pPr>
        <w:tabs>
          <w:tab w:val="num" w:pos="-360"/>
        </w:tabs>
        <w:ind w:left="1800" w:hanging="180"/>
      </w:pPr>
    </w:lvl>
    <w:lvl w:ilvl="3">
      <w:start w:val="1"/>
      <w:numFmt w:val="decimal"/>
      <w:lvlText w:val="%2.%3.%4."/>
      <w:lvlJc w:val="left"/>
      <w:pPr>
        <w:tabs>
          <w:tab w:val="num" w:pos="-360"/>
        </w:tabs>
        <w:ind w:left="2520" w:hanging="360"/>
      </w:pPr>
    </w:lvl>
    <w:lvl w:ilvl="4">
      <w:start w:val="1"/>
      <w:numFmt w:val="lowerLetter"/>
      <w:lvlText w:val="%2.%3.%4.%5."/>
      <w:lvlJc w:val="left"/>
      <w:pPr>
        <w:tabs>
          <w:tab w:val="num" w:pos="-360"/>
        </w:tabs>
        <w:ind w:left="3240" w:hanging="360"/>
      </w:pPr>
    </w:lvl>
    <w:lvl w:ilvl="5">
      <w:start w:val="1"/>
      <w:numFmt w:val="lowerRoman"/>
      <w:lvlText w:val="%2.%3.%4.%5.%6."/>
      <w:lvlJc w:val="right"/>
      <w:pPr>
        <w:tabs>
          <w:tab w:val="num" w:pos="-360"/>
        </w:tabs>
        <w:ind w:left="3960" w:hanging="180"/>
      </w:pPr>
    </w:lvl>
    <w:lvl w:ilvl="6">
      <w:start w:val="1"/>
      <w:numFmt w:val="decimal"/>
      <w:lvlText w:val="%2.%3.%4.%5.%6.%7."/>
      <w:lvlJc w:val="left"/>
      <w:pPr>
        <w:tabs>
          <w:tab w:val="num" w:pos="-360"/>
        </w:tabs>
        <w:ind w:left="4680" w:hanging="360"/>
      </w:pPr>
    </w:lvl>
    <w:lvl w:ilvl="7">
      <w:start w:val="1"/>
      <w:numFmt w:val="lowerLetter"/>
      <w:lvlText w:val="%2.%3.%4.%5.%6.%7.%8."/>
      <w:lvlJc w:val="left"/>
      <w:pPr>
        <w:tabs>
          <w:tab w:val="num" w:pos="-360"/>
        </w:tabs>
        <w:ind w:left="5400" w:hanging="360"/>
      </w:pPr>
    </w:lvl>
    <w:lvl w:ilvl="8">
      <w:start w:val="1"/>
      <w:numFmt w:val="lowerRoman"/>
      <w:lvlText w:val="%2.%3.%4.%5.%6.%7.%8.%9."/>
      <w:lvlJc w:val="right"/>
      <w:pPr>
        <w:tabs>
          <w:tab w:val="num" w:pos="-360"/>
        </w:tabs>
        <w:ind w:left="6120" w:hanging="180"/>
      </w:pPr>
    </w:lvl>
  </w:abstractNum>
  <w:abstractNum w:abstractNumId="35" w15:restartNumberingAfterBreak="0">
    <w:nsid w:val="528E67C6"/>
    <w:multiLevelType w:val="multilevel"/>
    <w:tmpl w:val="E2EC1A4A"/>
    <w:styleLink w:val="WW8Num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29F5229"/>
    <w:multiLevelType w:val="hybridMultilevel"/>
    <w:tmpl w:val="10ACEFC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5A26547"/>
    <w:multiLevelType w:val="hybridMultilevel"/>
    <w:tmpl w:val="524A551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56FE0FC5"/>
    <w:multiLevelType w:val="hybridMultilevel"/>
    <w:tmpl w:val="19FA0F14"/>
    <w:lvl w:ilvl="0" w:tplc="B26C46DE">
      <w:start w:val="1"/>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7AA5957"/>
    <w:multiLevelType w:val="hybridMultilevel"/>
    <w:tmpl w:val="06AC3EBE"/>
    <w:lvl w:ilvl="0" w:tplc="7A628DD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7BB7B31"/>
    <w:multiLevelType w:val="multilevel"/>
    <w:tmpl w:val="AC8880C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5B1878FB"/>
    <w:multiLevelType w:val="multilevel"/>
    <w:tmpl w:val="D3C48C3E"/>
    <w:lvl w:ilvl="0">
      <w:start w:val="1"/>
      <w:numFmt w:val="decimal"/>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2.%3."/>
      <w:lvlJc w:val="right"/>
      <w:pPr>
        <w:tabs>
          <w:tab w:val="num" w:pos="-360"/>
        </w:tabs>
        <w:ind w:left="1800" w:hanging="180"/>
      </w:pPr>
    </w:lvl>
    <w:lvl w:ilvl="3">
      <w:start w:val="1"/>
      <w:numFmt w:val="decimal"/>
      <w:lvlText w:val="%2.%3.%4."/>
      <w:lvlJc w:val="left"/>
      <w:pPr>
        <w:tabs>
          <w:tab w:val="num" w:pos="-360"/>
        </w:tabs>
        <w:ind w:left="2520" w:hanging="360"/>
      </w:pPr>
    </w:lvl>
    <w:lvl w:ilvl="4">
      <w:start w:val="1"/>
      <w:numFmt w:val="lowerLetter"/>
      <w:lvlText w:val="%2.%3.%4.%5."/>
      <w:lvlJc w:val="left"/>
      <w:pPr>
        <w:tabs>
          <w:tab w:val="num" w:pos="-360"/>
        </w:tabs>
        <w:ind w:left="3240" w:hanging="360"/>
      </w:pPr>
    </w:lvl>
    <w:lvl w:ilvl="5">
      <w:start w:val="1"/>
      <w:numFmt w:val="lowerRoman"/>
      <w:lvlText w:val="%2.%3.%4.%5.%6."/>
      <w:lvlJc w:val="right"/>
      <w:pPr>
        <w:tabs>
          <w:tab w:val="num" w:pos="-360"/>
        </w:tabs>
        <w:ind w:left="3960" w:hanging="180"/>
      </w:pPr>
    </w:lvl>
    <w:lvl w:ilvl="6">
      <w:start w:val="1"/>
      <w:numFmt w:val="decimal"/>
      <w:lvlText w:val="%2.%3.%4.%5.%6.%7."/>
      <w:lvlJc w:val="left"/>
      <w:pPr>
        <w:tabs>
          <w:tab w:val="num" w:pos="-360"/>
        </w:tabs>
        <w:ind w:left="4680" w:hanging="360"/>
      </w:pPr>
    </w:lvl>
    <w:lvl w:ilvl="7">
      <w:start w:val="1"/>
      <w:numFmt w:val="lowerLetter"/>
      <w:lvlText w:val="%2.%3.%4.%5.%6.%7.%8."/>
      <w:lvlJc w:val="left"/>
      <w:pPr>
        <w:tabs>
          <w:tab w:val="num" w:pos="-360"/>
        </w:tabs>
        <w:ind w:left="5400" w:hanging="360"/>
      </w:pPr>
    </w:lvl>
    <w:lvl w:ilvl="8">
      <w:start w:val="1"/>
      <w:numFmt w:val="lowerRoman"/>
      <w:lvlText w:val="%2.%3.%4.%5.%6.%7.%8.%9."/>
      <w:lvlJc w:val="right"/>
      <w:pPr>
        <w:tabs>
          <w:tab w:val="num" w:pos="-360"/>
        </w:tabs>
        <w:ind w:left="6120" w:hanging="180"/>
      </w:pPr>
    </w:lvl>
  </w:abstractNum>
  <w:abstractNum w:abstractNumId="42" w15:restartNumberingAfterBreak="0">
    <w:nsid w:val="5E467498"/>
    <w:multiLevelType w:val="hybridMultilevel"/>
    <w:tmpl w:val="21C4A2C4"/>
    <w:lvl w:ilvl="0" w:tplc="446AF4F0">
      <w:start w:val="1"/>
      <w:numFmt w:val="upperRoman"/>
      <w:lvlText w:val="%1."/>
      <w:lvlJc w:val="left"/>
      <w:pPr>
        <w:ind w:left="1004" w:hanging="7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5FEA4CA5"/>
    <w:multiLevelType w:val="multilevel"/>
    <w:tmpl w:val="D3C48C3E"/>
    <w:lvl w:ilvl="0">
      <w:start w:val="1"/>
      <w:numFmt w:val="decimal"/>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2.%3."/>
      <w:lvlJc w:val="right"/>
      <w:pPr>
        <w:tabs>
          <w:tab w:val="num" w:pos="-360"/>
        </w:tabs>
        <w:ind w:left="1800" w:hanging="180"/>
      </w:pPr>
    </w:lvl>
    <w:lvl w:ilvl="3">
      <w:start w:val="1"/>
      <w:numFmt w:val="decimal"/>
      <w:lvlText w:val="%2.%3.%4."/>
      <w:lvlJc w:val="left"/>
      <w:pPr>
        <w:tabs>
          <w:tab w:val="num" w:pos="-360"/>
        </w:tabs>
        <w:ind w:left="2520" w:hanging="360"/>
      </w:pPr>
    </w:lvl>
    <w:lvl w:ilvl="4">
      <w:start w:val="1"/>
      <w:numFmt w:val="lowerLetter"/>
      <w:lvlText w:val="%2.%3.%4.%5."/>
      <w:lvlJc w:val="left"/>
      <w:pPr>
        <w:tabs>
          <w:tab w:val="num" w:pos="-360"/>
        </w:tabs>
        <w:ind w:left="3240" w:hanging="360"/>
      </w:pPr>
    </w:lvl>
    <w:lvl w:ilvl="5">
      <w:start w:val="1"/>
      <w:numFmt w:val="lowerRoman"/>
      <w:lvlText w:val="%2.%3.%4.%5.%6."/>
      <w:lvlJc w:val="right"/>
      <w:pPr>
        <w:tabs>
          <w:tab w:val="num" w:pos="-360"/>
        </w:tabs>
        <w:ind w:left="3960" w:hanging="180"/>
      </w:pPr>
    </w:lvl>
    <w:lvl w:ilvl="6">
      <w:start w:val="1"/>
      <w:numFmt w:val="decimal"/>
      <w:lvlText w:val="%2.%3.%4.%5.%6.%7."/>
      <w:lvlJc w:val="left"/>
      <w:pPr>
        <w:tabs>
          <w:tab w:val="num" w:pos="-360"/>
        </w:tabs>
        <w:ind w:left="4680" w:hanging="360"/>
      </w:pPr>
    </w:lvl>
    <w:lvl w:ilvl="7">
      <w:start w:val="1"/>
      <w:numFmt w:val="lowerLetter"/>
      <w:lvlText w:val="%2.%3.%4.%5.%6.%7.%8."/>
      <w:lvlJc w:val="left"/>
      <w:pPr>
        <w:tabs>
          <w:tab w:val="num" w:pos="-360"/>
        </w:tabs>
        <w:ind w:left="5400" w:hanging="360"/>
      </w:pPr>
    </w:lvl>
    <w:lvl w:ilvl="8">
      <w:start w:val="1"/>
      <w:numFmt w:val="lowerRoman"/>
      <w:lvlText w:val="%2.%3.%4.%5.%6.%7.%8.%9."/>
      <w:lvlJc w:val="right"/>
      <w:pPr>
        <w:tabs>
          <w:tab w:val="num" w:pos="-360"/>
        </w:tabs>
        <w:ind w:left="6120" w:hanging="180"/>
      </w:pPr>
    </w:lvl>
  </w:abstractNum>
  <w:abstractNum w:abstractNumId="44" w15:restartNumberingAfterBreak="0">
    <w:nsid w:val="62BA4D8C"/>
    <w:multiLevelType w:val="hybridMultilevel"/>
    <w:tmpl w:val="B0C4F908"/>
    <w:lvl w:ilvl="0" w:tplc="967CC27C">
      <w:start w:val="1"/>
      <w:numFmt w:val="lowerLetter"/>
      <w:lvlText w:val="%1)"/>
      <w:lvlJc w:val="left"/>
      <w:pPr>
        <w:ind w:left="1506" w:hanging="360"/>
      </w:pPr>
      <w:rPr>
        <w:rFonts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45" w15:restartNumberingAfterBreak="0">
    <w:nsid w:val="637D7703"/>
    <w:multiLevelType w:val="hybridMultilevel"/>
    <w:tmpl w:val="743E0A9E"/>
    <w:lvl w:ilvl="0" w:tplc="B04CE268">
      <w:start w:val="1"/>
      <w:numFmt w:val="decimal"/>
      <w:lvlText w:val="%1)"/>
      <w:lvlJc w:val="left"/>
      <w:pPr>
        <w:ind w:left="1069"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6" w15:restartNumberingAfterBreak="0">
    <w:nsid w:val="6401452F"/>
    <w:multiLevelType w:val="multilevel"/>
    <w:tmpl w:val="C73CFE9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7" w15:restartNumberingAfterBreak="0">
    <w:nsid w:val="644C7F99"/>
    <w:multiLevelType w:val="hybridMultilevel"/>
    <w:tmpl w:val="524A551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649A38D7"/>
    <w:multiLevelType w:val="hybridMultilevel"/>
    <w:tmpl w:val="B406DAD0"/>
    <w:lvl w:ilvl="0" w:tplc="7B4A5B66">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52D3DD0"/>
    <w:multiLevelType w:val="multilevel"/>
    <w:tmpl w:val="16F61F90"/>
    <w:styleLink w:val="WW8Num7"/>
    <w:lvl w:ilvl="0">
      <w:start w:val="1"/>
      <w:numFmt w:val="decimal"/>
      <w:lvlText w:val="%1."/>
      <w:lvlJc w:val="left"/>
      <w:pPr>
        <w:ind w:left="720" w:hanging="360"/>
      </w:pPr>
      <w:rPr>
        <w:shd w:val="clear" w:color="auto" w:fill="00FF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65B63825"/>
    <w:multiLevelType w:val="hybridMultilevel"/>
    <w:tmpl w:val="5BA68CBE"/>
    <w:lvl w:ilvl="0" w:tplc="8F92615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5D03602"/>
    <w:multiLevelType w:val="multilevel"/>
    <w:tmpl w:val="2EE2F02A"/>
    <w:lvl w:ilvl="0">
      <w:start w:val="1"/>
      <w:numFmt w:val="ordinal"/>
      <w:lvlText w:val="%1"/>
      <w:lvlJc w:val="left"/>
      <w:pPr>
        <w:ind w:left="360" w:hanging="360"/>
      </w:pPr>
      <w:rPr>
        <w:rFonts w:hint="default"/>
        <w:b/>
      </w:rPr>
    </w:lvl>
    <w:lvl w:ilvl="1">
      <w:start w:val="1"/>
      <w:numFmt w:val="ordinal"/>
      <w:lvlText w:val="%2)"/>
      <w:lvlJc w:val="left"/>
      <w:pPr>
        <w:ind w:left="720" w:hanging="360"/>
      </w:pPr>
      <w:rPr>
        <w:rFonts w:ascii="Arial" w:hAnsi="Arial" w:cs="Arial" w:hint="default"/>
        <w:sz w:val="20"/>
        <w:szCs w:val="20"/>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52" w15:restartNumberingAfterBreak="0">
    <w:nsid w:val="67DE7D59"/>
    <w:multiLevelType w:val="multilevel"/>
    <w:tmpl w:val="169840E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3" w15:restartNumberingAfterBreak="0">
    <w:nsid w:val="693867DA"/>
    <w:multiLevelType w:val="multilevel"/>
    <w:tmpl w:val="B7A0F6C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4" w15:restartNumberingAfterBreak="0">
    <w:nsid w:val="69A41703"/>
    <w:multiLevelType w:val="hybridMultilevel"/>
    <w:tmpl w:val="85E66640"/>
    <w:lvl w:ilvl="0" w:tplc="37C856B0">
      <w:start w:val="1"/>
      <w:numFmt w:val="decimal"/>
      <w:lvlText w:val="%1)"/>
      <w:lvlJc w:val="left"/>
      <w:pPr>
        <w:ind w:left="363" w:hanging="363"/>
      </w:pPr>
      <w:rPr>
        <w:rFonts w:asciiTheme="minorHAnsi" w:eastAsiaTheme="minorHAnsi" w:hAnsiTheme="minorHAnsi" w:cstheme="minorHAnsi" w:hint="default"/>
      </w:r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55" w15:restartNumberingAfterBreak="0">
    <w:nsid w:val="6B2C4E1A"/>
    <w:multiLevelType w:val="hybridMultilevel"/>
    <w:tmpl w:val="524A551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6DDB404C"/>
    <w:multiLevelType w:val="multilevel"/>
    <w:tmpl w:val="938CC4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Arial Narrow" w:eastAsia="Times New Roman" w:hAnsi="Arial Narrow"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6DE65853"/>
    <w:multiLevelType w:val="hybridMultilevel"/>
    <w:tmpl w:val="76ECD1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FCA6855"/>
    <w:multiLevelType w:val="hybridMultilevel"/>
    <w:tmpl w:val="ADF2A8E0"/>
    <w:lvl w:ilvl="0" w:tplc="BCBC2EF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9" w15:restartNumberingAfterBreak="0">
    <w:nsid w:val="70E95F06"/>
    <w:multiLevelType w:val="hybridMultilevel"/>
    <w:tmpl w:val="FFEA7F3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3BF317C"/>
    <w:multiLevelType w:val="multilevel"/>
    <w:tmpl w:val="D3C48C3E"/>
    <w:lvl w:ilvl="0">
      <w:start w:val="1"/>
      <w:numFmt w:val="decimal"/>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2.%3."/>
      <w:lvlJc w:val="right"/>
      <w:pPr>
        <w:tabs>
          <w:tab w:val="num" w:pos="-360"/>
        </w:tabs>
        <w:ind w:left="1800" w:hanging="180"/>
      </w:pPr>
    </w:lvl>
    <w:lvl w:ilvl="3">
      <w:start w:val="1"/>
      <w:numFmt w:val="decimal"/>
      <w:lvlText w:val="%2.%3.%4."/>
      <w:lvlJc w:val="left"/>
      <w:pPr>
        <w:tabs>
          <w:tab w:val="num" w:pos="-360"/>
        </w:tabs>
        <w:ind w:left="2520" w:hanging="360"/>
      </w:pPr>
    </w:lvl>
    <w:lvl w:ilvl="4">
      <w:start w:val="1"/>
      <w:numFmt w:val="lowerLetter"/>
      <w:lvlText w:val="%2.%3.%4.%5."/>
      <w:lvlJc w:val="left"/>
      <w:pPr>
        <w:tabs>
          <w:tab w:val="num" w:pos="-360"/>
        </w:tabs>
        <w:ind w:left="3240" w:hanging="360"/>
      </w:pPr>
    </w:lvl>
    <w:lvl w:ilvl="5">
      <w:start w:val="1"/>
      <w:numFmt w:val="lowerRoman"/>
      <w:lvlText w:val="%2.%3.%4.%5.%6."/>
      <w:lvlJc w:val="right"/>
      <w:pPr>
        <w:tabs>
          <w:tab w:val="num" w:pos="-360"/>
        </w:tabs>
        <w:ind w:left="3960" w:hanging="180"/>
      </w:pPr>
    </w:lvl>
    <w:lvl w:ilvl="6">
      <w:start w:val="1"/>
      <w:numFmt w:val="decimal"/>
      <w:lvlText w:val="%2.%3.%4.%5.%6.%7."/>
      <w:lvlJc w:val="left"/>
      <w:pPr>
        <w:tabs>
          <w:tab w:val="num" w:pos="-360"/>
        </w:tabs>
        <w:ind w:left="4680" w:hanging="360"/>
      </w:pPr>
    </w:lvl>
    <w:lvl w:ilvl="7">
      <w:start w:val="1"/>
      <w:numFmt w:val="lowerLetter"/>
      <w:lvlText w:val="%2.%3.%4.%5.%6.%7.%8."/>
      <w:lvlJc w:val="left"/>
      <w:pPr>
        <w:tabs>
          <w:tab w:val="num" w:pos="-360"/>
        </w:tabs>
        <w:ind w:left="5400" w:hanging="360"/>
      </w:pPr>
    </w:lvl>
    <w:lvl w:ilvl="8">
      <w:start w:val="1"/>
      <w:numFmt w:val="lowerRoman"/>
      <w:lvlText w:val="%2.%3.%4.%5.%6.%7.%8.%9."/>
      <w:lvlJc w:val="right"/>
      <w:pPr>
        <w:tabs>
          <w:tab w:val="num" w:pos="-360"/>
        </w:tabs>
        <w:ind w:left="6120" w:hanging="180"/>
      </w:pPr>
    </w:lvl>
  </w:abstractNum>
  <w:abstractNum w:abstractNumId="61" w15:restartNumberingAfterBreak="0">
    <w:nsid w:val="7492576D"/>
    <w:multiLevelType w:val="multilevel"/>
    <w:tmpl w:val="8BC0F146"/>
    <w:lvl w:ilvl="0">
      <w:start w:val="1"/>
      <w:numFmt w:val="decimal"/>
      <w:lvlText w:val="%1)"/>
      <w:lvlJc w:val="left"/>
      <w:pPr>
        <w:ind w:left="107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75B16846"/>
    <w:multiLevelType w:val="hybridMultilevel"/>
    <w:tmpl w:val="29B45CA8"/>
    <w:name w:val="WWNum35233"/>
    <w:lvl w:ilvl="0" w:tplc="69CE5E54">
      <w:start w:val="1"/>
      <w:numFmt w:val="decimal"/>
      <w:lvlText w:val="%1)"/>
      <w:lvlJc w:val="left"/>
      <w:pPr>
        <w:tabs>
          <w:tab w:val="num" w:pos="3268"/>
        </w:tabs>
        <w:ind w:left="3268" w:hanging="360"/>
      </w:pPr>
      <w:rPr>
        <w:rFonts w:hint="default"/>
      </w:rPr>
    </w:lvl>
    <w:lvl w:ilvl="1" w:tplc="04150019" w:tentative="1">
      <w:start w:val="1"/>
      <w:numFmt w:val="lowerLetter"/>
      <w:lvlText w:val="%2."/>
      <w:lvlJc w:val="left"/>
      <w:pPr>
        <w:tabs>
          <w:tab w:val="num" w:pos="3296"/>
        </w:tabs>
        <w:ind w:left="3296" w:hanging="360"/>
      </w:pPr>
    </w:lvl>
    <w:lvl w:ilvl="2" w:tplc="0415001B" w:tentative="1">
      <w:start w:val="1"/>
      <w:numFmt w:val="lowerRoman"/>
      <w:lvlText w:val="%3."/>
      <w:lvlJc w:val="right"/>
      <w:pPr>
        <w:tabs>
          <w:tab w:val="num" w:pos="4016"/>
        </w:tabs>
        <w:ind w:left="4016" w:hanging="180"/>
      </w:pPr>
    </w:lvl>
    <w:lvl w:ilvl="3" w:tplc="0415000F" w:tentative="1">
      <w:start w:val="1"/>
      <w:numFmt w:val="decimal"/>
      <w:lvlText w:val="%4."/>
      <w:lvlJc w:val="left"/>
      <w:pPr>
        <w:tabs>
          <w:tab w:val="num" w:pos="4736"/>
        </w:tabs>
        <w:ind w:left="4736" w:hanging="360"/>
      </w:pPr>
    </w:lvl>
    <w:lvl w:ilvl="4" w:tplc="04150019" w:tentative="1">
      <w:start w:val="1"/>
      <w:numFmt w:val="lowerLetter"/>
      <w:lvlText w:val="%5."/>
      <w:lvlJc w:val="left"/>
      <w:pPr>
        <w:tabs>
          <w:tab w:val="num" w:pos="5456"/>
        </w:tabs>
        <w:ind w:left="5456" w:hanging="360"/>
      </w:pPr>
    </w:lvl>
    <w:lvl w:ilvl="5" w:tplc="0415001B" w:tentative="1">
      <w:start w:val="1"/>
      <w:numFmt w:val="lowerRoman"/>
      <w:lvlText w:val="%6."/>
      <w:lvlJc w:val="right"/>
      <w:pPr>
        <w:tabs>
          <w:tab w:val="num" w:pos="6176"/>
        </w:tabs>
        <w:ind w:left="6176" w:hanging="180"/>
      </w:pPr>
    </w:lvl>
    <w:lvl w:ilvl="6" w:tplc="0415000F" w:tentative="1">
      <w:start w:val="1"/>
      <w:numFmt w:val="decimal"/>
      <w:lvlText w:val="%7."/>
      <w:lvlJc w:val="left"/>
      <w:pPr>
        <w:tabs>
          <w:tab w:val="num" w:pos="6896"/>
        </w:tabs>
        <w:ind w:left="6896" w:hanging="360"/>
      </w:pPr>
    </w:lvl>
    <w:lvl w:ilvl="7" w:tplc="04150019" w:tentative="1">
      <w:start w:val="1"/>
      <w:numFmt w:val="lowerLetter"/>
      <w:lvlText w:val="%8."/>
      <w:lvlJc w:val="left"/>
      <w:pPr>
        <w:tabs>
          <w:tab w:val="num" w:pos="7616"/>
        </w:tabs>
        <w:ind w:left="7616" w:hanging="360"/>
      </w:pPr>
    </w:lvl>
    <w:lvl w:ilvl="8" w:tplc="0415001B" w:tentative="1">
      <w:start w:val="1"/>
      <w:numFmt w:val="lowerRoman"/>
      <w:lvlText w:val="%9."/>
      <w:lvlJc w:val="right"/>
      <w:pPr>
        <w:tabs>
          <w:tab w:val="num" w:pos="8336"/>
        </w:tabs>
        <w:ind w:left="8336" w:hanging="180"/>
      </w:pPr>
    </w:lvl>
  </w:abstractNum>
  <w:abstractNum w:abstractNumId="63" w15:restartNumberingAfterBreak="0">
    <w:nsid w:val="78F10E37"/>
    <w:multiLevelType w:val="multilevel"/>
    <w:tmpl w:val="14D6D9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79155BC3"/>
    <w:multiLevelType w:val="hybridMultilevel"/>
    <w:tmpl w:val="F0DCC41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9A507E3"/>
    <w:multiLevelType w:val="multilevel"/>
    <w:tmpl w:val="9C0E6DD2"/>
    <w:styleLink w:val="WW8Num20"/>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66" w15:restartNumberingAfterBreak="0">
    <w:nsid w:val="79EB75CE"/>
    <w:multiLevelType w:val="hybridMultilevel"/>
    <w:tmpl w:val="26D6252A"/>
    <w:lvl w:ilvl="0" w:tplc="8A6851B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7" w15:restartNumberingAfterBreak="0">
    <w:nsid w:val="7A945C07"/>
    <w:multiLevelType w:val="multilevel"/>
    <w:tmpl w:val="9586A48A"/>
    <w:styleLink w:val="WW8Num11"/>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68" w15:restartNumberingAfterBreak="0">
    <w:nsid w:val="7CA63560"/>
    <w:multiLevelType w:val="hybridMultilevel"/>
    <w:tmpl w:val="524A5516"/>
    <w:lvl w:ilvl="0" w:tplc="EC8442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76600298">
    <w:abstractNumId w:val="25"/>
  </w:num>
  <w:num w:numId="2" w16cid:durableId="1171142538">
    <w:abstractNumId w:val="10"/>
  </w:num>
  <w:num w:numId="3" w16cid:durableId="1827937524">
    <w:abstractNumId w:val="6"/>
  </w:num>
  <w:num w:numId="4" w16cid:durableId="929965775">
    <w:abstractNumId w:val="35"/>
  </w:num>
  <w:num w:numId="5" w16cid:durableId="2063629397">
    <w:abstractNumId w:val="49"/>
  </w:num>
  <w:num w:numId="6" w16cid:durableId="2111311974">
    <w:abstractNumId w:val="13"/>
  </w:num>
  <w:num w:numId="7" w16cid:durableId="771628884">
    <w:abstractNumId w:val="67"/>
  </w:num>
  <w:num w:numId="8" w16cid:durableId="1054815787">
    <w:abstractNumId w:val="65"/>
  </w:num>
  <w:num w:numId="9" w16cid:durableId="1799298636">
    <w:abstractNumId w:val="29"/>
  </w:num>
  <w:num w:numId="10" w16cid:durableId="586840363">
    <w:abstractNumId w:val="4"/>
  </w:num>
  <w:num w:numId="11" w16cid:durableId="339891371">
    <w:abstractNumId w:val="25"/>
    <w:lvlOverride w:ilvl="0">
      <w:startOverride w:val="1"/>
    </w:lvlOverride>
  </w:num>
  <w:num w:numId="12" w16cid:durableId="330528688">
    <w:abstractNumId w:val="16"/>
  </w:num>
  <w:num w:numId="13" w16cid:durableId="785973336">
    <w:abstractNumId w:val="52"/>
  </w:num>
  <w:num w:numId="14" w16cid:durableId="1129982276">
    <w:abstractNumId w:val="46"/>
  </w:num>
  <w:num w:numId="15" w16cid:durableId="758526570">
    <w:abstractNumId w:val="53"/>
  </w:num>
  <w:num w:numId="16" w16cid:durableId="1272736456">
    <w:abstractNumId w:val="61"/>
  </w:num>
  <w:num w:numId="17" w16cid:durableId="135533932">
    <w:abstractNumId w:val="7"/>
  </w:num>
  <w:num w:numId="18" w16cid:durableId="61146608">
    <w:abstractNumId w:val="40"/>
  </w:num>
  <w:num w:numId="19" w16cid:durableId="434595492">
    <w:abstractNumId w:val="63"/>
  </w:num>
  <w:num w:numId="20" w16cid:durableId="846486184">
    <w:abstractNumId w:val="44"/>
  </w:num>
  <w:num w:numId="21" w16cid:durableId="935869021">
    <w:abstractNumId w:val="38"/>
  </w:num>
  <w:num w:numId="22" w16cid:durableId="924995934">
    <w:abstractNumId w:val="50"/>
  </w:num>
  <w:num w:numId="23" w16cid:durableId="1265847262">
    <w:abstractNumId w:val="32"/>
  </w:num>
  <w:num w:numId="24" w16cid:durableId="574897307">
    <w:abstractNumId w:val="56"/>
  </w:num>
  <w:num w:numId="25" w16cid:durableId="847332716">
    <w:abstractNumId w:val="27"/>
  </w:num>
  <w:num w:numId="26" w16cid:durableId="1835947452">
    <w:abstractNumId w:val="21"/>
  </w:num>
  <w:num w:numId="27" w16cid:durableId="377171024">
    <w:abstractNumId w:val="15"/>
  </w:num>
  <w:num w:numId="28" w16cid:durableId="47001834">
    <w:abstractNumId w:val="19"/>
  </w:num>
  <w:num w:numId="29" w16cid:durableId="1564094896">
    <w:abstractNumId w:val="39"/>
  </w:num>
  <w:num w:numId="30" w16cid:durableId="614799312">
    <w:abstractNumId w:val="1"/>
  </w:num>
  <w:num w:numId="31" w16cid:durableId="2074572577">
    <w:abstractNumId w:val="0"/>
  </w:num>
  <w:num w:numId="32" w16cid:durableId="165169975">
    <w:abstractNumId w:val="54"/>
  </w:num>
  <w:num w:numId="33" w16cid:durableId="1737630923">
    <w:abstractNumId w:val="22"/>
  </w:num>
  <w:num w:numId="34" w16cid:durableId="1116873587">
    <w:abstractNumId w:val="5"/>
  </w:num>
  <w:num w:numId="35" w16cid:durableId="279067746">
    <w:abstractNumId w:val="20"/>
  </w:num>
  <w:num w:numId="36" w16cid:durableId="640621721">
    <w:abstractNumId w:val="34"/>
  </w:num>
  <w:num w:numId="37" w16cid:durableId="1797022739">
    <w:abstractNumId w:val="43"/>
  </w:num>
  <w:num w:numId="38" w16cid:durableId="1193835281">
    <w:abstractNumId w:val="31"/>
  </w:num>
  <w:num w:numId="39" w16cid:durableId="1518423144">
    <w:abstractNumId w:val="23"/>
  </w:num>
  <w:num w:numId="40" w16cid:durableId="1531409465">
    <w:abstractNumId w:val="9"/>
  </w:num>
  <w:num w:numId="41" w16cid:durableId="869534360">
    <w:abstractNumId w:val="59"/>
  </w:num>
  <w:num w:numId="42" w16cid:durableId="905452115">
    <w:abstractNumId w:val="36"/>
  </w:num>
  <w:num w:numId="43" w16cid:durableId="835650256">
    <w:abstractNumId w:val="48"/>
  </w:num>
  <w:num w:numId="44" w16cid:durableId="870842648">
    <w:abstractNumId w:val="62"/>
  </w:num>
  <w:num w:numId="45" w16cid:durableId="1357341768">
    <w:abstractNumId w:val="24"/>
  </w:num>
  <w:num w:numId="46" w16cid:durableId="1216240685">
    <w:abstractNumId w:val="51"/>
  </w:num>
  <w:num w:numId="47" w16cid:durableId="1664506295">
    <w:abstractNumId w:val="45"/>
  </w:num>
  <w:num w:numId="48" w16cid:durableId="632515964">
    <w:abstractNumId w:val="18"/>
  </w:num>
  <w:num w:numId="49" w16cid:durableId="1894807682">
    <w:abstractNumId w:val="14"/>
  </w:num>
  <w:num w:numId="50" w16cid:durableId="336464174">
    <w:abstractNumId w:val="26"/>
  </w:num>
  <w:num w:numId="51" w16cid:durableId="890700829">
    <w:abstractNumId w:val="33"/>
  </w:num>
  <w:num w:numId="52" w16cid:durableId="909802780">
    <w:abstractNumId w:val="3"/>
  </w:num>
  <w:num w:numId="53" w16cid:durableId="1596668501">
    <w:abstractNumId w:val="41"/>
  </w:num>
  <w:num w:numId="54" w16cid:durableId="1207763691">
    <w:abstractNumId w:val="60"/>
  </w:num>
  <w:num w:numId="55" w16cid:durableId="979187038">
    <w:abstractNumId w:val="8"/>
  </w:num>
  <w:num w:numId="56" w16cid:durableId="704332747">
    <w:abstractNumId w:val="11"/>
  </w:num>
  <w:num w:numId="57" w16cid:durableId="1760103792">
    <w:abstractNumId w:val="17"/>
  </w:num>
  <w:num w:numId="58" w16cid:durableId="2033845637">
    <w:abstractNumId w:val="64"/>
  </w:num>
  <w:num w:numId="59" w16cid:durableId="1708750933">
    <w:abstractNumId w:val="12"/>
  </w:num>
  <w:num w:numId="60" w16cid:durableId="873034457">
    <w:abstractNumId w:val="66"/>
  </w:num>
  <w:num w:numId="61" w16cid:durableId="1859734661">
    <w:abstractNumId w:val="58"/>
  </w:num>
  <w:num w:numId="62" w16cid:durableId="1975137238">
    <w:abstractNumId w:val="68"/>
  </w:num>
  <w:num w:numId="63" w16cid:durableId="83502107">
    <w:abstractNumId w:val="47"/>
  </w:num>
  <w:num w:numId="64" w16cid:durableId="1844080569">
    <w:abstractNumId w:val="30"/>
  </w:num>
  <w:num w:numId="65" w16cid:durableId="1845853188">
    <w:abstractNumId w:val="37"/>
  </w:num>
  <w:num w:numId="66" w16cid:durableId="45643133">
    <w:abstractNumId w:val="55"/>
  </w:num>
  <w:num w:numId="67" w16cid:durableId="258484911">
    <w:abstractNumId w:val="2"/>
  </w:num>
  <w:num w:numId="68" w16cid:durableId="1045987042">
    <w:abstractNumId w:val="28"/>
  </w:num>
  <w:num w:numId="69" w16cid:durableId="1856990474">
    <w:abstractNumId w:val="57"/>
  </w:num>
  <w:num w:numId="70" w16cid:durableId="1193492809">
    <w:abstractNumId w:val="42"/>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2C7"/>
    <w:rsid w:val="000018EA"/>
    <w:rsid w:val="00003088"/>
    <w:rsid w:val="00003640"/>
    <w:rsid w:val="00004228"/>
    <w:rsid w:val="0000436D"/>
    <w:rsid w:val="000049E5"/>
    <w:rsid w:val="000136EE"/>
    <w:rsid w:val="0001682F"/>
    <w:rsid w:val="0001684E"/>
    <w:rsid w:val="00016CCD"/>
    <w:rsid w:val="00026DC8"/>
    <w:rsid w:val="00033BA5"/>
    <w:rsid w:val="000346F0"/>
    <w:rsid w:val="00041B96"/>
    <w:rsid w:val="00043EF8"/>
    <w:rsid w:val="00051972"/>
    <w:rsid w:val="0005614A"/>
    <w:rsid w:val="00060670"/>
    <w:rsid w:val="00071159"/>
    <w:rsid w:val="00074507"/>
    <w:rsid w:val="0007552F"/>
    <w:rsid w:val="000821F9"/>
    <w:rsid w:val="00084562"/>
    <w:rsid w:val="00085335"/>
    <w:rsid w:val="00085DCB"/>
    <w:rsid w:val="00097425"/>
    <w:rsid w:val="000A5CCD"/>
    <w:rsid w:val="000B64B3"/>
    <w:rsid w:val="000C2617"/>
    <w:rsid w:val="000C5942"/>
    <w:rsid w:val="000C73FB"/>
    <w:rsid w:val="000D038C"/>
    <w:rsid w:val="000D30E6"/>
    <w:rsid w:val="000D348F"/>
    <w:rsid w:val="000D5B19"/>
    <w:rsid w:val="000E3974"/>
    <w:rsid w:val="000E495B"/>
    <w:rsid w:val="000E7C1F"/>
    <w:rsid w:val="000F420F"/>
    <w:rsid w:val="00105324"/>
    <w:rsid w:val="0010633D"/>
    <w:rsid w:val="00106D13"/>
    <w:rsid w:val="001128B5"/>
    <w:rsid w:val="001141CF"/>
    <w:rsid w:val="001146BD"/>
    <w:rsid w:val="00114AFE"/>
    <w:rsid w:val="00124460"/>
    <w:rsid w:val="001254F5"/>
    <w:rsid w:val="00131139"/>
    <w:rsid w:val="00131D3A"/>
    <w:rsid w:val="00136CD7"/>
    <w:rsid w:val="00142D3C"/>
    <w:rsid w:val="0015568F"/>
    <w:rsid w:val="00156591"/>
    <w:rsid w:val="00160210"/>
    <w:rsid w:val="0017053E"/>
    <w:rsid w:val="001760B0"/>
    <w:rsid w:val="00180215"/>
    <w:rsid w:val="00182D15"/>
    <w:rsid w:val="00183280"/>
    <w:rsid w:val="0018412E"/>
    <w:rsid w:val="00184BB2"/>
    <w:rsid w:val="00193676"/>
    <w:rsid w:val="00194AE7"/>
    <w:rsid w:val="001B1FCC"/>
    <w:rsid w:val="001B48EB"/>
    <w:rsid w:val="001B5561"/>
    <w:rsid w:val="001B78C1"/>
    <w:rsid w:val="001C57C2"/>
    <w:rsid w:val="001D09B1"/>
    <w:rsid w:val="001D1766"/>
    <w:rsid w:val="001D4AAD"/>
    <w:rsid w:val="001D6866"/>
    <w:rsid w:val="001D6C0F"/>
    <w:rsid w:val="001E19D0"/>
    <w:rsid w:val="001E5B26"/>
    <w:rsid w:val="001E642F"/>
    <w:rsid w:val="001F25AA"/>
    <w:rsid w:val="001F26DC"/>
    <w:rsid w:val="001F38A8"/>
    <w:rsid w:val="001F492E"/>
    <w:rsid w:val="00207743"/>
    <w:rsid w:val="00210038"/>
    <w:rsid w:val="00210C68"/>
    <w:rsid w:val="0021622D"/>
    <w:rsid w:val="00217C21"/>
    <w:rsid w:val="00231AEA"/>
    <w:rsid w:val="00250307"/>
    <w:rsid w:val="00250A93"/>
    <w:rsid w:val="002520B1"/>
    <w:rsid w:val="00263FEA"/>
    <w:rsid w:val="00284163"/>
    <w:rsid w:val="00284444"/>
    <w:rsid w:val="002A0067"/>
    <w:rsid w:val="002A0928"/>
    <w:rsid w:val="002A3CBC"/>
    <w:rsid w:val="002A49C2"/>
    <w:rsid w:val="002B3CB7"/>
    <w:rsid w:val="002B4E8B"/>
    <w:rsid w:val="002C0498"/>
    <w:rsid w:val="002C237D"/>
    <w:rsid w:val="002C4FFF"/>
    <w:rsid w:val="002D0094"/>
    <w:rsid w:val="002D75DC"/>
    <w:rsid w:val="002D7632"/>
    <w:rsid w:val="002E1895"/>
    <w:rsid w:val="002E4F9B"/>
    <w:rsid w:val="002E6C98"/>
    <w:rsid w:val="002E6D61"/>
    <w:rsid w:val="002F1A7B"/>
    <w:rsid w:val="002F740D"/>
    <w:rsid w:val="00323E7B"/>
    <w:rsid w:val="003264C0"/>
    <w:rsid w:val="00327040"/>
    <w:rsid w:val="00327C6E"/>
    <w:rsid w:val="0033511B"/>
    <w:rsid w:val="00341721"/>
    <w:rsid w:val="00341DB3"/>
    <w:rsid w:val="00342BE7"/>
    <w:rsid w:val="00343BCC"/>
    <w:rsid w:val="00344B83"/>
    <w:rsid w:val="00345A25"/>
    <w:rsid w:val="00374A9A"/>
    <w:rsid w:val="00381944"/>
    <w:rsid w:val="00381D8A"/>
    <w:rsid w:val="003851A7"/>
    <w:rsid w:val="003932ED"/>
    <w:rsid w:val="003A31BA"/>
    <w:rsid w:val="003A695F"/>
    <w:rsid w:val="003B0F31"/>
    <w:rsid w:val="003B270D"/>
    <w:rsid w:val="003B4979"/>
    <w:rsid w:val="003B5299"/>
    <w:rsid w:val="003D37E2"/>
    <w:rsid w:val="003E52A6"/>
    <w:rsid w:val="003F045F"/>
    <w:rsid w:val="003F6811"/>
    <w:rsid w:val="003F7912"/>
    <w:rsid w:val="00412A7C"/>
    <w:rsid w:val="00412CCC"/>
    <w:rsid w:val="00425212"/>
    <w:rsid w:val="00430A8C"/>
    <w:rsid w:val="00433404"/>
    <w:rsid w:val="004460B7"/>
    <w:rsid w:val="00454D8C"/>
    <w:rsid w:val="00461D9B"/>
    <w:rsid w:val="00462FA5"/>
    <w:rsid w:val="00464479"/>
    <w:rsid w:val="00472125"/>
    <w:rsid w:val="00472A40"/>
    <w:rsid w:val="004747BD"/>
    <w:rsid w:val="004902C9"/>
    <w:rsid w:val="00491E77"/>
    <w:rsid w:val="00491EE1"/>
    <w:rsid w:val="004973E9"/>
    <w:rsid w:val="00497E87"/>
    <w:rsid w:val="004A5E50"/>
    <w:rsid w:val="004B1825"/>
    <w:rsid w:val="004B2A72"/>
    <w:rsid w:val="004B4A8A"/>
    <w:rsid w:val="004C09DB"/>
    <w:rsid w:val="004C13E7"/>
    <w:rsid w:val="004C1D00"/>
    <w:rsid w:val="004C58E2"/>
    <w:rsid w:val="004D1B09"/>
    <w:rsid w:val="004E0739"/>
    <w:rsid w:val="004E5463"/>
    <w:rsid w:val="004F1033"/>
    <w:rsid w:val="004F2CF5"/>
    <w:rsid w:val="004F59D5"/>
    <w:rsid w:val="004F6724"/>
    <w:rsid w:val="004F6C26"/>
    <w:rsid w:val="00502E4E"/>
    <w:rsid w:val="0050442F"/>
    <w:rsid w:val="005053CB"/>
    <w:rsid w:val="00511418"/>
    <w:rsid w:val="00511C0A"/>
    <w:rsid w:val="00517490"/>
    <w:rsid w:val="00521D53"/>
    <w:rsid w:val="00521EF9"/>
    <w:rsid w:val="005452FE"/>
    <w:rsid w:val="0057186F"/>
    <w:rsid w:val="00571C04"/>
    <w:rsid w:val="00572F3C"/>
    <w:rsid w:val="0058009B"/>
    <w:rsid w:val="00581501"/>
    <w:rsid w:val="00582F62"/>
    <w:rsid w:val="00584D04"/>
    <w:rsid w:val="005856B3"/>
    <w:rsid w:val="00585AA5"/>
    <w:rsid w:val="00591F1E"/>
    <w:rsid w:val="00597D34"/>
    <w:rsid w:val="005A2FE1"/>
    <w:rsid w:val="005A3CA8"/>
    <w:rsid w:val="005A64A2"/>
    <w:rsid w:val="005A69FF"/>
    <w:rsid w:val="005B0B45"/>
    <w:rsid w:val="005C031E"/>
    <w:rsid w:val="005E2667"/>
    <w:rsid w:val="005E2B08"/>
    <w:rsid w:val="005E3135"/>
    <w:rsid w:val="005E4BAB"/>
    <w:rsid w:val="005E4D3A"/>
    <w:rsid w:val="005E7F8A"/>
    <w:rsid w:val="005F4E6B"/>
    <w:rsid w:val="005F67A7"/>
    <w:rsid w:val="005F7BA3"/>
    <w:rsid w:val="00603341"/>
    <w:rsid w:val="00607A48"/>
    <w:rsid w:val="00616B37"/>
    <w:rsid w:val="006171B1"/>
    <w:rsid w:val="006210E1"/>
    <w:rsid w:val="00644218"/>
    <w:rsid w:val="00647095"/>
    <w:rsid w:val="00672AED"/>
    <w:rsid w:val="00675773"/>
    <w:rsid w:val="006769C2"/>
    <w:rsid w:val="0068190F"/>
    <w:rsid w:val="006936EC"/>
    <w:rsid w:val="00696597"/>
    <w:rsid w:val="006979BF"/>
    <w:rsid w:val="006A18DF"/>
    <w:rsid w:val="006A2A1D"/>
    <w:rsid w:val="006C671A"/>
    <w:rsid w:val="006D2E77"/>
    <w:rsid w:val="006D4791"/>
    <w:rsid w:val="006E09D2"/>
    <w:rsid w:val="006E2F0D"/>
    <w:rsid w:val="006E38BB"/>
    <w:rsid w:val="006F13E5"/>
    <w:rsid w:val="00734506"/>
    <w:rsid w:val="0074084A"/>
    <w:rsid w:val="00740B48"/>
    <w:rsid w:val="00743FD6"/>
    <w:rsid w:val="00744410"/>
    <w:rsid w:val="00755982"/>
    <w:rsid w:val="00757D86"/>
    <w:rsid w:val="00761C71"/>
    <w:rsid w:val="00773C6B"/>
    <w:rsid w:val="007740D5"/>
    <w:rsid w:val="00775242"/>
    <w:rsid w:val="0078372F"/>
    <w:rsid w:val="007951B1"/>
    <w:rsid w:val="007A0056"/>
    <w:rsid w:val="007A3C88"/>
    <w:rsid w:val="007B28CA"/>
    <w:rsid w:val="007C1143"/>
    <w:rsid w:val="007C15F5"/>
    <w:rsid w:val="007C5678"/>
    <w:rsid w:val="007C634B"/>
    <w:rsid w:val="007D72AB"/>
    <w:rsid w:val="007E29B9"/>
    <w:rsid w:val="007E2F77"/>
    <w:rsid w:val="00835D7E"/>
    <w:rsid w:val="008371AB"/>
    <w:rsid w:val="00842D55"/>
    <w:rsid w:val="00844D4E"/>
    <w:rsid w:val="008465A9"/>
    <w:rsid w:val="00846C09"/>
    <w:rsid w:val="00850AB9"/>
    <w:rsid w:val="00855654"/>
    <w:rsid w:val="008607C0"/>
    <w:rsid w:val="00875B29"/>
    <w:rsid w:val="00880E32"/>
    <w:rsid w:val="00883D37"/>
    <w:rsid w:val="00891649"/>
    <w:rsid w:val="00892E99"/>
    <w:rsid w:val="00896A3C"/>
    <w:rsid w:val="008A5E00"/>
    <w:rsid w:val="008B0D3E"/>
    <w:rsid w:val="008B39CF"/>
    <w:rsid w:val="008D2782"/>
    <w:rsid w:val="008D6F74"/>
    <w:rsid w:val="008D7762"/>
    <w:rsid w:val="008F25B9"/>
    <w:rsid w:val="008F29F3"/>
    <w:rsid w:val="008F2A59"/>
    <w:rsid w:val="008F796A"/>
    <w:rsid w:val="00901CC3"/>
    <w:rsid w:val="009071C9"/>
    <w:rsid w:val="00910345"/>
    <w:rsid w:val="00940AB5"/>
    <w:rsid w:val="0094606F"/>
    <w:rsid w:val="00957B6F"/>
    <w:rsid w:val="00961B03"/>
    <w:rsid w:val="00964033"/>
    <w:rsid w:val="00971F15"/>
    <w:rsid w:val="00975EF3"/>
    <w:rsid w:val="009763B3"/>
    <w:rsid w:val="00984DA7"/>
    <w:rsid w:val="0099060B"/>
    <w:rsid w:val="00991581"/>
    <w:rsid w:val="0099332E"/>
    <w:rsid w:val="009A4860"/>
    <w:rsid w:val="009B06F9"/>
    <w:rsid w:val="009C1895"/>
    <w:rsid w:val="009C479D"/>
    <w:rsid w:val="009D0BC8"/>
    <w:rsid w:val="009D439E"/>
    <w:rsid w:val="009D504B"/>
    <w:rsid w:val="009D6B9D"/>
    <w:rsid w:val="009E40C5"/>
    <w:rsid w:val="009E61D9"/>
    <w:rsid w:val="009E6753"/>
    <w:rsid w:val="00A00D2D"/>
    <w:rsid w:val="00A02D7B"/>
    <w:rsid w:val="00A0413A"/>
    <w:rsid w:val="00A147E5"/>
    <w:rsid w:val="00A17551"/>
    <w:rsid w:val="00A21571"/>
    <w:rsid w:val="00A27C87"/>
    <w:rsid w:val="00A3594B"/>
    <w:rsid w:val="00A365AD"/>
    <w:rsid w:val="00A36B5E"/>
    <w:rsid w:val="00A41F30"/>
    <w:rsid w:val="00A44D6E"/>
    <w:rsid w:val="00A46108"/>
    <w:rsid w:val="00A51B02"/>
    <w:rsid w:val="00A55A59"/>
    <w:rsid w:val="00A6362B"/>
    <w:rsid w:val="00A701EF"/>
    <w:rsid w:val="00A717EC"/>
    <w:rsid w:val="00A813B0"/>
    <w:rsid w:val="00A82432"/>
    <w:rsid w:val="00A8495E"/>
    <w:rsid w:val="00A933C7"/>
    <w:rsid w:val="00A95A69"/>
    <w:rsid w:val="00AA19F5"/>
    <w:rsid w:val="00AA3439"/>
    <w:rsid w:val="00AB5C9E"/>
    <w:rsid w:val="00AB7B12"/>
    <w:rsid w:val="00AC50DD"/>
    <w:rsid w:val="00AC73D5"/>
    <w:rsid w:val="00AD296F"/>
    <w:rsid w:val="00AE4DAD"/>
    <w:rsid w:val="00AF4EC5"/>
    <w:rsid w:val="00AF6235"/>
    <w:rsid w:val="00AF7E6C"/>
    <w:rsid w:val="00B00CFC"/>
    <w:rsid w:val="00B00EE3"/>
    <w:rsid w:val="00B05BA6"/>
    <w:rsid w:val="00B13257"/>
    <w:rsid w:val="00B22EF0"/>
    <w:rsid w:val="00B27EF9"/>
    <w:rsid w:val="00B4179C"/>
    <w:rsid w:val="00B45B4D"/>
    <w:rsid w:val="00B50EF4"/>
    <w:rsid w:val="00B53349"/>
    <w:rsid w:val="00B569DA"/>
    <w:rsid w:val="00B6111C"/>
    <w:rsid w:val="00B6483A"/>
    <w:rsid w:val="00B72348"/>
    <w:rsid w:val="00B746A5"/>
    <w:rsid w:val="00B75679"/>
    <w:rsid w:val="00B84E82"/>
    <w:rsid w:val="00B87B68"/>
    <w:rsid w:val="00B94623"/>
    <w:rsid w:val="00B94897"/>
    <w:rsid w:val="00B96FC3"/>
    <w:rsid w:val="00BA255E"/>
    <w:rsid w:val="00BA7EEB"/>
    <w:rsid w:val="00BB3800"/>
    <w:rsid w:val="00BB5D67"/>
    <w:rsid w:val="00BB7650"/>
    <w:rsid w:val="00BD2CED"/>
    <w:rsid w:val="00BE787C"/>
    <w:rsid w:val="00BF4D3D"/>
    <w:rsid w:val="00BF5223"/>
    <w:rsid w:val="00BF5A30"/>
    <w:rsid w:val="00C0062D"/>
    <w:rsid w:val="00C0715D"/>
    <w:rsid w:val="00C40ED7"/>
    <w:rsid w:val="00C51FDB"/>
    <w:rsid w:val="00C579F9"/>
    <w:rsid w:val="00C61541"/>
    <w:rsid w:val="00C61AED"/>
    <w:rsid w:val="00C653B7"/>
    <w:rsid w:val="00C96DAA"/>
    <w:rsid w:val="00C971C7"/>
    <w:rsid w:val="00C97FE5"/>
    <w:rsid w:val="00CB2B66"/>
    <w:rsid w:val="00CD17B9"/>
    <w:rsid w:val="00CD2E4C"/>
    <w:rsid w:val="00CD42C0"/>
    <w:rsid w:val="00D01D90"/>
    <w:rsid w:val="00D04A3C"/>
    <w:rsid w:val="00D0659A"/>
    <w:rsid w:val="00D14E93"/>
    <w:rsid w:val="00D2266C"/>
    <w:rsid w:val="00D228B5"/>
    <w:rsid w:val="00D35B99"/>
    <w:rsid w:val="00D36C03"/>
    <w:rsid w:val="00D442C7"/>
    <w:rsid w:val="00D449EC"/>
    <w:rsid w:val="00D45A30"/>
    <w:rsid w:val="00D67443"/>
    <w:rsid w:val="00D72723"/>
    <w:rsid w:val="00D733E3"/>
    <w:rsid w:val="00D86CEC"/>
    <w:rsid w:val="00D905D8"/>
    <w:rsid w:val="00D94156"/>
    <w:rsid w:val="00D97ECF"/>
    <w:rsid w:val="00DA0C95"/>
    <w:rsid w:val="00DB08E7"/>
    <w:rsid w:val="00DB0C17"/>
    <w:rsid w:val="00DB658A"/>
    <w:rsid w:val="00DB7FCF"/>
    <w:rsid w:val="00DC31EE"/>
    <w:rsid w:val="00DC35BE"/>
    <w:rsid w:val="00DC60EE"/>
    <w:rsid w:val="00DC7549"/>
    <w:rsid w:val="00DD2B43"/>
    <w:rsid w:val="00DF1A43"/>
    <w:rsid w:val="00E0268B"/>
    <w:rsid w:val="00E15841"/>
    <w:rsid w:val="00E234BE"/>
    <w:rsid w:val="00E27D7F"/>
    <w:rsid w:val="00E32A16"/>
    <w:rsid w:val="00E37B45"/>
    <w:rsid w:val="00E645FA"/>
    <w:rsid w:val="00E64A9D"/>
    <w:rsid w:val="00E71900"/>
    <w:rsid w:val="00E763C1"/>
    <w:rsid w:val="00E7686E"/>
    <w:rsid w:val="00E83B83"/>
    <w:rsid w:val="00E850C8"/>
    <w:rsid w:val="00E90168"/>
    <w:rsid w:val="00E90D6B"/>
    <w:rsid w:val="00EB0B93"/>
    <w:rsid w:val="00EB509C"/>
    <w:rsid w:val="00EB642F"/>
    <w:rsid w:val="00EC15AB"/>
    <w:rsid w:val="00EC1D24"/>
    <w:rsid w:val="00ED0F98"/>
    <w:rsid w:val="00ED72B3"/>
    <w:rsid w:val="00EE36FA"/>
    <w:rsid w:val="00F02997"/>
    <w:rsid w:val="00F12D65"/>
    <w:rsid w:val="00F17A69"/>
    <w:rsid w:val="00F23F75"/>
    <w:rsid w:val="00F3017A"/>
    <w:rsid w:val="00F40753"/>
    <w:rsid w:val="00F4238F"/>
    <w:rsid w:val="00F47B95"/>
    <w:rsid w:val="00F51891"/>
    <w:rsid w:val="00F60D74"/>
    <w:rsid w:val="00F643BD"/>
    <w:rsid w:val="00F90BD9"/>
    <w:rsid w:val="00F9232F"/>
    <w:rsid w:val="00F97DDE"/>
    <w:rsid w:val="00FA2B23"/>
    <w:rsid w:val="00FA3CBB"/>
    <w:rsid w:val="00FB55D7"/>
    <w:rsid w:val="00FB602D"/>
    <w:rsid w:val="00FC1AFB"/>
    <w:rsid w:val="00FC4803"/>
    <w:rsid w:val="00FD2A03"/>
    <w:rsid w:val="00FE50B1"/>
    <w:rsid w:val="00FE5CEE"/>
    <w:rsid w:val="00FF3CD7"/>
    <w:rsid w:val="00FF6E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ED24E"/>
  <w15:docId w15:val="{15F948A4-AB4B-49F3-9AD5-888F428B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ahoma"/>
        <w:kern w:val="3"/>
        <w:sz w:val="22"/>
        <w:szCs w:val="22"/>
        <w:lang w:val="pl-PL"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34506"/>
    <w:pPr>
      <w:suppressAutoHyphens/>
    </w:pPr>
  </w:style>
  <w:style w:type="paragraph" w:styleId="Nagwek3">
    <w:name w:val="heading 3"/>
    <w:basedOn w:val="Normalny"/>
    <w:link w:val="Nagwek3Znak"/>
    <w:uiPriority w:val="9"/>
    <w:qFormat/>
    <w:rsid w:val="00F51891"/>
    <w:pPr>
      <w:widowControl/>
      <w:suppressAutoHyphens w:val="0"/>
      <w:autoSpaceDN/>
      <w:spacing w:before="100" w:beforeAutospacing="1" w:after="100" w:afterAutospacing="1" w:line="240" w:lineRule="auto"/>
      <w:textAlignment w:val="auto"/>
      <w:outlineLvl w:val="2"/>
    </w:pPr>
    <w:rPr>
      <w:rFonts w:ascii="Times New Roman" w:eastAsia="Times New Roman" w:hAnsi="Times New Roman" w:cs="Times New Roman"/>
      <w:b/>
      <w:bCs/>
      <w:kern w:val="0"/>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spacing w:after="0" w:line="240" w:lineRule="auto"/>
    </w:pPr>
    <w:rPr>
      <w:rFonts w:ascii="Times New Roman" w:hAnsi="Times New Roman" w:cs="Arial"/>
      <w:sz w:val="24"/>
      <w:szCs w:val="24"/>
      <w:lang w:eastAsia="zh-CN" w:bidi="hi-IN"/>
    </w:r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Akapitzlist">
    <w:name w:val="List Paragraph"/>
    <w:aliases w:val="ISCG Numerowanie,lp1,Wypunktowanie,maz_wyliczenie,opis dzialania,K-P_odwolanie,A_wyliczenie,Akapit z listą 1,Table of contents numbered,Akapit z listą5,Numerowanie,BulletC,Wyliczanie,Obiekt,List Paragraph,normalny tekst,Akapit z listą31"/>
    <w:basedOn w:val="Standard"/>
    <w:uiPriority w:val="34"/>
    <w:qFormat/>
    <w:pPr>
      <w:ind w:left="720"/>
    </w:pPr>
  </w:style>
  <w:style w:type="paragraph" w:customStyle="1" w:styleId="Teksttreci2">
    <w:name w:val="Tekst treści (2)"/>
    <w:basedOn w:val="Standard"/>
    <w:pPr>
      <w:shd w:val="clear" w:color="auto" w:fill="FFFFFF"/>
      <w:spacing w:before="780" w:after="180" w:line="0" w:lineRule="atLeast"/>
      <w:ind w:hanging="820"/>
      <w:jc w:val="both"/>
    </w:pPr>
    <w:rPr>
      <w:rFonts w:eastAsia="Times New Roman" w:cs="Times New Roman"/>
      <w:sz w:val="19"/>
      <w:szCs w:val="19"/>
    </w:rPr>
  </w:style>
  <w:style w:type="character" w:customStyle="1" w:styleId="ListLabel1">
    <w:name w:val="ListLabel 1"/>
    <w:rPr>
      <w:b/>
      <w:bCs/>
    </w:rPr>
  </w:style>
  <w:style w:type="character" w:customStyle="1" w:styleId="NumberingSymbols">
    <w:name w:val="Numbering Symbols"/>
  </w:style>
  <w:style w:type="character" w:customStyle="1" w:styleId="Internetlink">
    <w:name w:val="Internet link"/>
    <w:rPr>
      <w:color w:val="000080"/>
      <w:u w:val="single"/>
    </w:rPr>
  </w:style>
  <w:style w:type="character" w:customStyle="1" w:styleId="StrongEmphasis">
    <w:name w:val="Strong Emphasis"/>
    <w:rPr>
      <w:b/>
      <w:bCs/>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7z0">
    <w:name w:val="WW8Num7z0"/>
    <w:rPr>
      <w:shd w:val="clear" w:color="auto" w:fill="00FF00"/>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6z0">
    <w:name w:val="WW8Num6z0"/>
    <w:rPr>
      <w:shd w:val="clear" w:color="auto" w:fill="FFFF00"/>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31z0">
    <w:name w:val="WW8Num31z0"/>
    <w:rPr>
      <w:rFonts w:ascii="Times New Roman" w:eastAsia="Times New Roman" w:hAnsi="Times New Roman" w:cs="Times New Roman"/>
      <w:shd w:val="clear" w:color="auto" w:fill="FFFF00"/>
    </w:rPr>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BulletSymbols">
    <w:name w:val="Bullet Symbols"/>
    <w:rPr>
      <w:rFonts w:ascii="OpenSymbol" w:eastAsia="OpenSymbol" w:hAnsi="OpenSymbol" w:cs="OpenSymbol"/>
    </w:rPr>
  </w:style>
  <w:style w:type="paragraph" w:styleId="Nagwek">
    <w:name w:val="header"/>
    <w:basedOn w:val="Normalny"/>
    <w:pPr>
      <w:tabs>
        <w:tab w:val="center" w:pos="4536"/>
        <w:tab w:val="right" w:pos="9072"/>
      </w:tabs>
      <w:spacing w:after="0" w:line="240" w:lineRule="auto"/>
    </w:pPr>
  </w:style>
  <w:style w:type="character" w:customStyle="1" w:styleId="NagwekZnak">
    <w:name w:val="Nagłówek Znak"/>
    <w:basedOn w:val="Domylnaczcionkaakapitu"/>
  </w:style>
  <w:style w:type="paragraph" w:styleId="Stopka">
    <w:name w:val="footer"/>
    <w:basedOn w:val="Normalny"/>
    <w:pPr>
      <w:tabs>
        <w:tab w:val="center" w:pos="4536"/>
        <w:tab w:val="right" w:pos="9072"/>
      </w:tabs>
      <w:spacing w:after="0" w:line="240" w:lineRule="auto"/>
    </w:pPr>
  </w:style>
  <w:style w:type="character" w:customStyle="1" w:styleId="StopkaZnak">
    <w:name w:val="Stopka Znak"/>
    <w:basedOn w:val="Domylnaczcionkaakapitu"/>
  </w:style>
  <w:style w:type="paragraph" w:customStyle="1" w:styleId="Akapitzlist1">
    <w:name w:val="Akapit z listą1"/>
    <w:basedOn w:val="Normalny"/>
    <w:pPr>
      <w:overflowPunct w:val="0"/>
      <w:spacing w:after="0" w:line="240" w:lineRule="auto"/>
      <w:ind w:left="720"/>
      <w:textAlignment w:val="auto"/>
    </w:pPr>
    <w:rPr>
      <w:rFonts w:ascii="Times New Roman" w:eastAsia="Times New Roman" w:hAnsi="Times New Roman" w:cs="Times New Roman"/>
      <w:sz w:val="24"/>
      <w:szCs w:val="24"/>
      <w:lang w:eastAsia="pl-PL"/>
    </w:rPr>
  </w:style>
  <w:style w:type="paragraph" w:styleId="Tekstpodstawowy">
    <w:name w:val="Body Text"/>
    <w:basedOn w:val="Normalny"/>
    <w:pPr>
      <w:widowControl/>
      <w:suppressAutoHyphens w:val="0"/>
      <w:spacing w:after="0" w:line="240" w:lineRule="auto"/>
      <w:jc w:val="both"/>
      <w:textAlignment w:val="auto"/>
    </w:pPr>
    <w:rPr>
      <w:rFonts w:ascii="Times New Roman" w:eastAsia="Times New Roman" w:hAnsi="Times New Roman" w:cs="Times New Roman"/>
      <w:kern w:val="0"/>
      <w:sz w:val="20"/>
      <w:szCs w:val="20"/>
      <w:lang w:eastAsia="pl-PL"/>
    </w:rPr>
  </w:style>
  <w:style w:type="character" w:customStyle="1" w:styleId="TekstpodstawowyZnak">
    <w:name w:val="Tekst podstawowy Znak"/>
    <w:basedOn w:val="Domylnaczcionkaakapitu"/>
    <w:rPr>
      <w:rFonts w:ascii="Times New Roman" w:eastAsia="Times New Roman" w:hAnsi="Times New Roman" w:cs="Times New Roman"/>
      <w:kern w:val="0"/>
      <w:sz w:val="20"/>
      <w:szCs w:val="20"/>
      <w:lang w:eastAsia="pl-PL"/>
    </w:rPr>
  </w:style>
  <w:style w:type="character" w:styleId="Odwoaniedokomentarza">
    <w:name w:val="annotation reference"/>
    <w:uiPriority w:val="99"/>
    <w:rPr>
      <w:sz w:val="16"/>
      <w:szCs w:val="16"/>
    </w:rPr>
  </w:style>
  <w:style w:type="paragraph" w:styleId="Tekstkomentarza">
    <w:name w:val="annotation text"/>
    <w:basedOn w:val="Normalny"/>
    <w:uiPriority w:val="99"/>
    <w:pPr>
      <w:overflowPunct w:val="0"/>
      <w:spacing w:after="0" w:line="240" w:lineRule="auto"/>
      <w:textAlignment w:val="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uiPriority w:val="99"/>
    <w:rPr>
      <w:rFonts w:ascii="Times New Roman" w:eastAsia="Times New Roman" w:hAnsi="Times New Roman" w:cs="Times New Roman"/>
      <w:kern w:val="3"/>
      <w:sz w:val="20"/>
      <w:szCs w:val="20"/>
      <w:lang w:eastAsia="pl-PL"/>
    </w:rPr>
  </w:style>
  <w:style w:type="character" w:styleId="Hipercze">
    <w:name w:val="Hyperlink"/>
    <w:basedOn w:val="Domylnaczcionkaakapitu"/>
    <w:uiPriority w:val="99"/>
    <w:rPr>
      <w:color w:val="0563C1"/>
      <w:u w:val="single"/>
    </w:rPr>
  </w:style>
  <w:style w:type="character" w:customStyle="1" w:styleId="Nierozpoznanawzmianka1">
    <w:name w:val="Nierozpoznana wzmianka1"/>
    <w:basedOn w:val="Domylnaczcionkaakapitu"/>
    <w:uiPriority w:val="99"/>
    <w:rPr>
      <w:color w:val="605E5C"/>
      <w:shd w:val="clear" w:color="auto" w:fill="E1DFDD"/>
    </w:rPr>
  </w:style>
  <w:style w:type="paragraph" w:customStyle="1" w:styleId="Default">
    <w:name w:val="Default"/>
    <w:pPr>
      <w:widowControl/>
      <w:autoSpaceDE w:val="0"/>
      <w:spacing w:after="0" w:line="240" w:lineRule="auto"/>
      <w:textAlignment w:val="auto"/>
    </w:pPr>
    <w:rPr>
      <w:rFonts w:eastAsia="Calibri" w:cs="Calibri"/>
      <w:color w:val="000000"/>
      <w:kern w:val="0"/>
      <w:sz w:val="24"/>
      <w:szCs w:val="24"/>
      <w:lang w:eastAsia="pl-PL"/>
    </w:rPr>
  </w:style>
  <w:style w:type="character" w:customStyle="1" w:styleId="AkapitzlistZnak">
    <w:name w:val="Akapit z listą Znak"/>
    <w:aliases w:val="ISCG Numerowanie Znak,lp1 Znak,Wypunktowanie Znak,maz_wyliczenie Znak,opis dzialania Znak,K-P_odwolanie Znak,A_wyliczenie Znak,Akapit z listą 1 Znak,Table of contents numbered Znak,Akapit z listą5 Znak,Numerowanie Znak,BulletC Znak"/>
    <w:uiPriority w:val="34"/>
    <w:qFormat/>
    <w:rPr>
      <w:rFonts w:ascii="Times New Roman" w:hAnsi="Times New Roman" w:cs="Arial"/>
      <w:sz w:val="24"/>
      <w:szCs w:val="24"/>
      <w:lang w:eastAsia="zh-CN" w:bidi="hi-IN"/>
    </w:rPr>
  </w:style>
  <w:style w:type="paragraph" w:styleId="Tekstprzypisukocowego">
    <w:name w:val="endnote text"/>
    <w:basedOn w:val="Normalny"/>
    <w:pPr>
      <w:widowControl/>
      <w:suppressAutoHyphens w:val="0"/>
      <w:spacing w:after="0" w:line="240" w:lineRule="auto"/>
      <w:textAlignment w:val="auto"/>
    </w:pPr>
    <w:rPr>
      <w:rFonts w:ascii="Times New Roman" w:eastAsia="Times New Roman" w:hAnsi="Times New Roman" w:cs="Times New Roman"/>
      <w:kern w:val="0"/>
      <w:sz w:val="20"/>
      <w:szCs w:val="20"/>
      <w:lang w:eastAsia="pl-PL"/>
    </w:rPr>
  </w:style>
  <w:style w:type="character" w:customStyle="1" w:styleId="TekstprzypisukocowegoZnak">
    <w:name w:val="Tekst przypisu końcowego Znak"/>
    <w:basedOn w:val="Domylnaczcionkaakapitu"/>
    <w:rPr>
      <w:rFonts w:ascii="Times New Roman" w:eastAsia="Times New Roman" w:hAnsi="Times New Roman" w:cs="Times New Roman"/>
      <w:kern w:val="0"/>
      <w:sz w:val="20"/>
      <w:szCs w:val="20"/>
      <w:lang w:eastAsia="pl-PL"/>
    </w:rPr>
  </w:style>
  <w:style w:type="paragraph" w:customStyle="1" w:styleId="body1">
    <w:name w:val="body 1"/>
    <w:basedOn w:val="Normalny"/>
    <w:pPr>
      <w:spacing w:before="20" w:after="60" w:line="240" w:lineRule="auto"/>
      <w:jc w:val="both"/>
      <w:textAlignment w:val="auto"/>
    </w:pPr>
    <w:rPr>
      <w:rFonts w:ascii="Times New Roman" w:eastAsia="Times New Roman" w:hAnsi="Times New Roman" w:cs="Times New Roman"/>
      <w:kern w:val="0"/>
      <w:szCs w:val="20"/>
      <w:lang w:eastAsia="ar-SA"/>
    </w:rPr>
  </w:style>
  <w:style w:type="numbering" w:customStyle="1" w:styleId="WWNum1">
    <w:name w:val="WWNum1"/>
    <w:basedOn w:val="Bezlisty"/>
    <w:pPr>
      <w:numPr>
        <w:numId w:val="1"/>
      </w:numPr>
    </w:pPr>
  </w:style>
  <w:style w:type="numbering" w:customStyle="1" w:styleId="WWNum2">
    <w:name w:val="WWNum2"/>
    <w:basedOn w:val="Bezlisty"/>
    <w:pPr>
      <w:numPr>
        <w:numId w:val="2"/>
      </w:numPr>
    </w:pPr>
  </w:style>
  <w:style w:type="numbering" w:customStyle="1" w:styleId="WW8Num12">
    <w:name w:val="WW8Num12"/>
    <w:basedOn w:val="Bezlisty"/>
    <w:pPr>
      <w:numPr>
        <w:numId w:val="3"/>
      </w:numPr>
    </w:pPr>
  </w:style>
  <w:style w:type="numbering" w:customStyle="1" w:styleId="WW8Num5">
    <w:name w:val="WW8Num5"/>
    <w:basedOn w:val="Bezlisty"/>
    <w:pPr>
      <w:numPr>
        <w:numId w:val="4"/>
      </w:numPr>
    </w:pPr>
  </w:style>
  <w:style w:type="numbering" w:customStyle="1" w:styleId="WW8Num7">
    <w:name w:val="WW8Num7"/>
    <w:basedOn w:val="Bezlisty"/>
    <w:pPr>
      <w:numPr>
        <w:numId w:val="5"/>
      </w:numPr>
    </w:pPr>
  </w:style>
  <w:style w:type="numbering" w:customStyle="1" w:styleId="WW8Num6">
    <w:name w:val="WW8Num6"/>
    <w:basedOn w:val="Bezlisty"/>
    <w:pPr>
      <w:numPr>
        <w:numId w:val="6"/>
      </w:numPr>
    </w:pPr>
  </w:style>
  <w:style w:type="numbering" w:customStyle="1" w:styleId="WW8Num11">
    <w:name w:val="WW8Num11"/>
    <w:basedOn w:val="Bezlisty"/>
    <w:pPr>
      <w:numPr>
        <w:numId w:val="7"/>
      </w:numPr>
    </w:pPr>
  </w:style>
  <w:style w:type="numbering" w:customStyle="1" w:styleId="WW8Num20">
    <w:name w:val="WW8Num20"/>
    <w:basedOn w:val="Bezlisty"/>
    <w:pPr>
      <w:numPr>
        <w:numId w:val="8"/>
      </w:numPr>
    </w:pPr>
  </w:style>
  <w:style w:type="numbering" w:customStyle="1" w:styleId="WW8Num31">
    <w:name w:val="WW8Num31"/>
    <w:basedOn w:val="Bezlisty"/>
    <w:pPr>
      <w:numPr>
        <w:numId w:val="9"/>
      </w:numPr>
    </w:pPr>
  </w:style>
  <w:style w:type="paragraph" w:styleId="NormalnyWeb">
    <w:name w:val="Normal (Web)"/>
    <w:basedOn w:val="Normalny"/>
    <w:uiPriority w:val="99"/>
    <w:unhideWhenUsed/>
    <w:rsid w:val="00B569DA"/>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pl-PL"/>
    </w:rPr>
  </w:style>
  <w:style w:type="character" w:styleId="Uwydatnienie">
    <w:name w:val="Emphasis"/>
    <w:basedOn w:val="Domylnaczcionkaakapitu"/>
    <w:uiPriority w:val="20"/>
    <w:qFormat/>
    <w:rsid w:val="00B569DA"/>
    <w:rPr>
      <w:i/>
      <w:iCs/>
    </w:rPr>
  </w:style>
  <w:style w:type="character" w:customStyle="1" w:styleId="markedcontent">
    <w:name w:val="markedcontent"/>
    <w:basedOn w:val="Domylnaczcionkaakapitu"/>
    <w:rsid w:val="00250307"/>
  </w:style>
  <w:style w:type="character" w:styleId="Odwoanieprzypisudolnego">
    <w:name w:val="footnote reference"/>
    <w:basedOn w:val="Domylnaczcionkaakapitu"/>
    <w:uiPriority w:val="99"/>
    <w:semiHidden/>
    <w:unhideWhenUsed/>
    <w:rsid w:val="00114AFE"/>
    <w:rPr>
      <w:vertAlign w:val="superscript"/>
    </w:rPr>
  </w:style>
  <w:style w:type="character" w:styleId="Odwoanieprzypisukocowego">
    <w:name w:val="endnote reference"/>
    <w:basedOn w:val="Domylnaczcionkaakapitu"/>
    <w:uiPriority w:val="99"/>
    <w:semiHidden/>
    <w:unhideWhenUsed/>
    <w:rsid w:val="00A27C87"/>
    <w:rPr>
      <w:vertAlign w:val="superscript"/>
    </w:rPr>
  </w:style>
  <w:style w:type="table" w:customStyle="1" w:styleId="TableNormal">
    <w:name w:val="Table Normal"/>
    <w:uiPriority w:val="2"/>
    <w:semiHidden/>
    <w:unhideWhenUsed/>
    <w:qFormat/>
    <w:rsid w:val="003B5299"/>
    <w:pPr>
      <w:autoSpaceDE w:val="0"/>
      <w:spacing w:after="0" w:line="240" w:lineRule="auto"/>
      <w:textAlignment w:val="auto"/>
    </w:pPr>
    <w:rPr>
      <w:rFonts w:asciiTheme="minorHAnsi" w:eastAsiaTheme="minorHAnsi" w:hAnsiTheme="minorHAnsi" w:cstheme="minorBidi"/>
      <w:kern w:val="0"/>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3B5299"/>
    <w:pPr>
      <w:suppressAutoHyphens w:val="0"/>
      <w:autoSpaceDE w:val="0"/>
      <w:spacing w:after="0" w:line="240" w:lineRule="auto"/>
      <w:textAlignment w:val="auto"/>
    </w:pPr>
    <w:rPr>
      <w:rFonts w:ascii="Times New Roman" w:eastAsia="Times New Roman" w:hAnsi="Times New Roman" w:cs="Times New Roman"/>
      <w:kern w:val="0"/>
    </w:rPr>
  </w:style>
  <w:style w:type="table" w:styleId="Tabela-Siatka">
    <w:name w:val="Table Grid"/>
    <w:basedOn w:val="Standardowy"/>
    <w:uiPriority w:val="39"/>
    <w:rsid w:val="002A0928"/>
    <w:pPr>
      <w:widowControl/>
      <w:autoSpaceDN/>
      <w:spacing w:after="0" w:line="240" w:lineRule="auto"/>
      <w:textAlignment w:val="auto"/>
    </w:pPr>
    <w:rPr>
      <w:rFonts w:asciiTheme="minorHAnsi" w:eastAsiaTheme="minorHAnsi" w:hAnsiTheme="minorHAnsi" w:cstheme="minorBidi"/>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30">
    <w:name w:val="nagłówek 3"/>
    <w:basedOn w:val="Normalny"/>
    <w:link w:val="nagwek3Znak0"/>
    <w:autoRedefine/>
    <w:qFormat/>
    <w:rsid w:val="00AC50DD"/>
    <w:pPr>
      <w:widowControl/>
      <w:suppressAutoHyphens w:val="0"/>
      <w:autoSpaceDN/>
      <w:spacing w:after="80" w:line="300" w:lineRule="exact"/>
      <w:jc w:val="center"/>
      <w:textAlignment w:val="auto"/>
    </w:pPr>
    <w:rPr>
      <w:rFonts w:asciiTheme="minorHAnsi" w:eastAsiaTheme="minorHAnsi" w:hAnsiTheme="minorHAnsi" w:cs="Times New Roman"/>
      <w:b/>
      <w:kern w:val="0"/>
    </w:rPr>
  </w:style>
  <w:style w:type="character" w:customStyle="1" w:styleId="nagwek3Znak0">
    <w:name w:val="nagłówek 3 Znak"/>
    <w:basedOn w:val="Domylnaczcionkaakapitu"/>
    <w:link w:val="nagwek30"/>
    <w:rsid w:val="00AC50DD"/>
    <w:rPr>
      <w:rFonts w:asciiTheme="minorHAnsi" w:eastAsiaTheme="minorHAnsi" w:hAnsiTheme="minorHAnsi" w:cs="Times New Roman"/>
      <w:b/>
      <w:kern w:val="0"/>
    </w:rPr>
  </w:style>
  <w:style w:type="paragraph" w:customStyle="1" w:styleId="Tre">
    <w:name w:val="Treść"/>
    <w:rsid w:val="00231AEA"/>
    <w:pPr>
      <w:widowControl/>
      <w:suppressAutoHyphens/>
      <w:autoSpaceDN/>
      <w:spacing w:after="0" w:line="100" w:lineRule="atLeast"/>
      <w:textAlignment w:val="auto"/>
    </w:pPr>
    <w:rPr>
      <w:rFonts w:ascii="Helvetica Neue" w:eastAsia="Arial Unicode MS" w:hAnsi="Helvetica Neue" w:cs="Arial Unicode MS"/>
      <w:color w:val="000000"/>
      <w:kern w:val="0"/>
      <w:lang w:eastAsia="ar-SA"/>
    </w:rPr>
  </w:style>
  <w:style w:type="paragraph" w:customStyle="1" w:styleId="Styltabeli2">
    <w:name w:val="Styl tabeli 2"/>
    <w:rsid w:val="00231AEA"/>
    <w:pPr>
      <w:widowControl/>
      <w:suppressAutoHyphens/>
      <w:autoSpaceDN/>
      <w:spacing w:after="0" w:line="100" w:lineRule="atLeast"/>
      <w:textAlignment w:val="auto"/>
    </w:pPr>
    <w:rPr>
      <w:rFonts w:ascii="Helvetica Neue" w:eastAsia="Helvetica Neue" w:hAnsi="Helvetica Neue" w:cs="Helvetica Neue"/>
      <w:color w:val="000000"/>
      <w:kern w:val="0"/>
      <w:sz w:val="20"/>
      <w:szCs w:val="20"/>
      <w:lang w:eastAsia="ar-SA"/>
    </w:rPr>
  </w:style>
  <w:style w:type="character" w:customStyle="1" w:styleId="Nagwek3Znak">
    <w:name w:val="Nagłówek 3 Znak"/>
    <w:basedOn w:val="Domylnaczcionkaakapitu"/>
    <w:link w:val="Nagwek3"/>
    <w:uiPriority w:val="9"/>
    <w:rsid w:val="00F51891"/>
    <w:rPr>
      <w:rFonts w:ascii="Times New Roman" w:eastAsia="Times New Roman" w:hAnsi="Times New Roman" w:cs="Times New Roman"/>
      <w:b/>
      <w:bCs/>
      <w:kern w:val="0"/>
      <w:sz w:val="27"/>
      <w:szCs w:val="27"/>
      <w:lang w:eastAsia="pl-PL"/>
    </w:rPr>
  </w:style>
  <w:style w:type="character" w:customStyle="1" w:styleId="Normalny1">
    <w:name w:val="Normalny1"/>
    <w:basedOn w:val="Domylnaczcionkaakapitu"/>
    <w:rsid w:val="00F51891"/>
  </w:style>
  <w:style w:type="character" w:customStyle="1" w:styleId="Nierozpoznanawzmianka10">
    <w:name w:val="Nierozpoznana wzmianka1"/>
    <w:basedOn w:val="Domylnaczcionkaakapitu"/>
    <w:uiPriority w:val="99"/>
    <w:semiHidden/>
    <w:unhideWhenUsed/>
    <w:rsid w:val="002A49C2"/>
    <w:rPr>
      <w:color w:val="605E5C"/>
      <w:shd w:val="clear" w:color="auto" w:fill="E1DFDD"/>
    </w:rPr>
  </w:style>
  <w:style w:type="character" w:customStyle="1" w:styleId="Nierozpoznanawzmianka2">
    <w:name w:val="Nierozpoznana wzmianka2"/>
    <w:basedOn w:val="Domylnaczcionkaakapitu"/>
    <w:uiPriority w:val="99"/>
    <w:semiHidden/>
    <w:unhideWhenUsed/>
    <w:rsid w:val="00462F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583144">
      <w:bodyDiv w:val="1"/>
      <w:marLeft w:val="0"/>
      <w:marRight w:val="0"/>
      <w:marTop w:val="0"/>
      <w:marBottom w:val="0"/>
      <w:divBdr>
        <w:top w:val="none" w:sz="0" w:space="0" w:color="auto"/>
        <w:left w:val="none" w:sz="0" w:space="0" w:color="auto"/>
        <w:bottom w:val="none" w:sz="0" w:space="0" w:color="auto"/>
        <w:right w:val="none" w:sz="0" w:space="0" w:color="auto"/>
      </w:divBdr>
    </w:div>
    <w:div w:id="19687069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ezamowienia.gov.pl" TargetMode="External"/><Relationship Id="rId18" Type="http://schemas.openxmlformats.org/officeDocument/2006/relationships/hyperlink" Target="https://iws.gov.pl/biuletyn-informacji-publicznej/zamowienia-publiczne" TargetMode="External"/><Relationship Id="rId26" Type="http://schemas.openxmlformats.org/officeDocument/2006/relationships/image" Target="media/image2.emf"/><Relationship Id="rId3" Type="http://schemas.openxmlformats.org/officeDocument/2006/relationships/styles" Target="styles.xml"/><Relationship Id="rId21" Type="http://schemas.openxmlformats.org/officeDocument/2006/relationships/hyperlink" Target="https://ezamowienia.gov.p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iws.gov.pl/biuletyn-informacji-publicznej/zamowienia-publiczne/" TargetMode="External"/><Relationship Id="rId17" Type="http://schemas.openxmlformats.org/officeDocument/2006/relationships/hyperlink" Target="mailto:zamowienia.@iws.gov.pl" TargetMode="External"/><Relationship Id="rId25" Type="http://schemas.openxmlformats.org/officeDocument/2006/relationships/hyperlink" Target="https://ezamowienia.gov.pl"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iws.gov.pl/biuletyn-informacji-publicznej/zamowienia-publiczne" TargetMode="External"/><Relationship Id="rId20" Type="http://schemas.openxmlformats.org/officeDocument/2006/relationships/hyperlink" Target="https://ezamowienia.gov.pl" TargetMode="External"/><Relationship Id="rId29" Type="http://schemas.openxmlformats.org/officeDocument/2006/relationships/hyperlink" Target="mailto:iws@iws.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zamowienia.gov.pl/mp-client/search/list/" TargetMode="External"/><Relationship Id="rId24" Type="http://schemas.openxmlformats.org/officeDocument/2006/relationships/hyperlink" Target="https://ezamowienia.gov.pl" TargetMode="External"/><Relationship Id="rId32" Type="http://schemas.openxmlformats.org/officeDocument/2006/relationships/hyperlink" Target="mailto:zamowienia@iws.gov.pl" TargetMode="External"/><Relationship Id="rId5" Type="http://schemas.openxmlformats.org/officeDocument/2006/relationships/webSettings" Target="webSettings.xml"/><Relationship Id="rId15" Type="http://schemas.openxmlformats.org/officeDocument/2006/relationships/hyperlink" Target="https://ezamowienia.pl/pl/komponent-edukacyjny" TargetMode="External"/><Relationship Id="rId23" Type="http://schemas.openxmlformats.org/officeDocument/2006/relationships/hyperlink" Target="https://ezamowienia.gov.pl" TargetMode="External"/><Relationship Id="rId28" Type="http://schemas.openxmlformats.org/officeDocument/2006/relationships/hyperlink" Target="mailto:lukasz.boryczka@iws.org.pl" TargetMode="External"/><Relationship Id="rId10" Type="http://schemas.openxmlformats.org/officeDocument/2006/relationships/hyperlink" Target="mailto:iws@iws.gov.pl" TargetMode="External"/><Relationship Id="rId19" Type="http://schemas.openxmlformats.org/officeDocument/2006/relationships/hyperlink" Target="https://iws.gov.pl/biuletyn-informacji-publicznej/zamowienia-publiczne" TargetMode="External"/><Relationship Id="rId31" Type="http://schemas.openxmlformats.org/officeDocument/2006/relationships/hyperlink" Target="mailto:.................@iws.gov.pl" TargetMode="External"/><Relationship Id="rId4" Type="http://schemas.openxmlformats.org/officeDocument/2006/relationships/settings" Target="settings.xml"/><Relationship Id="rId9" Type="http://schemas.openxmlformats.org/officeDocument/2006/relationships/hyperlink" Target="https://iws.gov.pl/" TargetMode="External"/><Relationship Id="rId14" Type="http://schemas.openxmlformats.org/officeDocument/2006/relationships/hyperlink" Target="https://ezamowienia.gov.pl" TargetMode="External"/><Relationship Id="rId22" Type="http://schemas.openxmlformats.org/officeDocument/2006/relationships/hyperlink" Target="https://ezamowienia.gov.pl" TargetMode="External"/><Relationship Id="rId27" Type="http://schemas.openxmlformats.org/officeDocument/2006/relationships/hyperlink" Target="https://ezamowienia.pl" TargetMode="External"/><Relationship Id="rId30" Type="http://schemas.openxmlformats.org/officeDocument/2006/relationships/hyperlink" Target="mailto:lukasz.boryczka@iws.gov.pl" TargetMode="External"/><Relationship Id="rId35" Type="http://schemas.openxmlformats.org/officeDocument/2006/relationships/theme" Target="theme/theme1.xml"/><Relationship Id="rId8"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7BC7D5-3837-432C-8660-4146EC47A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84</Pages>
  <Words>22876</Words>
  <Characters>137262</Characters>
  <Application>Microsoft Office Word</Application>
  <DocSecurity>0</DocSecurity>
  <Lines>1143</Lines>
  <Paragraphs>319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159819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Rytel4</dc:creator>
  <cp:keywords/>
  <dc:description/>
  <cp:lastModifiedBy>Zofia Rytel zr67756</cp:lastModifiedBy>
  <cp:revision>2</cp:revision>
  <cp:lastPrinted>2022-06-23T10:29:00Z</cp:lastPrinted>
  <dcterms:created xsi:type="dcterms:W3CDTF">2022-06-23T10:55:00Z</dcterms:created>
  <dcterms:modified xsi:type="dcterms:W3CDTF">2022-06-23T10:55:00Z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