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A7DD6" w14:textId="4E789F87" w:rsidR="006F107F" w:rsidRPr="00A533AA" w:rsidRDefault="0043110B" w:rsidP="00A533AA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3AA">
        <w:rPr>
          <w:rFonts w:ascii="Times New Roman" w:hAnsi="Times New Roman" w:cs="Times New Roman"/>
          <w:b/>
          <w:bCs/>
          <w:sz w:val="24"/>
          <w:szCs w:val="24"/>
        </w:rPr>
        <w:t>KAZUSY Z PRAWA KARNEGO</w:t>
      </w:r>
    </w:p>
    <w:p w14:paraId="51C463EA" w14:textId="77777777" w:rsidR="0043110B" w:rsidRDefault="0043110B" w:rsidP="005A41F9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59A1381" w14:textId="1A62465E" w:rsidR="0043110B" w:rsidRPr="0043110B" w:rsidRDefault="0043110B" w:rsidP="005A41F9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10B">
        <w:rPr>
          <w:rFonts w:ascii="Times New Roman" w:eastAsia="Times New Roman" w:hAnsi="Times New Roman" w:cs="Times New Roman"/>
          <w:b/>
          <w:sz w:val="24"/>
          <w:szCs w:val="24"/>
        </w:rPr>
        <w:t xml:space="preserve">Treść kazusu </w:t>
      </w:r>
    </w:p>
    <w:p w14:paraId="087D576C" w14:textId="7317A5DE" w:rsidR="005A41F9" w:rsidRDefault="005A41F9" w:rsidP="005A41F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10B">
        <w:rPr>
          <w:rFonts w:ascii="Times New Roman" w:eastAsia="Times New Roman" w:hAnsi="Times New Roman" w:cs="Times New Roman"/>
          <w:sz w:val="24"/>
          <w:szCs w:val="24"/>
        </w:rPr>
        <w:t xml:space="preserve">Grupa studentów z Wydziału Chemii Uniwersytetu Gnieźnieńskiego postanowiła wykorzystać zdobytą wiedzę i stworzyła własne fajerwerki. Studenci przekonani, że ich pomysł jest bezpieczny zorganizowali pokaz fajerwerków w bibliotece na terenie Kampusu w którym wzięło udział około 100 osób. Pokaz nie przebiegł według planu, a fajerwerki spowodowały pożar w wyniku którego została zniszczona duża część księgozbioru biblioteki. Dwóch mężczyzn z grupy organizującej cały pokaz odniosła poparzenia 2 stopnia. Na szczęście nikt z osób postronnych nie ucierpiał. </w:t>
      </w:r>
    </w:p>
    <w:p w14:paraId="6D43187A" w14:textId="60DD45F4" w:rsidR="0043110B" w:rsidRDefault="0043110B" w:rsidP="005A41F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434F57" w14:textId="67479638" w:rsidR="0043110B" w:rsidRDefault="0043110B" w:rsidP="005A41F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5AC579" w14:textId="77777777" w:rsidR="0043110B" w:rsidRPr="0043110B" w:rsidRDefault="0043110B" w:rsidP="005A41F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2113FB" w14:textId="23819AF7" w:rsidR="0043110B" w:rsidRPr="0043110B" w:rsidRDefault="0043110B" w:rsidP="005A41F9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1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Polecenie 1. </w:t>
      </w:r>
    </w:p>
    <w:p w14:paraId="58F95642" w14:textId="363DD787" w:rsidR="005A41F9" w:rsidRDefault="005A41F9" w:rsidP="005A41F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10B">
        <w:rPr>
          <w:rFonts w:ascii="Times New Roman" w:eastAsia="Times New Roman" w:hAnsi="Times New Roman" w:cs="Times New Roman"/>
          <w:sz w:val="24"/>
          <w:szCs w:val="24"/>
        </w:rPr>
        <w:t xml:space="preserve">Sporządź akt oskarżenia. </w:t>
      </w:r>
    </w:p>
    <w:p w14:paraId="38D78E26" w14:textId="6BD3C490" w:rsidR="0043110B" w:rsidRPr="0043110B" w:rsidRDefault="0043110B" w:rsidP="004311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10B">
        <w:rPr>
          <w:rFonts w:ascii="Times New Roman" w:eastAsia="Times New Roman" w:hAnsi="Times New Roman" w:cs="Times New Roman"/>
          <w:color w:val="767171"/>
          <w:sz w:val="24"/>
          <w:szCs w:val="24"/>
        </w:rPr>
        <w:t xml:space="preserve">max 10 pkt, za ujęcie w projekcie </w:t>
      </w:r>
      <w:r w:rsidR="00BF71F1">
        <w:rPr>
          <w:rFonts w:ascii="Times New Roman" w:eastAsia="Times New Roman" w:hAnsi="Times New Roman" w:cs="Times New Roman"/>
          <w:color w:val="767171"/>
          <w:sz w:val="24"/>
          <w:szCs w:val="24"/>
        </w:rPr>
        <w:t xml:space="preserve">aktu oskarżenia </w:t>
      </w:r>
      <w:r w:rsidRPr="0043110B">
        <w:rPr>
          <w:rFonts w:ascii="Times New Roman" w:eastAsia="Times New Roman" w:hAnsi="Times New Roman" w:cs="Times New Roman"/>
          <w:color w:val="767171"/>
          <w:sz w:val="24"/>
          <w:szCs w:val="24"/>
        </w:rPr>
        <w:t>następujących elementów:</w:t>
      </w:r>
    </w:p>
    <w:p w14:paraId="407512CF" w14:textId="38286FAF" w:rsidR="0043110B" w:rsidRPr="0043110B" w:rsidRDefault="0043110B" w:rsidP="0043110B">
      <w:pPr>
        <w:numPr>
          <w:ilvl w:val="0"/>
          <w:numId w:val="1"/>
        </w:numPr>
        <w:spacing w:after="0" w:line="276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 w:rsidRPr="0043110B">
        <w:rPr>
          <w:rFonts w:ascii="Times New Roman" w:eastAsia="Times New Roman" w:hAnsi="Times New Roman" w:cs="Times New Roman"/>
          <w:color w:val="767171"/>
          <w:sz w:val="24"/>
          <w:szCs w:val="24"/>
        </w:rPr>
        <w:t xml:space="preserve">1 pkt za określenie daty wniesienia </w:t>
      </w:r>
      <w:r w:rsidR="00BF71F1">
        <w:rPr>
          <w:rFonts w:ascii="Times New Roman" w:eastAsia="Times New Roman" w:hAnsi="Times New Roman" w:cs="Times New Roman"/>
          <w:color w:val="767171"/>
          <w:sz w:val="24"/>
          <w:szCs w:val="24"/>
        </w:rPr>
        <w:t>aktu oskarżenia</w:t>
      </w:r>
    </w:p>
    <w:p w14:paraId="665F6238" w14:textId="77777777" w:rsidR="0043110B" w:rsidRPr="0043110B" w:rsidRDefault="0043110B" w:rsidP="0043110B">
      <w:pPr>
        <w:numPr>
          <w:ilvl w:val="0"/>
          <w:numId w:val="1"/>
        </w:numPr>
        <w:spacing w:after="0" w:line="276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 w:rsidRPr="0043110B">
        <w:rPr>
          <w:rFonts w:ascii="Times New Roman" w:eastAsia="Times New Roman" w:hAnsi="Times New Roman" w:cs="Times New Roman"/>
          <w:color w:val="767171"/>
          <w:sz w:val="24"/>
          <w:szCs w:val="24"/>
        </w:rPr>
        <w:t xml:space="preserve">max 1 pkt za oznaczenie organu </w:t>
      </w:r>
    </w:p>
    <w:p w14:paraId="7447E212" w14:textId="77777777" w:rsidR="0043110B" w:rsidRPr="0043110B" w:rsidRDefault="0043110B" w:rsidP="0043110B">
      <w:pPr>
        <w:numPr>
          <w:ilvl w:val="0"/>
          <w:numId w:val="1"/>
        </w:numPr>
        <w:spacing w:after="0" w:line="276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 w:rsidRPr="0043110B">
        <w:rPr>
          <w:rFonts w:ascii="Times New Roman" w:eastAsia="Times New Roman" w:hAnsi="Times New Roman" w:cs="Times New Roman"/>
          <w:color w:val="767171"/>
          <w:sz w:val="24"/>
          <w:szCs w:val="24"/>
        </w:rPr>
        <w:t>max 1 pkt za oznaczenie pisma</w:t>
      </w:r>
    </w:p>
    <w:p w14:paraId="04B8C3AE" w14:textId="4D5DCCBC" w:rsidR="0043110B" w:rsidRPr="0043110B" w:rsidRDefault="0043110B" w:rsidP="0043110B">
      <w:pPr>
        <w:numPr>
          <w:ilvl w:val="0"/>
          <w:numId w:val="1"/>
        </w:numPr>
        <w:spacing w:after="0" w:line="276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 w:rsidRPr="0043110B">
        <w:rPr>
          <w:rFonts w:ascii="Times New Roman" w:eastAsia="Times New Roman" w:hAnsi="Times New Roman" w:cs="Times New Roman"/>
          <w:color w:val="767171"/>
          <w:sz w:val="24"/>
          <w:szCs w:val="24"/>
        </w:rPr>
        <w:t xml:space="preserve">max 1 pkt za sformułowanie </w:t>
      </w:r>
      <w:r w:rsidR="00BF71F1">
        <w:rPr>
          <w:rFonts w:ascii="Times New Roman" w:eastAsia="Times New Roman" w:hAnsi="Times New Roman" w:cs="Times New Roman"/>
          <w:color w:val="767171"/>
          <w:sz w:val="24"/>
          <w:szCs w:val="24"/>
        </w:rPr>
        <w:t>zarzutów</w:t>
      </w:r>
    </w:p>
    <w:p w14:paraId="3F37967E" w14:textId="77777777" w:rsidR="0043110B" w:rsidRPr="0043110B" w:rsidRDefault="0043110B" w:rsidP="0043110B">
      <w:pPr>
        <w:numPr>
          <w:ilvl w:val="0"/>
          <w:numId w:val="1"/>
        </w:numPr>
        <w:spacing w:after="0" w:line="276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 w:rsidRPr="0043110B">
        <w:rPr>
          <w:rFonts w:ascii="Times New Roman" w:eastAsia="Times New Roman" w:hAnsi="Times New Roman" w:cs="Times New Roman"/>
          <w:color w:val="767171"/>
          <w:sz w:val="24"/>
          <w:szCs w:val="24"/>
        </w:rPr>
        <w:t xml:space="preserve">max 5 pkt za opis stanu faktycznego sprawy oraz uzasadnienie </w:t>
      </w:r>
    </w:p>
    <w:p w14:paraId="52954706" w14:textId="6A58BBE7" w:rsidR="0043110B" w:rsidRPr="0043110B" w:rsidRDefault="0043110B" w:rsidP="0043110B">
      <w:pPr>
        <w:numPr>
          <w:ilvl w:val="0"/>
          <w:numId w:val="1"/>
        </w:numPr>
        <w:spacing w:after="0" w:line="276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 w:rsidRPr="0043110B">
        <w:rPr>
          <w:rFonts w:ascii="Times New Roman" w:eastAsia="Times New Roman" w:hAnsi="Times New Roman" w:cs="Times New Roman"/>
          <w:color w:val="767171"/>
          <w:sz w:val="24"/>
          <w:szCs w:val="24"/>
        </w:rPr>
        <w:t xml:space="preserve">1 pkt za umieszczenie podpisu </w:t>
      </w:r>
    </w:p>
    <w:p w14:paraId="5D80FF86" w14:textId="767214AA" w:rsidR="0043110B" w:rsidRDefault="0043110B" w:rsidP="005A41F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8FB07A" w14:textId="5071EF64" w:rsidR="0043110B" w:rsidRDefault="0043110B" w:rsidP="005A41F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F9BC93" w14:textId="30C426CC" w:rsidR="0043110B" w:rsidRDefault="0043110B" w:rsidP="005A41F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114051" w14:textId="77777777" w:rsidR="0043110B" w:rsidRPr="0043110B" w:rsidRDefault="0043110B" w:rsidP="005A41F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6EF4EB" w14:textId="196441D2" w:rsidR="005A41F9" w:rsidRPr="0043110B" w:rsidRDefault="0043110B" w:rsidP="005A41F9">
      <w:pPr>
        <w:spacing w:after="1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10B">
        <w:rPr>
          <w:rFonts w:ascii="Times New Roman" w:eastAsia="Times New Roman" w:hAnsi="Times New Roman" w:cs="Times New Roman"/>
          <w:b/>
          <w:sz w:val="24"/>
          <w:szCs w:val="24"/>
        </w:rPr>
        <w:t xml:space="preserve">Polecenie </w:t>
      </w:r>
      <w:r w:rsidR="005A41F9" w:rsidRPr="0043110B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</w:p>
    <w:p w14:paraId="6BB6DE7E" w14:textId="77777777" w:rsidR="005A41F9" w:rsidRPr="0043110B" w:rsidRDefault="005A41F9" w:rsidP="005A41F9">
      <w:pPr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10B">
        <w:rPr>
          <w:rFonts w:ascii="Times New Roman" w:eastAsia="Times New Roman" w:hAnsi="Times New Roman" w:cs="Times New Roman"/>
          <w:sz w:val="24"/>
          <w:szCs w:val="24"/>
        </w:rPr>
        <w:t>Dokonaj prawnokarnej analizy zachowania Grupa studentów z Wydziału Chemii Uniwersytetu Gnieźnieńskiego. W szczególności określ ich czyn ze względu na:</w:t>
      </w:r>
    </w:p>
    <w:p w14:paraId="6182832E" w14:textId="77777777" w:rsidR="005A41F9" w:rsidRPr="0043110B" w:rsidRDefault="005A41F9" w:rsidP="005A41F9">
      <w:pPr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10B">
        <w:rPr>
          <w:rFonts w:ascii="Times New Roman" w:eastAsia="Times New Roman" w:hAnsi="Times New Roman" w:cs="Times New Roman"/>
          <w:sz w:val="24"/>
          <w:szCs w:val="24"/>
        </w:rPr>
        <w:t xml:space="preserve">ciężar gatunkowy przestępstwa, </w:t>
      </w:r>
    </w:p>
    <w:p w14:paraId="66EF5BD8" w14:textId="77777777" w:rsidR="005A41F9" w:rsidRPr="0043110B" w:rsidRDefault="005A41F9" w:rsidP="005A41F9">
      <w:pPr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10B">
        <w:rPr>
          <w:rFonts w:ascii="Times New Roman" w:eastAsia="Times New Roman" w:hAnsi="Times New Roman" w:cs="Times New Roman"/>
          <w:sz w:val="24"/>
          <w:szCs w:val="24"/>
        </w:rPr>
        <w:t>formę winy,</w:t>
      </w:r>
    </w:p>
    <w:p w14:paraId="07A34909" w14:textId="77777777" w:rsidR="005A41F9" w:rsidRPr="0043110B" w:rsidRDefault="005A41F9" w:rsidP="005A41F9">
      <w:pPr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10B">
        <w:rPr>
          <w:rFonts w:ascii="Times New Roman" w:eastAsia="Times New Roman" w:hAnsi="Times New Roman" w:cs="Times New Roman"/>
          <w:sz w:val="24"/>
          <w:szCs w:val="24"/>
        </w:rPr>
        <w:t>formę oskarżenia,</w:t>
      </w:r>
    </w:p>
    <w:p w14:paraId="1E359066" w14:textId="77777777" w:rsidR="005A41F9" w:rsidRPr="0043110B" w:rsidRDefault="005A41F9" w:rsidP="005A41F9">
      <w:pPr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10B">
        <w:rPr>
          <w:rFonts w:ascii="Times New Roman" w:eastAsia="Times New Roman" w:hAnsi="Times New Roman" w:cs="Times New Roman"/>
          <w:sz w:val="24"/>
          <w:szCs w:val="24"/>
        </w:rPr>
        <w:t>tryb ścigania,</w:t>
      </w:r>
    </w:p>
    <w:p w14:paraId="07F16064" w14:textId="77777777" w:rsidR="005A41F9" w:rsidRPr="0043110B" w:rsidRDefault="005A41F9" w:rsidP="005A41F9">
      <w:pPr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10B">
        <w:rPr>
          <w:rFonts w:ascii="Times New Roman" w:eastAsia="Times New Roman" w:hAnsi="Times New Roman" w:cs="Times New Roman"/>
          <w:sz w:val="24"/>
          <w:szCs w:val="24"/>
        </w:rPr>
        <w:t>formę czynu,</w:t>
      </w:r>
    </w:p>
    <w:p w14:paraId="520B8CCE" w14:textId="77777777" w:rsidR="005A41F9" w:rsidRPr="0043110B" w:rsidRDefault="005A41F9" w:rsidP="005A41F9">
      <w:pPr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10B">
        <w:rPr>
          <w:rFonts w:ascii="Times New Roman" w:eastAsia="Times New Roman" w:hAnsi="Times New Roman" w:cs="Times New Roman"/>
          <w:sz w:val="24"/>
          <w:szCs w:val="24"/>
        </w:rPr>
        <w:t>skutek przestępstwa,</w:t>
      </w:r>
    </w:p>
    <w:p w14:paraId="2025A8AF" w14:textId="77777777" w:rsidR="005A41F9" w:rsidRPr="0043110B" w:rsidRDefault="005A41F9" w:rsidP="005A41F9">
      <w:pPr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10B">
        <w:rPr>
          <w:rFonts w:ascii="Times New Roman" w:eastAsia="Times New Roman" w:hAnsi="Times New Roman" w:cs="Times New Roman"/>
          <w:sz w:val="24"/>
          <w:szCs w:val="24"/>
        </w:rPr>
        <w:t>typ przestępstwa.</w:t>
      </w:r>
    </w:p>
    <w:p w14:paraId="5FC4FFFD" w14:textId="77777777" w:rsidR="005A41F9" w:rsidRPr="0043110B" w:rsidRDefault="005A41F9" w:rsidP="005A41F9">
      <w:pPr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10B">
        <w:rPr>
          <w:rFonts w:ascii="Times New Roman" w:eastAsia="Times New Roman" w:hAnsi="Times New Roman" w:cs="Times New Roman"/>
          <w:sz w:val="24"/>
          <w:szCs w:val="24"/>
        </w:rPr>
        <w:lastRenderedPageBreak/>
        <w:t>Następnie określ cztery podstawowe elementy przestępstwa:</w:t>
      </w:r>
    </w:p>
    <w:p w14:paraId="239D7284" w14:textId="77777777" w:rsidR="005A41F9" w:rsidRPr="0043110B" w:rsidRDefault="005A41F9" w:rsidP="005A41F9">
      <w:pPr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10B">
        <w:rPr>
          <w:rFonts w:ascii="Times New Roman" w:eastAsia="Times New Roman" w:hAnsi="Times New Roman" w:cs="Times New Roman"/>
          <w:sz w:val="24"/>
          <w:szCs w:val="24"/>
        </w:rPr>
        <w:t>podmiot przestępstwa,</w:t>
      </w:r>
    </w:p>
    <w:p w14:paraId="6A3EF11E" w14:textId="77777777" w:rsidR="005A41F9" w:rsidRPr="0043110B" w:rsidRDefault="005A41F9" w:rsidP="005A41F9">
      <w:pPr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10B">
        <w:rPr>
          <w:rFonts w:ascii="Times New Roman" w:eastAsia="Times New Roman" w:hAnsi="Times New Roman" w:cs="Times New Roman"/>
          <w:sz w:val="24"/>
          <w:szCs w:val="24"/>
        </w:rPr>
        <w:t>stronę podmiotową,</w:t>
      </w:r>
    </w:p>
    <w:p w14:paraId="0BB4EA76" w14:textId="77777777" w:rsidR="005A41F9" w:rsidRPr="0043110B" w:rsidRDefault="005A41F9" w:rsidP="005A41F9">
      <w:pPr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10B">
        <w:rPr>
          <w:rFonts w:ascii="Times New Roman" w:eastAsia="Times New Roman" w:hAnsi="Times New Roman" w:cs="Times New Roman"/>
          <w:sz w:val="24"/>
          <w:szCs w:val="24"/>
        </w:rPr>
        <w:t>stronę przedmiotową,</w:t>
      </w:r>
    </w:p>
    <w:p w14:paraId="36936D2F" w14:textId="77777777" w:rsidR="005A41F9" w:rsidRPr="0043110B" w:rsidRDefault="005A41F9" w:rsidP="005A41F9">
      <w:pPr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10B">
        <w:rPr>
          <w:rFonts w:ascii="Times New Roman" w:eastAsia="Times New Roman" w:hAnsi="Times New Roman" w:cs="Times New Roman"/>
          <w:sz w:val="24"/>
          <w:szCs w:val="24"/>
        </w:rPr>
        <w:t>przedmiot przestępstwa.</w:t>
      </w:r>
    </w:p>
    <w:p w14:paraId="6AC01D10" w14:textId="42549944" w:rsidR="005A41F9" w:rsidRDefault="005A41F9" w:rsidP="005A41F9">
      <w:pPr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10B">
        <w:rPr>
          <w:rFonts w:ascii="Times New Roman" w:eastAsia="Times New Roman" w:hAnsi="Times New Roman" w:cs="Times New Roman"/>
          <w:sz w:val="24"/>
          <w:szCs w:val="24"/>
        </w:rPr>
        <w:t>oraz formy popełnienia przestępstwa (stadialne i zjawiskowe).</w:t>
      </w:r>
    </w:p>
    <w:p w14:paraId="4288AAB5" w14:textId="77777777" w:rsidR="00A533AA" w:rsidRPr="0043110B" w:rsidRDefault="00A533AA" w:rsidP="005A41F9">
      <w:pPr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D85FC8" w14:textId="77777777" w:rsidR="00A533AA" w:rsidRPr="00A533AA" w:rsidRDefault="00A533AA" w:rsidP="00A533AA">
      <w:pPr>
        <w:spacing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3AA">
        <w:rPr>
          <w:rFonts w:ascii="Times New Roman" w:eastAsia="Times New Roman" w:hAnsi="Times New Roman" w:cs="Times New Roman"/>
          <w:color w:val="767171"/>
          <w:sz w:val="24"/>
          <w:szCs w:val="24"/>
        </w:rPr>
        <w:t>max 10 pkt za merytoryczność</w:t>
      </w:r>
    </w:p>
    <w:p w14:paraId="65DF732A" w14:textId="77777777" w:rsidR="00A533AA" w:rsidRPr="00A533AA" w:rsidRDefault="00A533AA" w:rsidP="00A533AA">
      <w:pPr>
        <w:spacing w:line="240" w:lineRule="auto"/>
        <w:jc w:val="both"/>
        <w:rPr>
          <w:rFonts w:ascii="Times New Roman" w:eastAsia="Times New Roman" w:hAnsi="Times New Roman" w:cs="Times New Roman"/>
          <w:color w:val="767171"/>
          <w:sz w:val="24"/>
          <w:szCs w:val="24"/>
          <w:lang w:eastAsia="pl-PL"/>
        </w:rPr>
      </w:pPr>
      <w:r w:rsidRPr="00A533AA">
        <w:rPr>
          <w:rFonts w:ascii="Times New Roman" w:eastAsia="Times New Roman" w:hAnsi="Times New Roman" w:cs="Times New Roman"/>
          <w:color w:val="767171"/>
          <w:sz w:val="24"/>
          <w:szCs w:val="24"/>
          <w:lang w:eastAsia="pl-PL"/>
        </w:rPr>
        <w:t>max 2 pkt za poprawność zapisu rozwiązania, tj. brak błędów ortograficznych, interpunkcyjnych i stylistycznych</w:t>
      </w:r>
    </w:p>
    <w:p w14:paraId="485207AC" w14:textId="77777777" w:rsidR="00A533AA" w:rsidRPr="00A533AA" w:rsidRDefault="00A533AA" w:rsidP="00A533AA">
      <w:pPr>
        <w:spacing w:line="240" w:lineRule="auto"/>
        <w:jc w:val="both"/>
        <w:rPr>
          <w:rFonts w:ascii="Times New Roman" w:eastAsia="Times New Roman" w:hAnsi="Times New Roman" w:cs="Times New Roman"/>
          <w:color w:val="767171"/>
          <w:sz w:val="24"/>
          <w:szCs w:val="24"/>
          <w:lang w:eastAsia="pl-PL"/>
        </w:rPr>
      </w:pPr>
      <w:r w:rsidRPr="00A533AA">
        <w:rPr>
          <w:rFonts w:ascii="Times New Roman" w:eastAsia="Times New Roman" w:hAnsi="Times New Roman" w:cs="Times New Roman"/>
          <w:color w:val="767171"/>
          <w:sz w:val="24"/>
          <w:szCs w:val="24"/>
          <w:lang w:eastAsia="pl-PL"/>
        </w:rPr>
        <w:t>max 3 pkt za wykazanie się kreatywnością w przygotowaniu rozwiązania kazusu</w:t>
      </w:r>
    </w:p>
    <w:p w14:paraId="6727E93E" w14:textId="73E83540" w:rsidR="005A41F9" w:rsidRDefault="005A41F9" w:rsidP="005A41F9">
      <w:pPr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4FD83B" w14:textId="48270C33" w:rsidR="0043110B" w:rsidRDefault="0043110B" w:rsidP="005A41F9">
      <w:pPr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0BE648" w14:textId="6C8E2541" w:rsidR="0043110B" w:rsidRDefault="0043110B" w:rsidP="005A41F9">
      <w:pPr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382B4C" w14:textId="420EF0A3" w:rsidR="0043110B" w:rsidRDefault="0043110B" w:rsidP="005A41F9">
      <w:pPr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3281D8" w14:textId="76AC1322" w:rsidR="0043110B" w:rsidRDefault="0043110B" w:rsidP="005A41F9">
      <w:pPr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66ED1F" w14:textId="01A39C27" w:rsidR="0043110B" w:rsidRDefault="0043110B" w:rsidP="005A41F9">
      <w:pPr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AA2821" w14:textId="26D28163" w:rsidR="0043110B" w:rsidRDefault="0043110B" w:rsidP="005A41F9">
      <w:pPr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BA7AAB" w14:textId="3100EBCE" w:rsidR="0043110B" w:rsidRDefault="0043110B" w:rsidP="005A41F9">
      <w:pPr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631714" w14:textId="73791A8D" w:rsidR="0043110B" w:rsidRDefault="0043110B" w:rsidP="005A41F9">
      <w:pPr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FC8D96" w14:textId="7ED0586E" w:rsidR="0043110B" w:rsidRDefault="0043110B" w:rsidP="005A41F9">
      <w:pPr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DD62DC" w14:textId="5D263ECD" w:rsidR="0043110B" w:rsidRDefault="0043110B" w:rsidP="005A41F9">
      <w:pPr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44371C" w14:textId="1702F196" w:rsidR="0043110B" w:rsidRDefault="0043110B" w:rsidP="005A41F9">
      <w:pPr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FAB4BF" w14:textId="3AF4F880" w:rsidR="0043110B" w:rsidRDefault="0043110B" w:rsidP="005A41F9">
      <w:pPr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EE1CAA" w14:textId="63CEA19D" w:rsidR="0043110B" w:rsidRDefault="0043110B" w:rsidP="005A41F9">
      <w:pPr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1AE78B" w14:textId="68317B5D" w:rsidR="0043110B" w:rsidRDefault="0043110B" w:rsidP="005A41F9">
      <w:pPr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567DA5" w14:textId="0A1EFB23" w:rsidR="0043110B" w:rsidRDefault="0043110B" w:rsidP="005A41F9">
      <w:pPr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95192C" w14:textId="2FF39450" w:rsidR="0043110B" w:rsidRDefault="0043110B" w:rsidP="005A41F9">
      <w:pPr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D870C" w14:textId="0682A3DD" w:rsidR="0043110B" w:rsidRDefault="0043110B" w:rsidP="005A41F9">
      <w:pPr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D51A38" w14:textId="765BB460" w:rsidR="0043110B" w:rsidRDefault="0043110B" w:rsidP="005A41F9">
      <w:pPr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23C581" w14:textId="725CBECD" w:rsidR="0043110B" w:rsidRDefault="0043110B" w:rsidP="005A41F9">
      <w:pPr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2D4B39" w14:textId="42E9BCD2" w:rsidR="0043110B" w:rsidRDefault="0043110B" w:rsidP="005A41F9">
      <w:pPr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FDAADE" w14:textId="77777777" w:rsidR="005C6D0A" w:rsidRDefault="005C6D0A" w:rsidP="005A41F9">
      <w:pPr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832B1D" w14:textId="77777777" w:rsidR="0043110B" w:rsidRPr="0043110B" w:rsidRDefault="0043110B" w:rsidP="005A41F9">
      <w:pPr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2BE816" w14:textId="2D60C166" w:rsidR="005A41F9" w:rsidRPr="0043110B" w:rsidRDefault="0043110B" w:rsidP="005A41F9">
      <w:pPr>
        <w:spacing w:after="1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Treść kazusu</w:t>
      </w:r>
    </w:p>
    <w:p w14:paraId="0C735170" w14:textId="77777777" w:rsidR="005A41F9" w:rsidRPr="0043110B" w:rsidRDefault="005A41F9" w:rsidP="005A41F9">
      <w:pPr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10B">
        <w:rPr>
          <w:rFonts w:ascii="Times New Roman" w:eastAsia="Times New Roman" w:hAnsi="Times New Roman" w:cs="Times New Roman"/>
          <w:sz w:val="24"/>
          <w:szCs w:val="24"/>
        </w:rPr>
        <w:t xml:space="preserve">Koledzy Bartek i Marek posiadający obywatelstwo polskie postanowili pojechać na wycieczkę do Pragi Czeskiej. Podróż ta była ich wielkim marzeniem ponieważ studiują na Akademii Sztuk Pięknych i lubią zwiedzać zabytki. Na dworcu w Warszawie kupili bilety Polskich Kolei Państwowych i wsiedli do pociągu. Wagony pociągu należały do Polskich Kolei Państwowych natomiast obsługa pociągu składała się wyłącznie z obywateli Rzeczpospolitej Polskiej. Niestety podczas podróży pomiędzy kolegami doszło do kłótni w wyniku której Bartek popchnął Marka, który się przewrócił i złamał nogę. </w:t>
      </w:r>
    </w:p>
    <w:p w14:paraId="3F07E711" w14:textId="77777777" w:rsidR="005A41F9" w:rsidRPr="0043110B" w:rsidRDefault="005A41F9" w:rsidP="005A41F9">
      <w:pPr>
        <w:spacing w:after="1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38510E" w14:textId="64CF4AA6" w:rsidR="005A41F9" w:rsidRPr="0043110B" w:rsidRDefault="0043110B" w:rsidP="005A41F9">
      <w:pPr>
        <w:spacing w:after="1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10B">
        <w:rPr>
          <w:rFonts w:ascii="Times New Roman" w:eastAsia="Times New Roman" w:hAnsi="Times New Roman" w:cs="Times New Roman"/>
          <w:b/>
          <w:bCs/>
          <w:sz w:val="24"/>
          <w:szCs w:val="24"/>
        </w:rPr>
        <w:t>Polecenie</w:t>
      </w:r>
      <w:r w:rsidR="005A41F9" w:rsidRPr="004311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 </w:t>
      </w:r>
    </w:p>
    <w:p w14:paraId="648A4805" w14:textId="77777777" w:rsidR="005A41F9" w:rsidRPr="0043110B" w:rsidRDefault="005A41F9" w:rsidP="005A41F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10B">
        <w:rPr>
          <w:rFonts w:ascii="Times New Roman" w:hAnsi="Times New Roman" w:cs="Times New Roman"/>
          <w:sz w:val="24"/>
          <w:szCs w:val="24"/>
        </w:rPr>
        <w:t xml:space="preserve">Czy do czynu Bartka będzie miał zastosowanie polski Kodeks karny? </w:t>
      </w:r>
    </w:p>
    <w:p w14:paraId="27F9E207" w14:textId="6494452A" w:rsidR="005A41F9" w:rsidRPr="0043110B" w:rsidRDefault="0043110B" w:rsidP="005A41F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10B">
        <w:rPr>
          <w:rFonts w:ascii="Times New Roman" w:hAnsi="Times New Roman" w:cs="Times New Roman"/>
          <w:b/>
          <w:bCs/>
          <w:sz w:val="24"/>
          <w:szCs w:val="24"/>
        </w:rPr>
        <w:t xml:space="preserve">Polecenie </w:t>
      </w:r>
      <w:r w:rsidR="005A41F9" w:rsidRPr="0043110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</w:p>
    <w:p w14:paraId="3860E3D6" w14:textId="77777777" w:rsidR="005A41F9" w:rsidRPr="0043110B" w:rsidRDefault="005A41F9" w:rsidP="005A41F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10B">
        <w:rPr>
          <w:rFonts w:ascii="Times New Roman" w:hAnsi="Times New Roman" w:cs="Times New Roman"/>
          <w:sz w:val="24"/>
          <w:szCs w:val="24"/>
        </w:rPr>
        <w:t>Czy poniesienie odpowiedzialności karnej przez Bartka w innym państwie za ten czyn uniemożliwi wydanie wyroku przez sąd polski?</w:t>
      </w:r>
    </w:p>
    <w:p w14:paraId="7811528B" w14:textId="20E2FB26" w:rsidR="005A41F9" w:rsidRPr="0043110B" w:rsidRDefault="0043110B" w:rsidP="005A41F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10B">
        <w:rPr>
          <w:rFonts w:ascii="Times New Roman" w:hAnsi="Times New Roman" w:cs="Times New Roman"/>
          <w:b/>
          <w:bCs/>
          <w:sz w:val="24"/>
          <w:szCs w:val="24"/>
        </w:rPr>
        <w:t xml:space="preserve">Polecenie </w:t>
      </w:r>
      <w:r w:rsidR="005A41F9" w:rsidRPr="0043110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</w:p>
    <w:p w14:paraId="4B989B7A" w14:textId="77777777" w:rsidR="005A41F9" w:rsidRPr="0043110B" w:rsidRDefault="005A41F9" w:rsidP="005A41F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10B">
        <w:rPr>
          <w:rFonts w:ascii="Times New Roman" w:hAnsi="Times New Roman" w:cs="Times New Roman"/>
          <w:sz w:val="24"/>
          <w:szCs w:val="24"/>
        </w:rPr>
        <w:t xml:space="preserve">Sporządź postanowienie o powołaniu biegłego. </w:t>
      </w:r>
    </w:p>
    <w:p w14:paraId="7317DDB7" w14:textId="10E91753" w:rsidR="0043110B" w:rsidRPr="0043110B" w:rsidRDefault="0043110B" w:rsidP="004311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10B">
        <w:rPr>
          <w:rFonts w:ascii="Times New Roman" w:eastAsia="Times New Roman" w:hAnsi="Times New Roman" w:cs="Times New Roman"/>
          <w:color w:val="767171"/>
          <w:sz w:val="24"/>
          <w:szCs w:val="24"/>
        </w:rPr>
        <w:t xml:space="preserve">max 10 pkt, za ujęcie w projekcie </w:t>
      </w:r>
      <w:r>
        <w:rPr>
          <w:rFonts w:ascii="Times New Roman" w:eastAsia="Times New Roman" w:hAnsi="Times New Roman" w:cs="Times New Roman"/>
          <w:color w:val="767171"/>
          <w:sz w:val="24"/>
          <w:szCs w:val="24"/>
        </w:rPr>
        <w:t xml:space="preserve">postanowienia o powołaniu biegłego </w:t>
      </w:r>
      <w:r w:rsidRPr="0043110B">
        <w:rPr>
          <w:rFonts w:ascii="Times New Roman" w:eastAsia="Times New Roman" w:hAnsi="Times New Roman" w:cs="Times New Roman"/>
          <w:color w:val="767171"/>
          <w:sz w:val="24"/>
          <w:szCs w:val="24"/>
        </w:rPr>
        <w:t>następujących elementów:</w:t>
      </w:r>
    </w:p>
    <w:p w14:paraId="75A1B767" w14:textId="2CA559FF" w:rsidR="0043110B" w:rsidRPr="0043110B" w:rsidRDefault="0043110B" w:rsidP="0043110B">
      <w:pPr>
        <w:numPr>
          <w:ilvl w:val="0"/>
          <w:numId w:val="1"/>
        </w:numPr>
        <w:spacing w:after="0" w:line="276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 w:rsidRPr="0043110B">
        <w:rPr>
          <w:rFonts w:ascii="Times New Roman" w:eastAsia="Times New Roman" w:hAnsi="Times New Roman" w:cs="Times New Roman"/>
          <w:color w:val="767171"/>
          <w:sz w:val="24"/>
          <w:szCs w:val="24"/>
        </w:rPr>
        <w:t xml:space="preserve">1 pkt za określenie daty wniesienia </w:t>
      </w:r>
      <w:r w:rsidR="003B52AD">
        <w:rPr>
          <w:rFonts w:ascii="Times New Roman" w:eastAsia="Times New Roman" w:hAnsi="Times New Roman" w:cs="Times New Roman"/>
          <w:color w:val="767171"/>
          <w:sz w:val="24"/>
          <w:szCs w:val="24"/>
        </w:rPr>
        <w:t xml:space="preserve">postanowienia </w:t>
      </w:r>
    </w:p>
    <w:p w14:paraId="5805E96C" w14:textId="77777777" w:rsidR="0043110B" w:rsidRPr="0043110B" w:rsidRDefault="0043110B" w:rsidP="0043110B">
      <w:pPr>
        <w:numPr>
          <w:ilvl w:val="0"/>
          <w:numId w:val="1"/>
        </w:numPr>
        <w:spacing w:after="0" w:line="276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 w:rsidRPr="0043110B">
        <w:rPr>
          <w:rFonts w:ascii="Times New Roman" w:eastAsia="Times New Roman" w:hAnsi="Times New Roman" w:cs="Times New Roman"/>
          <w:color w:val="767171"/>
          <w:sz w:val="24"/>
          <w:szCs w:val="24"/>
        </w:rPr>
        <w:t xml:space="preserve">max 1 pkt za oznaczenie organu </w:t>
      </w:r>
    </w:p>
    <w:p w14:paraId="75D8A993" w14:textId="77777777" w:rsidR="0043110B" w:rsidRPr="0043110B" w:rsidRDefault="0043110B" w:rsidP="0043110B">
      <w:pPr>
        <w:numPr>
          <w:ilvl w:val="0"/>
          <w:numId w:val="1"/>
        </w:numPr>
        <w:spacing w:after="0" w:line="276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 w:rsidRPr="0043110B">
        <w:rPr>
          <w:rFonts w:ascii="Times New Roman" w:eastAsia="Times New Roman" w:hAnsi="Times New Roman" w:cs="Times New Roman"/>
          <w:color w:val="767171"/>
          <w:sz w:val="24"/>
          <w:szCs w:val="24"/>
        </w:rPr>
        <w:t>max 1 pkt za oznaczenie pisma</w:t>
      </w:r>
    </w:p>
    <w:p w14:paraId="13EE6856" w14:textId="51B32EF7" w:rsidR="0043110B" w:rsidRPr="0043110B" w:rsidRDefault="0043110B" w:rsidP="0043110B">
      <w:pPr>
        <w:numPr>
          <w:ilvl w:val="0"/>
          <w:numId w:val="1"/>
        </w:numPr>
        <w:spacing w:after="0" w:line="276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 w:rsidRPr="0043110B">
        <w:rPr>
          <w:rFonts w:ascii="Times New Roman" w:eastAsia="Times New Roman" w:hAnsi="Times New Roman" w:cs="Times New Roman"/>
          <w:color w:val="767171"/>
          <w:sz w:val="24"/>
          <w:szCs w:val="24"/>
        </w:rPr>
        <w:t xml:space="preserve">max </w:t>
      </w:r>
      <w:r w:rsidR="00BF71F1">
        <w:rPr>
          <w:rFonts w:ascii="Times New Roman" w:eastAsia="Times New Roman" w:hAnsi="Times New Roman" w:cs="Times New Roman"/>
          <w:color w:val="767171"/>
          <w:sz w:val="24"/>
          <w:szCs w:val="24"/>
        </w:rPr>
        <w:t>3</w:t>
      </w:r>
      <w:r w:rsidRPr="0043110B">
        <w:rPr>
          <w:rFonts w:ascii="Times New Roman" w:eastAsia="Times New Roman" w:hAnsi="Times New Roman" w:cs="Times New Roman"/>
          <w:color w:val="767171"/>
          <w:sz w:val="24"/>
          <w:szCs w:val="24"/>
        </w:rPr>
        <w:t xml:space="preserve"> pkt </w:t>
      </w:r>
      <w:r w:rsidR="003B52AD">
        <w:rPr>
          <w:rFonts w:ascii="Times New Roman" w:eastAsia="Times New Roman" w:hAnsi="Times New Roman" w:cs="Times New Roman"/>
          <w:color w:val="767171"/>
          <w:sz w:val="24"/>
          <w:szCs w:val="24"/>
        </w:rPr>
        <w:t xml:space="preserve">wskazanie sprawy w której zasięga się opinii biegłego </w:t>
      </w:r>
    </w:p>
    <w:p w14:paraId="3C256F81" w14:textId="5FFBCE48" w:rsidR="0043110B" w:rsidRPr="0043110B" w:rsidRDefault="0043110B" w:rsidP="0043110B">
      <w:pPr>
        <w:numPr>
          <w:ilvl w:val="0"/>
          <w:numId w:val="1"/>
        </w:numPr>
        <w:spacing w:after="0" w:line="276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 w:rsidRPr="0043110B">
        <w:rPr>
          <w:rFonts w:ascii="Times New Roman" w:eastAsia="Times New Roman" w:hAnsi="Times New Roman" w:cs="Times New Roman"/>
          <w:color w:val="767171"/>
          <w:sz w:val="24"/>
          <w:szCs w:val="24"/>
        </w:rPr>
        <w:t xml:space="preserve">max </w:t>
      </w:r>
      <w:r w:rsidR="003B52AD">
        <w:rPr>
          <w:rFonts w:ascii="Times New Roman" w:eastAsia="Times New Roman" w:hAnsi="Times New Roman" w:cs="Times New Roman"/>
          <w:color w:val="767171"/>
          <w:sz w:val="24"/>
          <w:szCs w:val="24"/>
        </w:rPr>
        <w:t>3</w:t>
      </w:r>
      <w:r w:rsidRPr="0043110B">
        <w:rPr>
          <w:rFonts w:ascii="Times New Roman" w:eastAsia="Times New Roman" w:hAnsi="Times New Roman" w:cs="Times New Roman"/>
          <w:color w:val="767171"/>
          <w:sz w:val="24"/>
          <w:szCs w:val="24"/>
        </w:rPr>
        <w:t xml:space="preserve"> pkt </w:t>
      </w:r>
      <w:r w:rsidR="003B52AD">
        <w:rPr>
          <w:rFonts w:ascii="Times New Roman" w:eastAsia="Times New Roman" w:hAnsi="Times New Roman" w:cs="Times New Roman"/>
          <w:color w:val="767171"/>
          <w:sz w:val="24"/>
          <w:szCs w:val="24"/>
        </w:rPr>
        <w:t xml:space="preserve">wskazanie podstawy prawnej </w:t>
      </w:r>
    </w:p>
    <w:p w14:paraId="03336D8D" w14:textId="7956358A" w:rsidR="0043110B" w:rsidRPr="0043110B" w:rsidRDefault="0043110B" w:rsidP="0043110B">
      <w:pPr>
        <w:numPr>
          <w:ilvl w:val="0"/>
          <w:numId w:val="1"/>
        </w:numPr>
        <w:spacing w:after="0" w:line="276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 w:rsidRPr="0043110B">
        <w:rPr>
          <w:rFonts w:ascii="Times New Roman" w:eastAsia="Times New Roman" w:hAnsi="Times New Roman" w:cs="Times New Roman"/>
          <w:color w:val="767171"/>
          <w:sz w:val="24"/>
          <w:szCs w:val="24"/>
        </w:rPr>
        <w:t xml:space="preserve">1 pkt za umieszczenie podpisu na </w:t>
      </w:r>
      <w:r w:rsidR="003B52AD">
        <w:rPr>
          <w:rFonts w:ascii="Times New Roman" w:eastAsia="Times New Roman" w:hAnsi="Times New Roman" w:cs="Times New Roman"/>
          <w:color w:val="767171"/>
          <w:sz w:val="24"/>
          <w:szCs w:val="24"/>
        </w:rPr>
        <w:t>postanowieniu</w:t>
      </w:r>
    </w:p>
    <w:p w14:paraId="38917043" w14:textId="77777777" w:rsidR="005A41F9" w:rsidRPr="0043110B" w:rsidRDefault="005A41F9" w:rsidP="005A41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7868C" w14:textId="77777777" w:rsidR="00E867CE" w:rsidRPr="0043110B" w:rsidRDefault="00E867CE">
      <w:pPr>
        <w:rPr>
          <w:rFonts w:ascii="Times New Roman" w:hAnsi="Times New Roman" w:cs="Times New Roman"/>
        </w:rPr>
      </w:pPr>
    </w:p>
    <w:sectPr w:rsidR="00E867CE" w:rsidRPr="00431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76CC8"/>
    <w:multiLevelType w:val="multilevel"/>
    <w:tmpl w:val="11B8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85"/>
    <w:rsid w:val="000E433F"/>
    <w:rsid w:val="001E1729"/>
    <w:rsid w:val="003B52AD"/>
    <w:rsid w:val="0043110B"/>
    <w:rsid w:val="005A41F9"/>
    <w:rsid w:val="005C6D0A"/>
    <w:rsid w:val="006F107F"/>
    <w:rsid w:val="00A533AA"/>
    <w:rsid w:val="00BF71F1"/>
    <w:rsid w:val="00E867CE"/>
    <w:rsid w:val="00F3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20F9"/>
  <w15:chartTrackingRefBased/>
  <w15:docId w15:val="{9ED218F4-6944-4185-A68E-6D766A0D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1F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Rembelska Magdalena  (DSF)</dc:creator>
  <cp:keywords/>
  <dc:description/>
  <cp:lastModifiedBy>Rembelska Magdalena  (DSF)</cp:lastModifiedBy>
  <cp:revision>6</cp:revision>
  <dcterms:created xsi:type="dcterms:W3CDTF">2023-01-03T14:21:00Z</dcterms:created>
  <dcterms:modified xsi:type="dcterms:W3CDTF">2023-01-04T09:48:00Z</dcterms:modified>
</cp:coreProperties>
</file>